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26A" w:rsidRDefault="000E126A" w:rsidP="000E126A">
      <w:pPr>
        <w:snapToGrid w:val="0"/>
        <w:ind w:rightChars="42" w:right="88"/>
        <w:jc w:val="center"/>
        <w:rPr>
          <w:rFonts w:ascii="方正小标宋简体" w:eastAsia="方正小标宋简体"/>
          <w:color w:val="FF0000"/>
          <w:spacing w:val="-18"/>
          <w:w w:val="60"/>
          <w:sz w:val="72"/>
          <w:szCs w:val="72"/>
        </w:rPr>
      </w:pPr>
      <w:r>
        <w:rPr>
          <w:rFonts w:ascii="方正小标宋简体" w:eastAsia="方正小标宋简体" w:hint="eastAsia"/>
          <w:color w:val="FF0000"/>
          <w:spacing w:val="-18"/>
          <w:w w:val="60"/>
          <w:sz w:val="72"/>
          <w:szCs w:val="72"/>
        </w:rPr>
        <w:t>河南省中等职业教育技能大赛组委会办公室</w:t>
      </w:r>
    </w:p>
    <w:p w:rsidR="000E126A" w:rsidRDefault="000E126A" w:rsidP="000E126A">
      <w:pPr>
        <w:snapToGrid w:val="0"/>
        <w:jc w:val="center"/>
        <w:rPr>
          <w:rFonts w:ascii="仿宋_GB2312" w:eastAsia="仿宋_GB2312" w:hAnsi="华文中宋"/>
          <w:b/>
          <w:color w:val="000000"/>
          <w:sz w:val="30"/>
          <w:szCs w:val="30"/>
        </w:rPr>
      </w:pPr>
    </w:p>
    <w:p w:rsidR="000E126A" w:rsidRPr="00CE4538" w:rsidRDefault="000E126A" w:rsidP="000E126A">
      <w:pPr>
        <w:snapToGrid w:val="0"/>
        <w:jc w:val="center"/>
        <w:rPr>
          <w:rFonts w:ascii="仿宋" w:eastAsia="仿宋" w:hAnsi="仿宋"/>
          <w:sz w:val="30"/>
          <w:szCs w:val="30"/>
        </w:rPr>
      </w:pPr>
      <w:r w:rsidRPr="00CE4538">
        <w:rPr>
          <w:rFonts w:ascii="仿宋" w:eastAsia="仿宋" w:hAnsi="仿宋" w:hint="eastAsia"/>
          <w:sz w:val="30"/>
          <w:szCs w:val="30"/>
        </w:rPr>
        <w:t>豫教职赛办[2017]</w:t>
      </w:r>
      <w:r w:rsidR="00730C44">
        <w:rPr>
          <w:rFonts w:ascii="仿宋" w:eastAsia="仿宋" w:hAnsi="仿宋" w:hint="eastAsia"/>
          <w:sz w:val="30"/>
          <w:szCs w:val="30"/>
        </w:rPr>
        <w:t xml:space="preserve"> 7</w:t>
      </w:r>
      <w:r w:rsidRPr="00CE4538">
        <w:rPr>
          <w:rFonts w:ascii="仿宋" w:eastAsia="仿宋" w:hAnsi="仿宋" w:hint="eastAsia"/>
          <w:sz w:val="30"/>
          <w:szCs w:val="30"/>
        </w:rPr>
        <w:t>号</w:t>
      </w:r>
    </w:p>
    <w:p w:rsidR="000E126A" w:rsidRDefault="000D2B95" w:rsidP="000E126A">
      <w:pPr>
        <w:snapToGrid w:val="0"/>
        <w:spacing w:line="720" w:lineRule="exact"/>
        <w:jc w:val="center"/>
        <w:rPr>
          <w:rFonts w:ascii="方正小标宋简体" w:eastAsia="方正小标宋简体"/>
          <w:b/>
          <w:w w:val="90"/>
          <w:sz w:val="44"/>
          <w:szCs w:val="44"/>
        </w:rPr>
      </w:pPr>
      <w:r w:rsidRPr="000D2B95">
        <w:pict>
          <v:line id="直线 2" o:spid="_x0000_s1083" style="position:absolute;left:0;text-align:left;z-index:251686912" from="0,22.25pt" to="6in,22.25pt" strokecolor="red"/>
        </w:pict>
      </w:r>
    </w:p>
    <w:p w:rsidR="000E126A" w:rsidRDefault="000E126A" w:rsidP="000E126A">
      <w:pPr>
        <w:spacing w:line="76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关于印发2017年河南省中等职业教育技能</w:t>
      </w:r>
    </w:p>
    <w:p w:rsidR="000E126A" w:rsidRDefault="000E126A" w:rsidP="000E126A">
      <w:pPr>
        <w:spacing w:line="76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大赛比赛方案的通知</w:t>
      </w:r>
    </w:p>
    <w:p w:rsidR="000E126A" w:rsidRDefault="000E126A" w:rsidP="00750067">
      <w:pPr>
        <w:spacing w:line="360" w:lineRule="auto"/>
        <w:ind w:firstLineChars="200" w:firstLine="600"/>
        <w:jc w:val="center"/>
        <w:rPr>
          <w:rFonts w:ascii="仿宋_GB2312" w:eastAsia="仿宋_GB2312" w:hAnsi="宋体"/>
          <w:sz w:val="30"/>
          <w:szCs w:val="30"/>
        </w:rPr>
      </w:pPr>
    </w:p>
    <w:p w:rsidR="000E126A" w:rsidRPr="00D448E6" w:rsidRDefault="000E126A" w:rsidP="001E4141">
      <w:pPr>
        <w:spacing w:line="360" w:lineRule="auto"/>
        <w:rPr>
          <w:rFonts w:ascii="仿宋" w:eastAsia="仿宋" w:hAnsi="仿宋"/>
          <w:sz w:val="30"/>
          <w:szCs w:val="30"/>
        </w:rPr>
      </w:pPr>
      <w:r w:rsidRPr="00D448E6">
        <w:rPr>
          <w:rFonts w:ascii="仿宋" w:eastAsia="仿宋" w:hAnsi="仿宋" w:hint="eastAsia"/>
          <w:sz w:val="30"/>
          <w:szCs w:val="30"/>
        </w:rPr>
        <w:t>各省辖市、省直管县（市）教育局、人力资源和社会保障局，各省属中等职业学校，有关高等学校中专部：</w:t>
      </w:r>
    </w:p>
    <w:p w:rsidR="000E126A" w:rsidRPr="00D448E6" w:rsidRDefault="000E126A" w:rsidP="001E4141">
      <w:pPr>
        <w:spacing w:line="360" w:lineRule="auto"/>
        <w:rPr>
          <w:rFonts w:ascii="仿宋" w:eastAsia="仿宋" w:hAnsi="仿宋"/>
          <w:sz w:val="30"/>
          <w:szCs w:val="30"/>
        </w:rPr>
      </w:pPr>
      <w:r w:rsidRPr="00D448E6">
        <w:rPr>
          <w:rFonts w:ascii="仿宋" w:eastAsia="仿宋" w:hAnsi="仿宋" w:hint="eastAsia"/>
          <w:sz w:val="30"/>
          <w:szCs w:val="30"/>
        </w:rPr>
        <w:t xml:space="preserve">    根据河南省教育厅、河南省人力资源和社会保障厅《关于举办2017年河南省中等职业教育技能大赛的通知》（教职成〔2017〕  34</w:t>
      </w:r>
      <w:r w:rsidR="006C0F6C" w:rsidRPr="00D448E6">
        <w:rPr>
          <w:rFonts w:ascii="仿宋" w:eastAsia="仿宋" w:hAnsi="仿宋" w:hint="eastAsia"/>
          <w:sz w:val="30"/>
          <w:szCs w:val="30"/>
        </w:rPr>
        <w:t>号）</w:t>
      </w:r>
      <w:r w:rsidR="001E4141">
        <w:rPr>
          <w:rFonts w:ascii="仿宋" w:eastAsia="仿宋" w:hAnsi="仿宋" w:hint="eastAsia"/>
          <w:sz w:val="30"/>
          <w:szCs w:val="30"/>
        </w:rPr>
        <w:t>文件</w:t>
      </w:r>
      <w:r w:rsidR="006C0F6C" w:rsidRPr="00D448E6">
        <w:rPr>
          <w:rFonts w:ascii="仿宋" w:eastAsia="仿宋" w:hAnsi="仿宋" w:hint="eastAsia"/>
          <w:sz w:val="30"/>
          <w:szCs w:val="30"/>
        </w:rPr>
        <w:t>精神，省中等职业教育技能大赛组委会办公室</w:t>
      </w:r>
      <w:r w:rsidRPr="00D448E6">
        <w:rPr>
          <w:rFonts w:ascii="仿宋" w:eastAsia="仿宋" w:hAnsi="仿宋" w:hint="eastAsia"/>
          <w:sz w:val="30"/>
          <w:szCs w:val="30"/>
        </w:rPr>
        <w:t>组织制订了河南省中等职业教育电工电子技术类等</w:t>
      </w:r>
      <w:r w:rsidR="006C0F6C" w:rsidRPr="00750067">
        <w:rPr>
          <w:rFonts w:ascii="仿宋" w:eastAsia="仿宋" w:hAnsi="仿宋" w:hint="eastAsia"/>
          <w:sz w:val="30"/>
          <w:szCs w:val="30"/>
        </w:rPr>
        <w:t>16</w:t>
      </w:r>
      <w:r w:rsidRPr="00D448E6">
        <w:rPr>
          <w:rFonts w:ascii="仿宋" w:eastAsia="仿宋" w:hAnsi="仿宋" w:hint="eastAsia"/>
          <w:sz w:val="30"/>
          <w:szCs w:val="30"/>
        </w:rPr>
        <w:t>个专业大类省级技能</w:t>
      </w:r>
      <w:r w:rsidR="001E4141">
        <w:rPr>
          <w:rFonts w:ascii="仿宋" w:eastAsia="仿宋" w:hAnsi="仿宋" w:hint="eastAsia"/>
          <w:sz w:val="30"/>
          <w:szCs w:val="30"/>
        </w:rPr>
        <w:t>大赛</w:t>
      </w:r>
      <w:r w:rsidRPr="00D448E6">
        <w:rPr>
          <w:rFonts w:ascii="仿宋" w:eastAsia="仿宋" w:hAnsi="仿宋" w:hint="eastAsia"/>
          <w:sz w:val="30"/>
          <w:szCs w:val="30"/>
        </w:rPr>
        <w:t>比赛方案（见附件1）（护理、电子商务比赛方案</w:t>
      </w:r>
      <w:r w:rsidR="006C0F6C" w:rsidRPr="00D448E6">
        <w:rPr>
          <w:rFonts w:ascii="仿宋" w:eastAsia="仿宋" w:hAnsi="仿宋" w:hint="eastAsia"/>
          <w:sz w:val="30"/>
          <w:szCs w:val="30"/>
        </w:rPr>
        <w:t>由相关部分</w:t>
      </w:r>
      <w:r w:rsidRPr="00D448E6">
        <w:rPr>
          <w:rFonts w:ascii="仿宋" w:eastAsia="仿宋" w:hAnsi="仿宋" w:hint="eastAsia"/>
          <w:sz w:val="30"/>
          <w:szCs w:val="30"/>
        </w:rPr>
        <w:t>另发</w:t>
      </w:r>
      <w:r w:rsidR="006C0F6C" w:rsidRPr="00D448E6">
        <w:rPr>
          <w:rFonts w:ascii="仿宋" w:eastAsia="仿宋" w:hAnsi="仿宋" w:hint="eastAsia"/>
          <w:sz w:val="30"/>
          <w:szCs w:val="30"/>
        </w:rPr>
        <w:t>，汽车故障实景检修项目暂不举办</w:t>
      </w:r>
      <w:r w:rsidRPr="00D448E6">
        <w:rPr>
          <w:rFonts w:ascii="仿宋" w:eastAsia="仿宋" w:hAnsi="仿宋" w:hint="eastAsia"/>
          <w:sz w:val="30"/>
          <w:szCs w:val="30"/>
        </w:rPr>
        <w:t>），现印发给你们，并就有关事项通知如下：</w:t>
      </w:r>
    </w:p>
    <w:p w:rsidR="000E126A" w:rsidRPr="00D448E6" w:rsidRDefault="006C0F6C" w:rsidP="001E4141">
      <w:pPr>
        <w:spacing w:line="360" w:lineRule="auto"/>
        <w:ind w:firstLineChars="200" w:firstLine="602"/>
        <w:rPr>
          <w:rFonts w:ascii="仿宋" w:eastAsia="仿宋" w:hAnsi="仿宋"/>
          <w:b/>
          <w:sz w:val="30"/>
          <w:szCs w:val="30"/>
        </w:rPr>
      </w:pPr>
      <w:r w:rsidRPr="00D448E6">
        <w:rPr>
          <w:rFonts w:ascii="仿宋" w:eastAsia="仿宋" w:hAnsi="仿宋" w:hint="eastAsia"/>
          <w:b/>
          <w:sz w:val="30"/>
          <w:szCs w:val="30"/>
        </w:rPr>
        <w:t>一、</w:t>
      </w:r>
      <w:r w:rsidR="000E126A" w:rsidRPr="00D448E6">
        <w:rPr>
          <w:rFonts w:ascii="仿宋" w:eastAsia="仿宋" w:hAnsi="仿宋" w:hint="eastAsia"/>
          <w:b/>
          <w:sz w:val="30"/>
          <w:szCs w:val="30"/>
        </w:rPr>
        <w:t>认真做好报名工作</w:t>
      </w:r>
    </w:p>
    <w:p w:rsidR="006C0F6C" w:rsidRPr="00D448E6" w:rsidRDefault="000E126A" w:rsidP="001E4141">
      <w:pPr>
        <w:spacing w:line="360" w:lineRule="auto"/>
        <w:ind w:firstLineChars="150" w:firstLine="450"/>
        <w:rPr>
          <w:rFonts w:ascii="仿宋" w:eastAsia="仿宋" w:hAnsi="仿宋"/>
          <w:sz w:val="30"/>
          <w:szCs w:val="30"/>
        </w:rPr>
      </w:pPr>
      <w:r w:rsidRPr="00D448E6">
        <w:rPr>
          <w:rFonts w:ascii="仿宋" w:eastAsia="仿宋" w:hAnsi="仿宋" w:hint="eastAsia"/>
          <w:sz w:val="30"/>
          <w:szCs w:val="30"/>
        </w:rPr>
        <w:t>各参赛单位要按照有关文件要求积极组队报名参赛。对于全员化试点项目，</w:t>
      </w:r>
      <w:r w:rsidR="00D448E6" w:rsidRPr="00D448E6">
        <w:rPr>
          <w:rFonts w:ascii="仿宋" w:eastAsia="仿宋" w:hAnsi="仿宋" w:hint="eastAsia"/>
          <w:sz w:val="30"/>
          <w:szCs w:val="30"/>
        </w:rPr>
        <w:t>以</w:t>
      </w:r>
      <w:r w:rsidR="006C0F6C" w:rsidRPr="00D448E6">
        <w:rPr>
          <w:rFonts w:ascii="仿宋" w:eastAsia="仿宋" w:hAnsi="仿宋" w:hint="eastAsia"/>
          <w:sz w:val="30"/>
          <w:szCs w:val="30"/>
        </w:rPr>
        <w:t>各市县为单位组队，各省属中等职业学校（含省属高等学校中专部）单独组队。每省辖市每项目报送30名备选参赛选手（2018年6月毕业），每省直管县（市）、省属中等职业学校报送15名备选参赛选手。省大赛组委会从上述报名选</w:t>
      </w:r>
      <w:r w:rsidR="006C0F6C" w:rsidRPr="00D448E6">
        <w:rPr>
          <w:rFonts w:ascii="仿宋" w:eastAsia="仿宋" w:hAnsi="仿宋" w:hint="eastAsia"/>
          <w:sz w:val="30"/>
          <w:szCs w:val="30"/>
        </w:rPr>
        <w:lastRenderedPageBreak/>
        <w:t>手中抽取每省辖市4名，每省直管县（市）、省属中等职业学校各2名参赛选手。赛前一周左右进行抽取参赛选手并公布名单。</w:t>
      </w:r>
    </w:p>
    <w:p w:rsidR="000E126A" w:rsidRPr="00D448E6" w:rsidRDefault="000E126A" w:rsidP="001E4141">
      <w:pPr>
        <w:spacing w:line="360" w:lineRule="auto"/>
        <w:ind w:firstLineChars="200" w:firstLine="600"/>
        <w:rPr>
          <w:rFonts w:ascii="仿宋" w:eastAsia="仿宋" w:hAnsi="仿宋"/>
          <w:sz w:val="30"/>
          <w:szCs w:val="30"/>
        </w:rPr>
      </w:pPr>
      <w:r w:rsidRPr="00D448E6">
        <w:rPr>
          <w:rFonts w:ascii="仿宋" w:eastAsia="仿宋" w:hAnsi="仿宋" w:hint="eastAsia"/>
          <w:sz w:val="30"/>
          <w:szCs w:val="30"/>
        </w:rPr>
        <w:t>各参赛单位要认真填写报名表（见附件3）和汇总表（见附件4），并加盖学校、市两级公章（省属中等职业学校只需加盖学校公章），于201</w:t>
      </w:r>
      <w:r w:rsidR="00D448E6" w:rsidRPr="00D448E6">
        <w:rPr>
          <w:rFonts w:ascii="仿宋" w:eastAsia="仿宋" w:hAnsi="仿宋" w:hint="eastAsia"/>
          <w:sz w:val="30"/>
          <w:szCs w:val="30"/>
        </w:rPr>
        <w:t>7</w:t>
      </w:r>
      <w:r w:rsidRPr="00D448E6">
        <w:rPr>
          <w:rFonts w:ascii="仿宋" w:eastAsia="仿宋" w:hAnsi="仿宋" w:hint="eastAsia"/>
          <w:sz w:val="30"/>
          <w:szCs w:val="30"/>
        </w:rPr>
        <w:t>年9月30日前将纸质及电子文档报送至各协办单位</w:t>
      </w:r>
      <w:r w:rsidR="00D448E6" w:rsidRPr="00D448E6">
        <w:rPr>
          <w:rFonts w:ascii="仿宋" w:eastAsia="仿宋" w:hAnsi="仿宋" w:hint="eastAsia"/>
          <w:sz w:val="30"/>
          <w:szCs w:val="30"/>
        </w:rPr>
        <w:t>（全员化试点项目抽签确定后2日内报送）</w:t>
      </w:r>
      <w:r w:rsidRPr="00D448E6">
        <w:rPr>
          <w:rFonts w:ascii="仿宋" w:eastAsia="仿宋" w:hAnsi="仿宋" w:hint="eastAsia"/>
          <w:sz w:val="30"/>
          <w:szCs w:val="30"/>
        </w:rPr>
        <w:t>；并将报名汇总表以excel文档形式报至河南省</w:t>
      </w:r>
      <w:r w:rsidR="00B1366A">
        <w:rPr>
          <w:rFonts w:ascii="仿宋" w:eastAsia="仿宋" w:hAnsi="仿宋" w:hint="eastAsia"/>
          <w:sz w:val="30"/>
          <w:szCs w:val="30"/>
        </w:rPr>
        <w:t>中等职业教育技能大赛组委会办公室</w:t>
      </w:r>
      <w:r w:rsidRPr="00D448E6">
        <w:rPr>
          <w:rFonts w:ascii="仿宋" w:eastAsia="仿宋" w:hAnsi="仿宋" w:hint="eastAsia"/>
          <w:sz w:val="30"/>
          <w:szCs w:val="30"/>
        </w:rPr>
        <w:t>，电子邮箱：hnjnds@163.com。</w:t>
      </w:r>
    </w:p>
    <w:p w:rsidR="000E126A" w:rsidRPr="00D448E6" w:rsidRDefault="000E126A" w:rsidP="001E4141">
      <w:pPr>
        <w:spacing w:line="360" w:lineRule="auto"/>
        <w:ind w:firstLineChars="200" w:firstLine="600"/>
        <w:rPr>
          <w:rFonts w:ascii="仿宋" w:eastAsia="仿宋" w:hAnsi="仿宋"/>
          <w:sz w:val="30"/>
          <w:szCs w:val="30"/>
        </w:rPr>
      </w:pPr>
      <w:r w:rsidRPr="00D448E6">
        <w:rPr>
          <w:rFonts w:ascii="仿宋" w:eastAsia="仿宋" w:hAnsi="仿宋" w:hint="eastAsia"/>
          <w:sz w:val="30"/>
          <w:szCs w:val="30"/>
        </w:rPr>
        <w:t>逾期视为自动放弃，不受理个人报送材料。</w:t>
      </w:r>
    </w:p>
    <w:p w:rsidR="000E126A" w:rsidRPr="00D448E6" w:rsidRDefault="00D448E6" w:rsidP="001E4141">
      <w:pPr>
        <w:spacing w:line="360" w:lineRule="auto"/>
        <w:ind w:firstLineChars="200" w:firstLine="602"/>
        <w:rPr>
          <w:rFonts w:ascii="仿宋" w:eastAsia="仿宋" w:hAnsi="仿宋"/>
          <w:b/>
          <w:sz w:val="30"/>
          <w:szCs w:val="30"/>
        </w:rPr>
      </w:pPr>
      <w:r w:rsidRPr="00D448E6">
        <w:rPr>
          <w:rFonts w:ascii="仿宋" w:eastAsia="仿宋" w:hAnsi="仿宋" w:hint="eastAsia"/>
          <w:b/>
          <w:sz w:val="30"/>
          <w:szCs w:val="30"/>
        </w:rPr>
        <w:t>二</w:t>
      </w:r>
      <w:r w:rsidR="00750067">
        <w:rPr>
          <w:rFonts w:ascii="仿宋" w:eastAsia="仿宋" w:hAnsi="仿宋" w:hint="eastAsia"/>
          <w:b/>
          <w:sz w:val="30"/>
          <w:szCs w:val="30"/>
        </w:rPr>
        <w:t>、</w:t>
      </w:r>
      <w:r w:rsidR="000E126A" w:rsidRPr="00D448E6">
        <w:rPr>
          <w:rFonts w:ascii="仿宋" w:eastAsia="仿宋" w:hAnsi="仿宋" w:hint="eastAsia"/>
          <w:b/>
          <w:sz w:val="30"/>
          <w:szCs w:val="30"/>
        </w:rPr>
        <w:t>精心做好比赛总结</w:t>
      </w:r>
    </w:p>
    <w:p w:rsidR="000E126A" w:rsidRPr="00D448E6" w:rsidRDefault="000E126A" w:rsidP="001E4141">
      <w:pPr>
        <w:widowControl/>
        <w:spacing w:line="360" w:lineRule="auto"/>
        <w:ind w:firstLineChars="200" w:firstLine="600"/>
        <w:jc w:val="left"/>
        <w:rPr>
          <w:rFonts w:ascii="仿宋" w:eastAsia="仿宋" w:hAnsi="仿宋"/>
          <w:color w:val="000000"/>
          <w:sz w:val="30"/>
          <w:szCs w:val="30"/>
        </w:rPr>
      </w:pPr>
      <w:r w:rsidRPr="00D448E6">
        <w:rPr>
          <w:rFonts w:ascii="仿宋" w:eastAsia="仿宋" w:hAnsi="仿宋" w:hint="eastAsia"/>
          <w:color w:val="000000"/>
          <w:sz w:val="30"/>
          <w:szCs w:val="30"/>
        </w:rPr>
        <w:t>为及时总结经验</w:t>
      </w:r>
      <w:r w:rsidR="00B1366A">
        <w:rPr>
          <w:rFonts w:ascii="仿宋" w:eastAsia="仿宋" w:hAnsi="仿宋" w:hint="eastAsia"/>
          <w:color w:val="000000"/>
          <w:sz w:val="30"/>
          <w:szCs w:val="30"/>
        </w:rPr>
        <w:t>、分析问题、改进工作，努力推进我省技能大赛工作再上一个新台阶，</w:t>
      </w:r>
      <w:r w:rsidR="00B1366A" w:rsidRPr="00D448E6">
        <w:rPr>
          <w:rFonts w:ascii="仿宋" w:eastAsia="仿宋" w:hAnsi="仿宋" w:hint="eastAsia"/>
          <w:sz w:val="30"/>
          <w:szCs w:val="30"/>
        </w:rPr>
        <w:t>各省辖市、省直管县（市）教育局、人力资源和社会保障局，各省属中等职业学校，有关高等学校中专部</w:t>
      </w:r>
      <w:r w:rsidR="00B1366A">
        <w:rPr>
          <w:rFonts w:ascii="仿宋" w:eastAsia="仿宋" w:hAnsi="仿宋" w:hint="eastAsia"/>
          <w:sz w:val="30"/>
          <w:szCs w:val="30"/>
        </w:rPr>
        <w:t>，要</w:t>
      </w:r>
      <w:r w:rsidRPr="00D448E6">
        <w:rPr>
          <w:rFonts w:ascii="仿宋" w:eastAsia="仿宋" w:hAnsi="仿宋" w:hint="eastAsia"/>
          <w:color w:val="000000"/>
          <w:sz w:val="30"/>
          <w:szCs w:val="30"/>
        </w:rPr>
        <w:t>将技能大赛的举办文件、大赛工作总结及比赛项目、参赛学校数及人数（见附件5</w:t>
      </w:r>
      <w:r w:rsidR="00B1366A">
        <w:rPr>
          <w:rFonts w:ascii="仿宋" w:eastAsia="仿宋" w:hAnsi="仿宋" w:hint="eastAsia"/>
          <w:color w:val="000000"/>
          <w:sz w:val="30"/>
          <w:szCs w:val="30"/>
        </w:rPr>
        <w:t>）等相关统计数据的电子稿，</w:t>
      </w:r>
      <w:r w:rsidRPr="00D448E6">
        <w:rPr>
          <w:rFonts w:ascii="仿宋" w:eastAsia="仿宋" w:hAnsi="仿宋" w:hint="eastAsia"/>
          <w:color w:val="000000"/>
          <w:sz w:val="30"/>
          <w:szCs w:val="30"/>
        </w:rPr>
        <w:t>于201</w:t>
      </w:r>
      <w:r w:rsidR="00D448E6" w:rsidRPr="00D448E6">
        <w:rPr>
          <w:rFonts w:ascii="仿宋" w:eastAsia="仿宋" w:hAnsi="仿宋" w:hint="eastAsia"/>
          <w:color w:val="000000"/>
          <w:sz w:val="30"/>
          <w:szCs w:val="30"/>
        </w:rPr>
        <w:t>7</w:t>
      </w:r>
      <w:r w:rsidRPr="00D448E6">
        <w:rPr>
          <w:rFonts w:ascii="仿宋" w:eastAsia="仿宋" w:hAnsi="仿宋" w:hint="eastAsia"/>
          <w:color w:val="000000"/>
          <w:sz w:val="30"/>
          <w:szCs w:val="30"/>
        </w:rPr>
        <w:t>年9月</w:t>
      </w:r>
      <w:r w:rsidR="00662D9D">
        <w:rPr>
          <w:rFonts w:ascii="仿宋" w:eastAsia="仿宋" w:hAnsi="仿宋" w:hint="eastAsia"/>
          <w:color w:val="000000"/>
          <w:sz w:val="30"/>
          <w:szCs w:val="30"/>
        </w:rPr>
        <w:t>25</w:t>
      </w:r>
      <w:r w:rsidRPr="00D448E6">
        <w:rPr>
          <w:rFonts w:ascii="仿宋" w:eastAsia="仿宋" w:hAnsi="仿宋" w:hint="eastAsia"/>
          <w:color w:val="000000"/>
          <w:sz w:val="30"/>
          <w:szCs w:val="30"/>
        </w:rPr>
        <w:t>日前报至省中等职业教育技能大赛组委会办公室；比赛结束后一周内，将获奖情况统计表(见附件6)电子稿发送至省中等职业教育技能大赛组委会办公室,邮箱： hnjnds@163.com。</w:t>
      </w:r>
    </w:p>
    <w:p w:rsidR="000E126A" w:rsidRPr="00D448E6" w:rsidRDefault="000E126A" w:rsidP="001E4141">
      <w:pPr>
        <w:spacing w:line="360" w:lineRule="auto"/>
        <w:ind w:firstLineChars="200" w:firstLine="600"/>
        <w:rPr>
          <w:rFonts w:ascii="仿宋" w:eastAsia="仿宋" w:hAnsi="仿宋"/>
          <w:color w:val="000000"/>
          <w:sz w:val="30"/>
          <w:szCs w:val="30"/>
        </w:rPr>
      </w:pPr>
      <w:r w:rsidRPr="00D448E6">
        <w:rPr>
          <w:rFonts w:ascii="仿宋" w:eastAsia="仿宋" w:hAnsi="仿宋" w:hint="eastAsia"/>
          <w:color w:val="000000"/>
          <w:sz w:val="30"/>
          <w:szCs w:val="30"/>
        </w:rPr>
        <w:t xml:space="preserve">各协办学校要认真做好各协办项目的总结工作，并于比赛结束后一周将总结材料和统计材料以电子邮件形式报送到省中等职业教育技能大赛组委办公室,邮箱： </w:t>
      </w:r>
      <w:hyperlink r:id="rId8" w:history="1">
        <w:r w:rsidRPr="00D448E6">
          <w:rPr>
            <w:rStyle w:val="a4"/>
            <w:rFonts w:ascii="仿宋" w:eastAsia="仿宋" w:hAnsi="仿宋" w:hint="eastAsia"/>
            <w:color w:val="000000"/>
            <w:sz w:val="30"/>
            <w:szCs w:val="30"/>
          </w:rPr>
          <w:t>hnjnds@163.com</w:t>
        </w:r>
      </w:hyperlink>
      <w:r w:rsidRPr="00D448E6">
        <w:rPr>
          <w:rFonts w:ascii="仿宋" w:eastAsia="仿宋" w:hAnsi="仿宋" w:hint="eastAsia"/>
          <w:color w:val="000000"/>
          <w:sz w:val="30"/>
          <w:szCs w:val="30"/>
        </w:rPr>
        <w:t>。</w:t>
      </w:r>
    </w:p>
    <w:p w:rsidR="000E126A" w:rsidRDefault="000E126A" w:rsidP="001E4141">
      <w:pPr>
        <w:spacing w:line="360" w:lineRule="auto"/>
        <w:ind w:left="600"/>
        <w:rPr>
          <w:rFonts w:ascii="仿宋" w:eastAsia="仿宋" w:hAnsi="仿宋"/>
          <w:sz w:val="30"/>
          <w:szCs w:val="30"/>
        </w:rPr>
      </w:pPr>
    </w:p>
    <w:p w:rsidR="00730C44" w:rsidRDefault="00730C44" w:rsidP="001E4141">
      <w:pPr>
        <w:spacing w:line="360" w:lineRule="auto"/>
        <w:ind w:left="600"/>
        <w:rPr>
          <w:rFonts w:ascii="仿宋" w:eastAsia="仿宋" w:hAnsi="仿宋"/>
          <w:sz w:val="30"/>
          <w:szCs w:val="30"/>
        </w:rPr>
      </w:pPr>
    </w:p>
    <w:p w:rsidR="00730C44" w:rsidRPr="00D448E6" w:rsidRDefault="00730C44" w:rsidP="001E4141">
      <w:pPr>
        <w:spacing w:line="360" w:lineRule="auto"/>
        <w:ind w:left="600"/>
        <w:rPr>
          <w:rFonts w:ascii="仿宋" w:eastAsia="仿宋" w:hAnsi="仿宋"/>
          <w:sz w:val="30"/>
          <w:szCs w:val="30"/>
        </w:rPr>
      </w:pPr>
    </w:p>
    <w:p w:rsidR="001D2FD6" w:rsidRDefault="001D2FD6" w:rsidP="001E4141">
      <w:pPr>
        <w:spacing w:line="360" w:lineRule="auto"/>
        <w:ind w:firstLineChars="200" w:firstLine="600"/>
        <w:rPr>
          <w:rFonts w:ascii="仿宋" w:eastAsia="仿宋" w:hAnsi="仿宋"/>
          <w:sz w:val="30"/>
          <w:szCs w:val="30"/>
        </w:rPr>
      </w:pPr>
    </w:p>
    <w:p w:rsidR="000E126A" w:rsidRPr="00D448E6" w:rsidRDefault="001D2FD6" w:rsidP="00470443">
      <w:pPr>
        <w:spacing w:line="360" w:lineRule="auto"/>
        <w:ind w:leftChars="302" w:left="1621" w:hangingChars="329" w:hanging="987"/>
        <w:rPr>
          <w:rFonts w:ascii="仿宋" w:eastAsia="仿宋" w:hAnsi="仿宋"/>
          <w:sz w:val="30"/>
          <w:szCs w:val="30"/>
        </w:rPr>
      </w:pPr>
      <w:r>
        <w:rPr>
          <w:rFonts w:ascii="仿宋" w:eastAsia="仿宋" w:hAnsi="仿宋" w:hint="eastAsia"/>
          <w:sz w:val="30"/>
          <w:szCs w:val="30"/>
        </w:rPr>
        <w:t xml:space="preserve">附件: </w:t>
      </w:r>
      <w:r w:rsidR="000E126A" w:rsidRPr="00D448E6">
        <w:rPr>
          <w:rFonts w:ascii="仿宋" w:eastAsia="仿宋" w:hAnsi="仿宋" w:hint="eastAsia"/>
          <w:sz w:val="30"/>
          <w:szCs w:val="30"/>
        </w:rPr>
        <w:t>1.201</w:t>
      </w:r>
      <w:r w:rsidR="00D448E6" w:rsidRPr="00D448E6">
        <w:rPr>
          <w:rFonts w:ascii="仿宋" w:eastAsia="仿宋" w:hAnsi="仿宋" w:hint="eastAsia"/>
          <w:sz w:val="30"/>
          <w:szCs w:val="30"/>
        </w:rPr>
        <w:t>7</w:t>
      </w:r>
      <w:r w:rsidR="000E126A" w:rsidRPr="00D448E6">
        <w:rPr>
          <w:rFonts w:ascii="仿宋" w:eastAsia="仿宋" w:hAnsi="仿宋" w:hint="eastAsia"/>
          <w:sz w:val="30"/>
          <w:szCs w:val="30"/>
        </w:rPr>
        <w:t>年河南省中等职业教育技能大赛比赛方案</w:t>
      </w:r>
      <w:r w:rsidR="00470443">
        <w:rPr>
          <w:rFonts w:ascii="仿宋" w:eastAsia="仿宋" w:hAnsi="仿宋" w:hint="eastAsia"/>
          <w:sz w:val="30"/>
          <w:szCs w:val="30"/>
        </w:rPr>
        <w:t xml:space="preserve">        </w:t>
      </w:r>
      <w:r w:rsidR="000E126A" w:rsidRPr="00D448E6">
        <w:rPr>
          <w:rFonts w:ascii="仿宋" w:eastAsia="仿宋" w:hAnsi="仿宋" w:hint="eastAsia"/>
          <w:sz w:val="30"/>
          <w:szCs w:val="30"/>
        </w:rPr>
        <w:t>2.201</w:t>
      </w:r>
      <w:r w:rsidR="00D448E6" w:rsidRPr="00D448E6">
        <w:rPr>
          <w:rFonts w:ascii="仿宋" w:eastAsia="仿宋" w:hAnsi="仿宋" w:hint="eastAsia"/>
          <w:sz w:val="30"/>
          <w:szCs w:val="30"/>
        </w:rPr>
        <w:t>7</w:t>
      </w:r>
      <w:r w:rsidR="000E126A" w:rsidRPr="00D448E6">
        <w:rPr>
          <w:rFonts w:ascii="仿宋" w:eastAsia="仿宋" w:hAnsi="仿宋" w:hint="eastAsia"/>
          <w:sz w:val="30"/>
          <w:szCs w:val="30"/>
        </w:rPr>
        <w:t>年河南省中等职业教育技能大赛全员化试点</w:t>
      </w:r>
      <w:r w:rsidR="00470443">
        <w:rPr>
          <w:rFonts w:ascii="仿宋" w:eastAsia="仿宋" w:hAnsi="仿宋" w:hint="eastAsia"/>
          <w:sz w:val="30"/>
          <w:szCs w:val="30"/>
        </w:rPr>
        <w:t xml:space="preserve">            </w:t>
      </w:r>
      <w:r w:rsidR="006254BE">
        <w:rPr>
          <w:rFonts w:ascii="仿宋" w:eastAsia="仿宋" w:hAnsi="仿宋" w:hint="eastAsia"/>
          <w:sz w:val="30"/>
          <w:szCs w:val="30"/>
        </w:rPr>
        <w:t xml:space="preserve">     </w:t>
      </w:r>
      <w:r w:rsidR="000E126A" w:rsidRPr="00D448E6">
        <w:rPr>
          <w:rFonts w:ascii="仿宋" w:eastAsia="仿宋" w:hAnsi="仿宋" w:hint="eastAsia"/>
          <w:sz w:val="30"/>
          <w:szCs w:val="30"/>
        </w:rPr>
        <w:t>项目参赛选手报名表</w:t>
      </w:r>
    </w:p>
    <w:p w:rsidR="000E126A" w:rsidRPr="00D448E6" w:rsidRDefault="000E126A" w:rsidP="00470443">
      <w:pPr>
        <w:spacing w:line="360" w:lineRule="auto"/>
        <w:ind w:firstLineChars="532" w:firstLine="1596"/>
        <w:rPr>
          <w:rFonts w:ascii="仿宋" w:eastAsia="仿宋" w:hAnsi="仿宋"/>
          <w:sz w:val="30"/>
          <w:szCs w:val="30"/>
        </w:rPr>
      </w:pPr>
      <w:r w:rsidRPr="00D448E6">
        <w:rPr>
          <w:rFonts w:ascii="仿宋" w:eastAsia="仿宋" w:hAnsi="仿宋" w:hint="eastAsia"/>
          <w:sz w:val="30"/>
          <w:szCs w:val="30"/>
        </w:rPr>
        <w:t>3.201</w:t>
      </w:r>
      <w:r w:rsidR="00D448E6" w:rsidRPr="00D448E6">
        <w:rPr>
          <w:rFonts w:ascii="仿宋" w:eastAsia="仿宋" w:hAnsi="仿宋" w:hint="eastAsia"/>
          <w:sz w:val="30"/>
          <w:szCs w:val="30"/>
        </w:rPr>
        <w:t>7</w:t>
      </w:r>
      <w:r w:rsidRPr="00D448E6">
        <w:rPr>
          <w:rFonts w:ascii="仿宋" w:eastAsia="仿宋" w:hAnsi="仿宋" w:hint="eastAsia"/>
          <w:sz w:val="30"/>
          <w:szCs w:val="30"/>
        </w:rPr>
        <w:t>年河南省中等职业教育技能大赛报名表</w:t>
      </w:r>
    </w:p>
    <w:p w:rsidR="00470443" w:rsidRDefault="000E126A" w:rsidP="00470443">
      <w:pPr>
        <w:spacing w:line="360" w:lineRule="auto"/>
        <w:ind w:leftChars="753" w:left="1581" w:firstLineChars="4" w:firstLine="12"/>
        <w:rPr>
          <w:rFonts w:ascii="仿宋" w:eastAsia="仿宋" w:hAnsi="仿宋"/>
          <w:sz w:val="30"/>
          <w:szCs w:val="30"/>
        </w:rPr>
      </w:pPr>
      <w:r w:rsidRPr="00D448E6">
        <w:rPr>
          <w:rFonts w:ascii="仿宋" w:eastAsia="仿宋" w:hAnsi="仿宋" w:hint="eastAsia"/>
          <w:sz w:val="30"/>
          <w:szCs w:val="30"/>
        </w:rPr>
        <w:t>4.201</w:t>
      </w:r>
      <w:r w:rsidR="00D448E6" w:rsidRPr="00D448E6">
        <w:rPr>
          <w:rFonts w:ascii="仿宋" w:eastAsia="仿宋" w:hAnsi="仿宋" w:hint="eastAsia"/>
          <w:sz w:val="30"/>
          <w:szCs w:val="30"/>
        </w:rPr>
        <w:t>7</w:t>
      </w:r>
      <w:r w:rsidRPr="00D448E6">
        <w:rPr>
          <w:rFonts w:ascii="仿宋" w:eastAsia="仿宋" w:hAnsi="仿宋" w:hint="eastAsia"/>
          <w:sz w:val="30"/>
          <w:szCs w:val="30"/>
        </w:rPr>
        <w:t>年河南省中等职业教育技能大赛报名汇总表</w:t>
      </w:r>
      <w:r w:rsidR="00470443">
        <w:rPr>
          <w:rFonts w:ascii="仿宋" w:eastAsia="仿宋" w:hAnsi="仿宋" w:hint="eastAsia"/>
          <w:sz w:val="30"/>
          <w:szCs w:val="30"/>
        </w:rPr>
        <w:t xml:space="preserve">      </w:t>
      </w:r>
      <w:r w:rsidRPr="00D448E6">
        <w:rPr>
          <w:rFonts w:ascii="仿宋" w:eastAsia="仿宋" w:hAnsi="仿宋" w:hint="eastAsia"/>
          <w:color w:val="000000"/>
          <w:sz w:val="30"/>
          <w:szCs w:val="30"/>
        </w:rPr>
        <w:t>5.201</w:t>
      </w:r>
      <w:r w:rsidR="00D448E6" w:rsidRPr="00D448E6">
        <w:rPr>
          <w:rFonts w:ascii="仿宋" w:eastAsia="仿宋" w:hAnsi="仿宋" w:hint="eastAsia"/>
          <w:color w:val="000000"/>
          <w:sz w:val="30"/>
          <w:szCs w:val="30"/>
        </w:rPr>
        <w:t>7</w:t>
      </w:r>
      <w:r w:rsidRPr="00D448E6">
        <w:rPr>
          <w:rFonts w:ascii="仿宋" w:eastAsia="仿宋" w:hAnsi="仿宋" w:hint="eastAsia"/>
          <w:color w:val="000000"/>
          <w:sz w:val="30"/>
          <w:szCs w:val="30"/>
        </w:rPr>
        <w:t>年河南省</w:t>
      </w:r>
      <w:r w:rsidRPr="00D448E6">
        <w:rPr>
          <w:rFonts w:ascii="仿宋" w:eastAsia="仿宋" w:hAnsi="仿宋" w:hint="eastAsia"/>
          <w:sz w:val="30"/>
          <w:szCs w:val="30"/>
        </w:rPr>
        <w:t>中等职业教育技能大赛</w:t>
      </w:r>
      <w:r w:rsidRPr="00D448E6">
        <w:rPr>
          <w:rFonts w:ascii="仿宋" w:eastAsia="仿宋" w:hAnsi="仿宋" w:hint="eastAsia"/>
          <w:color w:val="000000"/>
          <w:sz w:val="30"/>
          <w:szCs w:val="30"/>
        </w:rPr>
        <w:t>选拔赛情况</w:t>
      </w:r>
      <w:r w:rsidR="006254BE">
        <w:rPr>
          <w:rFonts w:ascii="仿宋" w:eastAsia="仿宋" w:hAnsi="仿宋" w:hint="eastAsia"/>
          <w:color w:val="000000"/>
          <w:sz w:val="30"/>
          <w:szCs w:val="30"/>
        </w:rPr>
        <w:t xml:space="preserve">      </w:t>
      </w:r>
      <w:r w:rsidRPr="00D448E6">
        <w:rPr>
          <w:rFonts w:ascii="仿宋" w:eastAsia="仿宋" w:hAnsi="仿宋" w:hint="eastAsia"/>
          <w:color w:val="000000"/>
          <w:sz w:val="30"/>
          <w:szCs w:val="30"/>
        </w:rPr>
        <w:t>统计表（省辖市、省属职业学校）</w:t>
      </w:r>
    </w:p>
    <w:p w:rsidR="000E126A" w:rsidRPr="00D448E6" w:rsidRDefault="000E126A" w:rsidP="00470443">
      <w:pPr>
        <w:spacing w:line="360" w:lineRule="auto"/>
        <w:ind w:leftChars="753" w:left="1581" w:firstLineChars="4" w:firstLine="12"/>
        <w:rPr>
          <w:rFonts w:ascii="仿宋" w:eastAsia="仿宋" w:hAnsi="仿宋"/>
          <w:sz w:val="30"/>
          <w:szCs w:val="30"/>
        </w:rPr>
      </w:pPr>
      <w:r w:rsidRPr="00D448E6">
        <w:rPr>
          <w:rFonts w:ascii="仿宋" w:eastAsia="仿宋" w:hAnsi="仿宋" w:hint="eastAsia"/>
          <w:sz w:val="30"/>
          <w:szCs w:val="30"/>
        </w:rPr>
        <w:t>6.201</w:t>
      </w:r>
      <w:r w:rsidR="00D448E6" w:rsidRPr="00D448E6">
        <w:rPr>
          <w:rFonts w:ascii="仿宋" w:eastAsia="仿宋" w:hAnsi="仿宋" w:hint="eastAsia"/>
          <w:sz w:val="30"/>
          <w:szCs w:val="30"/>
        </w:rPr>
        <w:t>7</w:t>
      </w:r>
      <w:r w:rsidRPr="00D448E6">
        <w:rPr>
          <w:rFonts w:ascii="仿宋" w:eastAsia="仿宋" w:hAnsi="仿宋" w:hint="eastAsia"/>
          <w:sz w:val="30"/>
          <w:szCs w:val="30"/>
        </w:rPr>
        <w:t>年河南省中等职业教育技能大赛获奖情况统计表（</w:t>
      </w:r>
      <w:r w:rsidRPr="00D448E6">
        <w:rPr>
          <w:rFonts w:ascii="仿宋" w:eastAsia="仿宋" w:hAnsi="仿宋" w:hint="eastAsia"/>
          <w:color w:val="000000"/>
          <w:sz w:val="30"/>
          <w:szCs w:val="30"/>
        </w:rPr>
        <w:t>省辖市</w:t>
      </w:r>
      <w:r w:rsidRPr="00D448E6">
        <w:rPr>
          <w:rFonts w:ascii="仿宋" w:eastAsia="仿宋" w:hAnsi="仿宋" w:hint="eastAsia"/>
          <w:sz w:val="30"/>
          <w:szCs w:val="30"/>
        </w:rPr>
        <w:t>、省属职业学校）</w:t>
      </w:r>
    </w:p>
    <w:p w:rsidR="000E126A" w:rsidRPr="00D448E6" w:rsidRDefault="000E126A" w:rsidP="00750067">
      <w:pPr>
        <w:spacing w:line="360" w:lineRule="auto"/>
        <w:ind w:leftChars="-400" w:left="360" w:hangingChars="400" w:hanging="1200"/>
        <w:jc w:val="left"/>
        <w:rPr>
          <w:rFonts w:ascii="仿宋" w:eastAsia="仿宋" w:hAnsi="仿宋"/>
          <w:color w:val="000000"/>
          <w:sz w:val="30"/>
          <w:szCs w:val="30"/>
        </w:rPr>
      </w:pPr>
      <w:r w:rsidRPr="00D448E6">
        <w:rPr>
          <w:rFonts w:ascii="仿宋" w:eastAsia="仿宋" w:hAnsi="仿宋" w:hint="eastAsia"/>
          <w:color w:val="000000"/>
          <w:sz w:val="30"/>
          <w:szCs w:val="30"/>
        </w:rPr>
        <w:t xml:space="preserve">              </w:t>
      </w:r>
    </w:p>
    <w:p w:rsidR="000E126A" w:rsidRPr="00D448E6" w:rsidRDefault="000E126A" w:rsidP="00750067">
      <w:pPr>
        <w:spacing w:line="360" w:lineRule="auto"/>
        <w:ind w:leftChars="693" w:left="1455" w:firstLineChars="5" w:firstLine="15"/>
        <w:rPr>
          <w:rFonts w:ascii="仿宋" w:eastAsia="仿宋" w:hAnsi="仿宋"/>
          <w:sz w:val="30"/>
          <w:szCs w:val="30"/>
        </w:rPr>
      </w:pPr>
    </w:p>
    <w:p w:rsidR="000E126A" w:rsidRPr="00D448E6" w:rsidRDefault="000E126A" w:rsidP="00750067">
      <w:pPr>
        <w:spacing w:line="360" w:lineRule="auto"/>
        <w:ind w:leftChars="715" w:left="1501" w:firstLineChars="1300" w:firstLine="3900"/>
        <w:rPr>
          <w:rFonts w:ascii="仿宋" w:eastAsia="仿宋" w:hAnsi="仿宋"/>
          <w:sz w:val="30"/>
          <w:szCs w:val="30"/>
        </w:rPr>
      </w:pPr>
      <w:r w:rsidRPr="00D448E6">
        <w:rPr>
          <w:rFonts w:ascii="仿宋" w:eastAsia="仿宋" w:hAnsi="仿宋" w:hint="eastAsia"/>
          <w:sz w:val="30"/>
          <w:szCs w:val="30"/>
        </w:rPr>
        <w:t>2017年3月27日</w:t>
      </w:r>
    </w:p>
    <w:p w:rsidR="000E126A" w:rsidRDefault="000E126A" w:rsidP="00750067">
      <w:pPr>
        <w:spacing w:line="360" w:lineRule="auto"/>
        <w:rPr>
          <w:rFonts w:ascii="黑体" w:eastAsia="黑体" w:hAnsi="宋体"/>
          <w:bCs/>
          <w:snapToGrid w:val="0"/>
          <w:spacing w:val="20"/>
          <w:kern w:val="0"/>
          <w:sz w:val="30"/>
          <w:szCs w:val="30"/>
        </w:rPr>
      </w:pPr>
      <w:r w:rsidRPr="00D448E6">
        <w:rPr>
          <w:rFonts w:ascii="仿宋" w:eastAsia="仿宋" w:hAnsi="仿宋" w:hint="eastAsia"/>
          <w:bCs/>
          <w:snapToGrid w:val="0"/>
          <w:spacing w:val="20"/>
          <w:kern w:val="0"/>
          <w:sz w:val="30"/>
          <w:szCs w:val="30"/>
        </w:rPr>
        <w:br w:type="page"/>
      </w:r>
      <w:r>
        <w:rPr>
          <w:rFonts w:ascii="黑体" w:eastAsia="黑体" w:hAnsi="宋体" w:hint="eastAsia"/>
          <w:bCs/>
          <w:snapToGrid w:val="0"/>
          <w:spacing w:val="20"/>
          <w:kern w:val="0"/>
          <w:sz w:val="30"/>
          <w:szCs w:val="30"/>
        </w:rPr>
        <w:lastRenderedPageBreak/>
        <w:t>附件1</w:t>
      </w:r>
    </w:p>
    <w:p w:rsidR="000E126A" w:rsidRDefault="000E126A" w:rsidP="000E126A">
      <w:pPr>
        <w:spacing w:line="480" w:lineRule="exact"/>
        <w:rPr>
          <w:rFonts w:ascii="黑体" w:eastAsia="黑体" w:hAnsi="宋体"/>
          <w:bCs/>
          <w:snapToGrid w:val="0"/>
          <w:spacing w:val="20"/>
          <w:kern w:val="0"/>
          <w:sz w:val="30"/>
          <w:szCs w:val="30"/>
        </w:rPr>
      </w:pPr>
    </w:p>
    <w:p w:rsidR="000E126A" w:rsidRDefault="000E126A" w:rsidP="000E126A">
      <w:pPr>
        <w:spacing w:line="700" w:lineRule="exact"/>
        <w:ind w:firstLineChars="200" w:firstLine="880"/>
        <w:jc w:val="center"/>
        <w:rPr>
          <w:rFonts w:ascii="方正小标宋简体" w:eastAsia="方正小标宋简体" w:hAnsi="仿宋"/>
          <w:sz w:val="44"/>
          <w:szCs w:val="44"/>
        </w:rPr>
      </w:pPr>
      <w:r>
        <w:rPr>
          <w:rFonts w:ascii="方正小标宋简体" w:eastAsia="方正小标宋简体" w:hAnsi="仿宋" w:hint="eastAsia"/>
          <w:sz w:val="44"/>
          <w:szCs w:val="44"/>
        </w:rPr>
        <w:t>201</w:t>
      </w:r>
      <w:r w:rsidR="00750067">
        <w:rPr>
          <w:rFonts w:ascii="方正小标宋简体" w:eastAsia="方正小标宋简体" w:hAnsi="仿宋" w:hint="eastAsia"/>
          <w:sz w:val="44"/>
          <w:szCs w:val="44"/>
        </w:rPr>
        <w:t>7</w:t>
      </w:r>
      <w:r>
        <w:rPr>
          <w:rFonts w:ascii="方正小标宋简体" w:eastAsia="方正小标宋简体" w:hAnsi="仿宋" w:hint="eastAsia"/>
          <w:sz w:val="44"/>
          <w:szCs w:val="44"/>
        </w:rPr>
        <w:t>年河南省中等职业教育技能大赛</w:t>
      </w:r>
    </w:p>
    <w:p w:rsidR="000E126A" w:rsidRDefault="000E126A" w:rsidP="000E126A">
      <w:pPr>
        <w:spacing w:line="700" w:lineRule="exact"/>
        <w:ind w:firstLineChars="200" w:firstLine="880"/>
        <w:jc w:val="center"/>
        <w:rPr>
          <w:rFonts w:ascii="方正小标宋简体" w:eastAsia="方正小标宋简体" w:hAnsi="宋体"/>
          <w:sz w:val="44"/>
          <w:szCs w:val="44"/>
        </w:rPr>
      </w:pPr>
      <w:r>
        <w:rPr>
          <w:rFonts w:ascii="方正小标宋简体" w:eastAsia="方正小标宋简体" w:hAnsi="仿宋" w:hint="eastAsia"/>
          <w:sz w:val="44"/>
          <w:szCs w:val="44"/>
        </w:rPr>
        <w:t>比赛方案</w:t>
      </w:r>
    </w:p>
    <w:p w:rsidR="000E126A" w:rsidRDefault="000E126A" w:rsidP="0031040F">
      <w:pPr>
        <w:spacing w:beforeLines="100"/>
        <w:ind w:firstLineChars="1100" w:firstLine="3960"/>
        <w:rPr>
          <w:rFonts w:ascii="黑体" w:eastAsia="黑体" w:hAnsi="宋体"/>
          <w:sz w:val="36"/>
          <w:szCs w:val="36"/>
        </w:rPr>
      </w:pPr>
      <w:r>
        <w:rPr>
          <w:rFonts w:ascii="黑体" w:eastAsia="黑体" w:hAnsi="宋体" w:hint="eastAsia"/>
          <w:sz w:val="36"/>
          <w:szCs w:val="36"/>
        </w:rPr>
        <w:t>目  录</w:t>
      </w:r>
    </w:p>
    <w:p w:rsidR="000E126A" w:rsidRDefault="000E126A" w:rsidP="000E126A">
      <w:pPr>
        <w:snapToGrid w:val="0"/>
        <w:rPr>
          <w:rFonts w:ascii="仿宋_GB2312" w:eastAsia="仿宋_GB2312" w:hAnsi="仿宋_GB2312"/>
          <w:sz w:val="30"/>
          <w:szCs w:val="30"/>
        </w:rPr>
      </w:pPr>
    </w:p>
    <w:p w:rsidR="000E126A" w:rsidRPr="00FD5F5A" w:rsidRDefault="000E126A" w:rsidP="00320659">
      <w:pPr>
        <w:spacing w:line="360" w:lineRule="auto"/>
        <w:ind w:left="360" w:hangingChars="120" w:hanging="360"/>
        <w:rPr>
          <w:rFonts w:ascii="仿宋" w:eastAsia="仿宋" w:hAnsi="仿宋"/>
          <w:sz w:val="30"/>
          <w:szCs w:val="30"/>
        </w:rPr>
      </w:pPr>
      <w:r w:rsidRPr="00FD5F5A">
        <w:rPr>
          <w:rFonts w:ascii="仿宋" w:eastAsia="仿宋" w:hAnsi="仿宋" w:hint="eastAsia"/>
          <w:sz w:val="30"/>
          <w:szCs w:val="30"/>
        </w:rPr>
        <w:t>1.201</w:t>
      </w:r>
      <w:r w:rsidR="00B1366A" w:rsidRPr="00FD5F5A">
        <w:rPr>
          <w:rFonts w:ascii="仿宋" w:eastAsia="仿宋" w:hAnsi="仿宋" w:hint="eastAsia"/>
          <w:sz w:val="30"/>
          <w:szCs w:val="30"/>
        </w:rPr>
        <w:t>7</w:t>
      </w:r>
      <w:r w:rsidRPr="00FD5F5A">
        <w:rPr>
          <w:rFonts w:ascii="仿宋" w:eastAsia="仿宋" w:hAnsi="仿宋" w:hint="eastAsia"/>
          <w:sz w:val="30"/>
          <w:szCs w:val="30"/>
        </w:rPr>
        <w:t>年河南省中等职业教育技能大赛电工电子技术类比赛</w:t>
      </w:r>
    </w:p>
    <w:p w:rsidR="000E126A" w:rsidRPr="00FD5F5A" w:rsidRDefault="000E126A" w:rsidP="00225A89">
      <w:pPr>
        <w:spacing w:line="360" w:lineRule="auto"/>
        <w:rPr>
          <w:rFonts w:ascii="仿宋" w:eastAsia="仿宋" w:hAnsi="仿宋"/>
          <w:sz w:val="30"/>
          <w:szCs w:val="30"/>
        </w:rPr>
      </w:pPr>
      <w:r w:rsidRPr="00FD5F5A">
        <w:rPr>
          <w:rFonts w:ascii="仿宋" w:eastAsia="仿宋" w:hAnsi="仿宋" w:hint="eastAsia"/>
          <w:sz w:val="30"/>
          <w:szCs w:val="30"/>
        </w:rPr>
        <w:t>方案…………………………………………………………</w:t>
      </w:r>
      <w:r w:rsidR="00FA084D" w:rsidRPr="00FD5F5A">
        <w:rPr>
          <w:rFonts w:ascii="仿宋" w:eastAsia="仿宋" w:hAnsi="仿宋" w:hint="eastAsia"/>
          <w:sz w:val="30"/>
          <w:szCs w:val="30"/>
        </w:rPr>
        <w:t>…</w:t>
      </w:r>
      <w:r w:rsidRPr="00FD5F5A">
        <w:rPr>
          <w:rFonts w:ascii="仿宋" w:eastAsia="仿宋" w:hAnsi="仿宋" w:hint="eastAsia"/>
          <w:sz w:val="30"/>
          <w:szCs w:val="30"/>
        </w:rPr>
        <w:t>（</w:t>
      </w:r>
      <w:r w:rsidR="006C7728">
        <w:rPr>
          <w:rFonts w:ascii="仿宋" w:eastAsia="仿宋" w:hAnsi="仿宋" w:hint="eastAsia"/>
          <w:sz w:val="30"/>
          <w:szCs w:val="30"/>
        </w:rPr>
        <w:t>7</w:t>
      </w:r>
      <w:r w:rsidRPr="00FD5F5A">
        <w:rPr>
          <w:rFonts w:ascii="仿宋" w:eastAsia="仿宋" w:hAnsi="仿宋" w:hint="eastAsia"/>
          <w:sz w:val="30"/>
          <w:szCs w:val="30"/>
        </w:rPr>
        <w:t>）</w:t>
      </w:r>
    </w:p>
    <w:p w:rsidR="000E126A" w:rsidRPr="00FD5F5A" w:rsidRDefault="000E126A" w:rsidP="00225A89">
      <w:pPr>
        <w:spacing w:line="360" w:lineRule="auto"/>
        <w:ind w:leftChars="-1" w:left="-2" w:firstLine="1"/>
        <w:jc w:val="center"/>
        <w:rPr>
          <w:rFonts w:ascii="仿宋" w:eastAsia="仿宋" w:hAnsi="仿宋"/>
          <w:sz w:val="30"/>
          <w:szCs w:val="30"/>
        </w:rPr>
      </w:pPr>
      <w:r w:rsidRPr="00FD5F5A">
        <w:rPr>
          <w:rFonts w:ascii="仿宋" w:eastAsia="仿宋" w:hAnsi="仿宋" w:hint="eastAsia"/>
          <w:sz w:val="30"/>
          <w:szCs w:val="30"/>
        </w:rPr>
        <w:t>2.201</w:t>
      </w:r>
      <w:r w:rsidR="00B1366A" w:rsidRPr="00FD5F5A">
        <w:rPr>
          <w:rFonts w:ascii="仿宋" w:eastAsia="仿宋" w:hAnsi="仿宋" w:hint="eastAsia"/>
          <w:sz w:val="30"/>
          <w:szCs w:val="30"/>
        </w:rPr>
        <w:t>7</w:t>
      </w:r>
      <w:r w:rsidRPr="00FD5F5A">
        <w:rPr>
          <w:rFonts w:ascii="仿宋" w:eastAsia="仿宋" w:hAnsi="仿宋" w:hint="eastAsia"/>
          <w:sz w:val="30"/>
          <w:szCs w:val="30"/>
        </w:rPr>
        <w:t>年河南省中等职业教育技能大赛财经商贸类沙盘模拟企</w:t>
      </w:r>
      <w:r w:rsidR="00225A89">
        <w:rPr>
          <w:rFonts w:ascii="仿宋" w:eastAsia="仿宋" w:hAnsi="仿宋" w:hint="eastAsia"/>
          <w:sz w:val="30"/>
          <w:szCs w:val="30"/>
        </w:rPr>
        <w:t xml:space="preserve">          </w:t>
      </w:r>
      <w:r w:rsidRPr="00FD5F5A">
        <w:rPr>
          <w:rFonts w:ascii="仿宋" w:eastAsia="仿宋" w:hAnsi="仿宋" w:hint="eastAsia"/>
          <w:sz w:val="30"/>
          <w:szCs w:val="30"/>
        </w:rPr>
        <w:t>业经营比赛方案……………………………………………</w:t>
      </w:r>
      <w:r w:rsidR="00FA084D" w:rsidRPr="00FD5F5A">
        <w:rPr>
          <w:rFonts w:ascii="仿宋" w:eastAsia="仿宋" w:hAnsi="仿宋" w:hint="eastAsia"/>
          <w:sz w:val="30"/>
          <w:szCs w:val="30"/>
        </w:rPr>
        <w:t>…</w:t>
      </w:r>
      <w:r w:rsidRPr="00FD5F5A">
        <w:rPr>
          <w:rFonts w:ascii="仿宋" w:eastAsia="仿宋" w:hAnsi="仿宋" w:hint="eastAsia"/>
          <w:sz w:val="30"/>
          <w:szCs w:val="30"/>
        </w:rPr>
        <w:t>（</w:t>
      </w:r>
      <w:r w:rsidR="006C7728">
        <w:rPr>
          <w:rFonts w:ascii="仿宋" w:eastAsia="仿宋" w:hAnsi="仿宋" w:hint="eastAsia"/>
          <w:sz w:val="30"/>
          <w:szCs w:val="30"/>
        </w:rPr>
        <w:t>37</w:t>
      </w:r>
      <w:r w:rsidRPr="00FD5F5A">
        <w:rPr>
          <w:rFonts w:ascii="仿宋" w:eastAsia="仿宋" w:hAnsi="仿宋" w:hint="eastAsia"/>
          <w:sz w:val="30"/>
          <w:szCs w:val="30"/>
        </w:rPr>
        <w:t>）3.201</w:t>
      </w:r>
      <w:r w:rsidR="00B1366A" w:rsidRPr="00FD5F5A">
        <w:rPr>
          <w:rFonts w:ascii="仿宋" w:eastAsia="仿宋" w:hAnsi="仿宋" w:hint="eastAsia"/>
          <w:sz w:val="30"/>
          <w:szCs w:val="30"/>
        </w:rPr>
        <w:t>7</w:t>
      </w:r>
      <w:r w:rsidRPr="00FD5F5A">
        <w:rPr>
          <w:rFonts w:ascii="仿宋" w:eastAsia="仿宋" w:hAnsi="仿宋" w:hint="eastAsia"/>
          <w:sz w:val="30"/>
          <w:szCs w:val="30"/>
        </w:rPr>
        <w:t>年河南省中等职业教育技能大赛财经商贸类会计</w:t>
      </w:r>
      <w:r w:rsidR="00283BFC" w:rsidRPr="00FD5F5A">
        <w:rPr>
          <w:rFonts w:ascii="仿宋" w:eastAsia="仿宋" w:hAnsi="仿宋" w:hint="eastAsia"/>
          <w:sz w:val="30"/>
          <w:szCs w:val="30"/>
        </w:rPr>
        <w:t>技能</w:t>
      </w:r>
      <w:r w:rsidRPr="00FD5F5A">
        <w:rPr>
          <w:rFonts w:ascii="仿宋" w:eastAsia="仿宋" w:hAnsi="仿宋" w:hint="eastAsia"/>
          <w:sz w:val="30"/>
          <w:szCs w:val="30"/>
        </w:rPr>
        <w:t>比赛方案…………………………………………………</w:t>
      </w:r>
      <w:r w:rsidR="00320659" w:rsidRPr="00FD5F5A">
        <w:rPr>
          <w:rFonts w:ascii="仿宋" w:eastAsia="仿宋" w:hAnsi="仿宋" w:hint="eastAsia"/>
          <w:sz w:val="30"/>
          <w:szCs w:val="30"/>
        </w:rPr>
        <w:t>……</w:t>
      </w:r>
      <w:r w:rsidR="00FA084D" w:rsidRPr="00FD5F5A">
        <w:rPr>
          <w:rFonts w:ascii="仿宋" w:eastAsia="仿宋" w:hAnsi="仿宋" w:hint="eastAsia"/>
          <w:sz w:val="30"/>
          <w:szCs w:val="30"/>
        </w:rPr>
        <w:t>…</w:t>
      </w:r>
      <w:r w:rsidRPr="00FD5F5A">
        <w:rPr>
          <w:rFonts w:ascii="仿宋" w:eastAsia="仿宋" w:hAnsi="仿宋" w:hint="eastAsia"/>
          <w:sz w:val="30"/>
          <w:szCs w:val="30"/>
        </w:rPr>
        <w:t>（</w:t>
      </w:r>
      <w:r w:rsidR="006C7728">
        <w:rPr>
          <w:rFonts w:ascii="仿宋" w:eastAsia="仿宋" w:hAnsi="仿宋" w:hint="eastAsia"/>
          <w:sz w:val="30"/>
          <w:szCs w:val="30"/>
        </w:rPr>
        <w:t>44</w:t>
      </w:r>
      <w:r w:rsidRPr="00FD5F5A">
        <w:rPr>
          <w:rFonts w:ascii="仿宋" w:eastAsia="仿宋" w:hAnsi="仿宋" w:hint="eastAsia"/>
          <w:sz w:val="30"/>
          <w:szCs w:val="30"/>
        </w:rPr>
        <w:t>）4</w:t>
      </w:r>
      <w:r w:rsidRPr="00FD5F5A">
        <w:rPr>
          <w:rFonts w:ascii="仿宋" w:eastAsia="仿宋" w:hAnsi="仿宋" w:hint="eastAsia"/>
          <w:spacing w:val="-40"/>
          <w:sz w:val="30"/>
          <w:szCs w:val="30"/>
        </w:rPr>
        <w:t>．</w:t>
      </w:r>
      <w:r w:rsidRPr="00FD5F5A">
        <w:rPr>
          <w:rFonts w:ascii="仿宋" w:eastAsia="仿宋" w:hAnsi="仿宋" w:hint="eastAsia"/>
          <w:sz w:val="30"/>
          <w:szCs w:val="30"/>
        </w:rPr>
        <w:t>201</w:t>
      </w:r>
      <w:r w:rsidR="00B1366A" w:rsidRPr="00FD5F5A">
        <w:rPr>
          <w:rFonts w:ascii="仿宋" w:eastAsia="仿宋" w:hAnsi="仿宋" w:hint="eastAsia"/>
          <w:sz w:val="30"/>
          <w:szCs w:val="30"/>
        </w:rPr>
        <w:t>7</w:t>
      </w:r>
      <w:r w:rsidRPr="00FD5F5A">
        <w:rPr>
          <w:rFonts w:ascii="仿宋" w:eastAsia="仿宋" w:hAnsi="仿宋" w:hint="eastAsia"/>
          <w:sz w:val="30"/>
          <w:szCs w:val="30"/>
        </w:rPr>
        <w:t>年河南省中等职业教育技能大赛信息技术类</w:t>
      </w:r>
      <w:r w:rsidR="00B1366A" w:rsidRPr="00FD5F5A">
        <w:rPr>
          <w:rFonts w:ascii="仿宋" w:eastAsia="仿宋" w:hAnsi="仿宋" w:hint="eastAsia"/>
          <w:sz w:val="30"/>
          <w:szCs w:val="30"/>
        </w:rPr>
        <w:t>计算机辅助</w:t>
      </w:r>
      <w:r w:rsidR="00225A89">
        <w:rPr>
          <w:rFonts w:ascii="仿宋" w:eastAsia="仿宋" w:hAnsi="仿宋" w:hint="eastAsia"/>
          <w:sz w:val="30"/>
          <w:szCs w:val="30"/>
        </w:rPr>
        <w:t xml:space="preserve"> </w:t>
      </w:r>
      <w:r w:rsidR="00B1366A" w:rsidRPr="00FD5F5A">
        <w:rPr>
          <w:rFonts w:ascii="仿宋" w:eastAsia="仿宋" w:hAnsi="仿宋" w:hint="eastAsia"/>
          <w:sz w:val="30"/>
          <w:szCs w:val="30"/>
        </w:rPr>
        <w:t>设计等四项</w:t>
      </w:r>
      <w:r w:rsidRPr="00FD5F5A">
        <w:rPr>
          <w:rFonts w:ascii="仿宋" w:eastAsia="仿宋" w:hAnsi="仿宋" w:hint="eastAsia"/>
          <w:sz w:val="30"/>
          <w:szCs w:val="30"/>
        </w:rPr>
        <w:t>比赛方案…………………………………………（</w:t>
      </w:r>
      <w:r w:rsidR="006C7728">
        <w:rPr>
          <w:rFonts w:ascii="仿宋" w:eastAsia="仿宋" w:hAnsi="仿宋" w:hint="eastAsia"/>
          <w:sz w:val="30"/>
          <w:szCs w:val="30"/>
        </w:rPr>
        <w:t>63</w:t>
      </w:r>
      <w:r w:rsidRPr="00FD5F5A">
        <w:rPr>
          <w:rFonts w:ascii="仿宋" w:eastAsia="仿宋" w:hAnsi="仿宋" w:hint="eastAsia"/>
          <w:sz w:val="30"/>
          <w:szCs w:val="30"/>
        </w:rPr>
        <w:t>）</w:t>
      </w:r>
    </w:p>
    <w:p w:rsidR="00CA69C6" w:rsidRPr="00FD5F5A" w:rsidRDefault="00CA69C6" w:rsidP="00225A89">
      <w:pPr>
        <w:spacing w:line="360" w:lineRule="auto"/>
        <w:ind w:left="1"/>
        <w:rPr>
          <w:rFonts w:ascii="仿宋" w:eastAsia="仿宋" w:hAnsi="仿宋"/>
          <w:sz w:val="30"/>
          <w:szCs w:val="30"/>
        </w:rPr>
      </w:pPr>
      <w:r w:rsidRPr="00FD5F5A">
        <w:rPr>
          <w:rFonts w:ascii="仿宋" w:eastAsia="仿宋" w:hAnsi="仿宋" w:hint="eastAsia"/>
          <w:sz w:val="30"/>
          <w:szCs w:val="30"/>
        </w:rPr>
        <w:t>5. 2017年河南省中等职业教育技能大赛“信息技术类“计算机检测维修与数据恢复”比赛方案</w:t>
      </w:r>
      <w:r w:rsidR="00320659" w:rsidRPr="00FD5F5A">
        <w:rPr>
          <w:rFonts w:ascii="仿宋" w:eastAsia="仿宋" w:hAnsi="仿宋" w:hint="eastAsia"/>
          <w:sz w:val="30"/>
          <w:szCs w:val="30"/>
        </w:rPr>
        <w:t>…………………………</w:t>
      </w:r>
      <w:r w:rsidR="00FA084D" w:rsidRPr="00FD5F5A">
        <w:rPr>
          <w:rFonts w:ascii="仿宋" w:eastAsia="仿宋" w:hAnsi="仿宋" w:hint="eastAsia"/>
          <w:sz w:val="30"/>
          <w:szCs w:val="30"/>
        </w:rPr>
        <w:t>…</w:t>
      </w:r>
      <w:r w:rsidR="00320659" w:rsidRPr="00FD5F5A">
        <w:rPr>
          <w:rFonts w:ascii="仿宋" w:eastAsia="仿宋" w:hAnsi="仿宋" w:hint="eastAsia"/>
          <w:sz w:val="30"/>
          <w:szCs w:val="30"/>
        </w:rPr>
        <w:t>（</w:t>
      </w:r>
      <w:r w:rsidR="00CA724F">
        <w:rPr>
          <w:rFonts w:ascii="仿宋" w:eastAsia="仿宋" w:hAnsi="仿宋" w:hint="eastAsia"/>
          <w:sz w:val="30"/>
          <w:szCs w:val="30"/>
        </w:rPr>
        <w:t>77</w:t>
      </w:r>
      <w:r w:rsidR="00320659" w:rsidRPr="00FD5F5A">
        <w:rPr>
          <w:rFonts w:ascii="仿宋" w:eastAsia="仿宋" w:hAnsi="仿宋" w:hint="eastAsia"/>
          <w:sz w:val="30"/>
          <w:szCs w:val="30"/>
        </w:rPr>
        <w:t>）</w:t>
      </w:r>
    </w:p>
    <w:p w:rsidR="000E126A" w:rsidRPr="00FD5F5A" w:rsidRDefault="00B1366A" w:rsidP="00320659">
      <w:pPr>
        <w:spacing w:line="360" w:lineRule="auto"/>
        <w:rPr>
          <w:rFonts w:ascii="仿宋" w:eastAsia="仿宋" w:hAnsi="仿宋"/>
          <w:sz w:val="30"/>
          <w:szCs w:val="30"/>
        </w:rPr>
      </w:pPr>
      <w:r w:rsidRPr="00FD5F5A">
        <w:rPr>
          <w:rFonts w:ascii="仿宋" w:eastAsia="仿宋" w:hAnsi="仿宋" w:hint="eastAsia"/>
          <w:sz w:val="30"/>
          <w:szCs w:val="30"/>
        </w:rPr>
        <w:t>6</w:t>
      </w:r>
      <w:r w:rsidR="00B46809">
        <w:rPr>
          <w:rFonts w:ascii="仿宋" w:eastAsia="仿宋" w:hAnsi="仿宋" w:hint="eastAsia"/>
          <w:sz w:val="30"/>
          <w:szCs w:val="30"/>
        </w:rPr>
        <w:t>.</w:t>
      </w:r>
      <w:r w:rsidR="000E126A" w:rsidRPr="00FD5F5A">
        <w:rPr>
          <w:rFonts w:ascii="仿宋" w:eastAsia="仿宋" w:hAnsi="仿宋" w:hint="eastAsia"/>
          <w:sz w:val="30"/>
          <w:szCs w:val="30"/>
        </w:rPr>
        <w:t>201</w:t>
      </w:r>
      <w:r w:rsidRPr="00FD5F5A">
        <w:rPr>
          <w:rFonts w:ascii="仿宋" w:eastAsia="仿宋" w:hAnsi="仿宋" w:hint="eastAsia"/>
          <w:sz w:val="30"/>
          <w:szCs w:val="30"/>
        </w:rPr>
        <w:t>7</w:t>
      </w:r>
      <w:r w:rsidR="000E126A" w:rsidRPr="00FD5F5A">
        <w:rPr>
          <w:rFonts w:ascii="仿宋" w:eastAsia="仿宋" w:hAnsi="仿宋" w:hint="eastAsia"/>
          <w:sz w:val="30"/>
          <w:szCs w:val="30"/>
        </w:rPr>
        <w:t>年河南省中等职业教育技能大赛网络应用技术类比赛</w:t>
      </w:r>
    </w:p>
    <w:p w:rsidR="000E126A" w:rsidRPr="00FD5F5A" w:rsidRDefault="000E126A" w:rsidP="00225A89">
      <w:pPr>
        <w:spacing w:line="360" w:lineRule="auto"/>
        <w:rPr>
          <w:rFonts w:ascii="仿宋" w:eastAsia="仿宋" w:hAnsi="仿宋"/>
          <w:sz w:val="30"/>
          <w:szCs w:val="30"/>
        </w:rPr>
      </w:pPr>
      <w:r w:rsidRPr="00FD5F5A">
        <w:rPr>
          <w:rFonts w:ascii="仿宋" w:eastAsia="仿宋" w:hAnsi="仿宋" w:hint="eastAsia"/>
          <w:sz w:val="30"/>
          <w:szCs w:val="30"/>
        </w:rPr>
        <w:t>方案…………………………………………………………</w:t>
      </w:r>
      <w:r w:rsidR="00FA084D" w:rsidRPr="00FD5F5A">
        <w:rPr>
          <w:rFonts w:ascii="仿宋" w:eastAsia="仿宋" w:hAnsi="仿宋" w:hint="eastAsia"/>
          <w:sz w:val="30"/>
          <w:szCs w:val="30"/>
        </w:rPr>
        <w:t>…</w:t>
      </w:r>
      <w:r w:rsidRPr="00FD5F5A">
        <w:rPr>
          <w:rFonts w:ascii="仿宋" w:eastAsia="仿宋" w:hAnsi="仿宋" w:hint="eastAsia"/>
          <w:sz w:val="30"/>
          <w:szCs w:val="30"/>
        </w:rPr>
        <w:t>（</w:t>
      </w:r>
      <w:r w:rsidR="00B46809">
        <w:rPr>
          <w:rFonts w:ascii="仿宋" w:eastAsia="仿宋" w:hAnsi="仿宋" w:hint="eastAsia"/>
          <w:sz w:val="30"/>
          <w:szCs w:val="30"/>
        </w:rPr>
        <w:t>84</w:t>
      </w:r>
      <w:r w:rsidRPr="00FD5F5A">
        <w:rPr>
          <w:rFonts w:ascii="仿宋" w:eastAsia="仿宋" w:hAnsi="仿宋" w:hint="eastAsia"/>
          <w:sz w:val="30"/>
          <w:szCs w:val="30"/>
        </w:rPr>
        <w:t>）</w:t>
      </w:r>
    </w:p>
    <w:p w:rsidR="00B1366A" w:rsidRPr="00FD5F5A" w:rsidRDefault="00B1366A" w:rsidP="00225A89">
      <w:pPr>
        <w:spacing w:line="360" w:lineRule="auto"/>
        <w:ind w:left="1"/>
        <w:rPr>
          <w:rFonts w:ascii="仿宋" w:eastAsia="仿宋" w:hAnsi="仿宋"/>
          <w:sz w:val="30"/>
          <w:szCs w:val="30"/>
        </w:rPr>
      </w:pPr>
      <w:r w:rsidRPr="00FD5F5A">
        <w:rPr>
          <w:rFonts w:ascii="仿宋" w:eastAsia="仿宋" w:hAnsi="仿宋" w:hint="eastAsia"/>
          <w:sz w:val="30"/>
          <w:szCs w:val="30"/>
        </w:rPr>
        <w:t>7</w:t>
      </w:r>
      <w:r w:rsidR="00225A89">
        <w:rPr>
          <w:rFonts w:ascii="仿宋" w:eastAsia="仿宋" w:hAnsi="仿宋" w:hint="eastAsia"/>
          <w:sz w:val="30"/>
          <w:szCs w:val="30"/>
        </w:rPr>
        <w:t>.</w:t>
      </w:r>
      <w:r w:rsidR="00320659">
        <w:rPr>
          <w:rFonts w:ascii="仿宋" w:eastAsia="仿宋" w:hAnsi="仿宋" w:hint="eastAsia"/>
          <w:sz w:val="30"/>
          <w:szCs w:val="30"/>
        </w:rPr>
        <w:t>2017</w:t>
      </w:r>
      <w:r w:rsidRPr="00FD5F5A">
        <w:rPr>
          <w:rFonts w:ascii="仿宋" w:eastAsia="仿宋" w:hAnsi="仿宋" w:hint="eastAsia"/>
          <w:sz w:val="30"/>
          <w:szCs w:val="30"/>
        </w:rPr>
        <w:t>年河南省中等职业教育技能大赛现代制造技术类数控车</w:t>
      </w:r>
      <w:r w:rsidR="00225A89">
        <w:rPr>
          <w:rFonts w:ascii="仿宋" w:eastAsia="仿宋" w:hAnsi="仿宋" w:hint="eastAsia"/>
          <w:sz w:val="30"/>
          <w:szCs w:val="30"/>
        </w:rPr>
        <w:t xml:space="preserve">        </w:t>
      </w:r>
      <w:r w:rsidRPr="00FD5F5A">
        <w:rPr>
          <w:rFonts w:ascii="仿宋" w:eastAsia="仿宋" w:hAnsi="仿宋" w:hint="eastAsia"/>
          <w:sz w:val="30"/>
          <w:szCs w:val="30"/>
        </w:rPr>
        <w:t>加工、车加工比赛方案………………………………………（</w:t>
      </w:r>
      <w:r w:rsidR="00B46809">
        <w:rPr>
          <w:rFonts w:ascii="仿宋" w:eastAsia="仿宋" w:hAnsi="仿宋" w:hint="eastAsia"/>
          <w:sz w:val="30"/>
          <w:szCs w:val="30"/>
        </w:rPr>
        <w:t>97</w:t>
      </w:r>
      <w:r w:rsidRPr="00FD5F5A">
        <w:rPr>
          <w:rFonts w:ascii="仿宋" w:eastAsia="仿宋" w:hAnsi="仿宋" w:hint="eastAsia"/>
          <w:sz w:val="30"/>
          <w:szCs w:val="30"/>
        </w:rPr>
        <w:t>）</w:t>
      </w:r>
    </w:p>
    <w:p w:rsidR="000E126A" w:rsidRPr="00FD5F5A" w:rsidRDefault="00B1366A" w:rsidP="00225A89">
      <w:pPr>
        <w:spacing w:line="360" w:lineRule="auto"/>
        <w:ind w:left="1"/>
        <w:rPr>
          <w:rFonts w:ascii="仿宋" w:eastAsia="仿宋" w:hAnsi="仿宋"/>
          <w:sz w:val="30"/>
          <w:szCs w:val="30"/>
        </w:rPr>
      </w:pPr>
      <w:r w:rsidRPr="00FD5F5A">
        <w:rPr>
          <w:rFonts w:ascii="仿宋" w:eastAsia="仿宋" w:hAnsi="仿宋" w:hint="eastAsia"/>
          <w:sz w:val="30"/>
          <w:szCs w:val="30"/>
        </w:rPr>
        <w:t>8</w:t>
      </w:r>
      <w:r w:rsidR="000E126A" w:rsidRPr="00FD5F5A">
        <w:rPr>
          <w:rFonts w:ascii="仿宋" w:eastAsia="仿宋" w:hAnsi="仿宋" w:hint="eastAsia"/>
          <w:sz w:val="30"/>
          <w:szCs w:val="30"/>
        </w:rPr>
        <w:t>.201</w:t>
      </w:r>
      <w:r w:rsidRPr="00FD5F5A">
        <w:rPr>
          <w:rFonts w:ascii="仿宋" w:eastAsia="仿宋" w:hAnsi="仿宋" w:hint="eastAsia"/>
          <w:sz w:val="30"/>
          <w:szCs w:val="30"/>
        </w:rPr>
        <w:t>7</w:t>
      </w:r>
      <w:r w:rsidR="000E126A" w:rsidRPr="00FD5F5A">
        <w:rPr>
          <w:rFonts w:ascii="仿宋" w:eastAsia="仿宋" w:hAnsi="仿宋" w:hint="eastAsia"/>
          <w:sz w:val="30"/>
          <w:szCs w:val="30"/>
        </w:rPr>
        <w:t>年河南省中等职业教育技能大赛现代制造技术类焊接技术比赛方案……………………………………………………（</w:t>
      </w:r>
      <w:r w:rsidR="00EF7007">
        <w:rPr>
          <w:rFonts w:ascii="仿宋" w:eastAsia="仿宋" w:hAnsi="仿宋" w:hint="eastAsia"/>
          <w:sz w:val="30"/>
          <w:szCs w:val="30"/>
        </w:rPr>
        <w:t>109</w:t>
      </w:r>
      <w:r w:rsidR="000E126A" w:rsidRPr="00FD5F5A">
        <w:rPr>
          <w:rFonts w:ascii="仿宋" w:eastAsia="仿宋" w:hAnsi="仿宋" w:hint="eastAsia"/>
          <w:sz w:val="30"/>
          <w:szCs w:val="30"/>
        </w:rPr>
        <w:t>）</w:t>
      </w:r>
    </w:p>
    <w:p w:rsidR="000E126A" w:rsidRPr="00FD5F5A" w:rsidRDefault="00B1366A" w:rsidP="00320659">
      <w:pPr>
        <w:spacing w:line="360" w:lineRule="auto"/>
        <w:rPr>
          <w:rFonts w:ascii="仿宋" w:eastAsia="仿宋" w:hAnsi="仿宋"/>
          <w:sz w:val="30"/>
          <w:szCs w:val="30"/>
        </w:rPr>
      </w:pPr>
      <w:r w:rsidRPr="00FD5F5A">
        <w:rPr>
          <w:rFonts w:ascii="仿宋" w:eastAsia="仿宋" w:hAnsi="仿宋" w:hint="eastAsia"/>
          <w:sz w:val="30"/>
          <w:szCs w:val="30"/>
        </w:rPr>
        <w:t>9</w:t>
      </w:r>
      <w:r w:rsidR="000E126A" w:rsidRPr="00FD5F5A">
        <w:rPr>
          <w:rFonts w:ascii="仿宋" w:eastAsia="仿宋" w:hAnsi="仿宋" w:hint="eastAsia"/>
          <w:sz w:val="30"/>
          <w:szCs w:val="30"/>
        </w:rPr>
        <w:t>.201</w:t>
      </w:r>
      <w:r w:rsidRPr="00FD5F5A">
        <w:rPr>
          <w:rFonts w:ascii="仿宋" w:eastAsia="仿宋" w:hAnsi="仿宋" w:hint="eastAsia"/>
          <w:sz w:val="30"/>
          <w:szCs w:val="30"/>
        </w:rPr>
        <w:t>7</w:t>
      </w:r>
      <w:r w:rsidR="000E126A" w:rsidRPr="00FD5F5A">
        <w:rPr>
          <w:rFonts w:ascii="仿宋" w:eastAsia="仿宋" w:hAnsi="仿宋" w:hint="eastAsia"/>
          <w:sz w:val="30"/>
          <w:szCs w:val="30"/>
        </w:rPr>
        <w:t>年河南省中等职业教育技能大赛现代制造技术类数控铣</w:t>
      </w:r>
      <w:r w:rsidR="00225A89">
        <w:rPr>
          <w:rFonts w:ascii="仿宋" w:eastAsia="仿宋" w:hAnsi="仿宋" w:hint="eastAsia"/>
          <w:sz w:val="30"/>
          <w:szCs w:val="30"/>
        </w:rPr>
        <w:t xml:space="preserve">   </w:t>
      </w:r>
      <w:r w:rsidR="000E126A" w:rsidRPr="00FD5F5A">
        <w:rPr>
          <w:rFonts w:ascii="仿宋" w:eastAsia="仿宋" w:hAnsi="仿宋" w:hint="eastAsia"/>
          <w:sz w:val="30"/>
          <w:szCs w:val="30"/>
        </w:rPr>
        <w:lastRenderedPageBreak/>
        <w:t>赛方案……………………………………………</w:t>
      </w:r>
      <w:r w:rsidR="00EF7007" w:rsidRPr="00FD5F5A">
        <w:rPr>
          <w:rFonts w:ascii="仿宋" w:eastAsia="仿宋" w:hAnsi="仿宋" w:hint="eastAsia"/>
          <w:sz w:val="30"/>
          <w:szCs w:val="30"/>
        </w:rPr>
        <w:t>…………</w:t>
      </w:r>
      <w:r w:rsidR="000E126A" w:rsidRPr="00FD5F5A">
        <w:rPr>
          <w:rFonts w:ascii="仿宋" w:eastAsia="仿宋" w:hAnsi="仿宋" w:hint="eastAsia"/>
          <w:sz w:val="30"/>
          <w:szCs w:val="30"/>
        </w:rPr>
        <w:t>（</w:t>
      </w:r>
      <w:r w:rsidR="00EF7007">
        <w:rPr>
          <w:rFonts w:ascii="仿宋" w:eastAsia="仿宋" w:hAnsi="仿宋" w:hint="eastAsia"/>
          <w:sz w:val="30"/>
          <w:szCs w:val="30"/>
        </w:rPr>
        <w:t>120</w:t>
      </w:r>
      <w:r w:rsidR="000E126A" w:rsidRPr="00FD5F5A">
        <w:rPr>
          <w:rFonts w:ascii="仿宋" w:eastAsia="仿宋" w:hAnsi="仿宋" w:hint="eastAsia"/>
          <w:sz w:val="30"/>
          <w:szCs w:val="30"/>
        </w:rPr>
        <w:t>）</w:t>
      </w:r>
    </w:p>
    <w:p w:rsidR="000E126A" w:rsidRPr="00F22AC2" w:rsidRDefault="00B1366A" w:rsidP="00320659">
      <w:pPr>
        <w:spacing w:line="360" w:lineRule="auto"/>
        <w:rPr>
          <w:rFonts w:ascii="仿宋" w:eastAsia="仿宋" w:hAnsi="仿宋"/>
          <w:sz w:val="30"/>
          <w:szCs w:val="30"/>
        </w:rPr>
      </w:pPr>
      <w:r w:rsidRPr="00F22AC2">
        <w:rPr>
          <w:rFonts w:ascii="仿宋" w:eastAsia="仿宋" w:hAnsi="仿宋" w:hint="eastAsia"/>
          <w:sz w:val="30"/>
          <w:szCs w:val="30"/>
        </w:rPr>
        <w:t>10</w:t>
      </w:r>
      <w:r w:rsidR="000E126A" w:rsidRPr="00F22AC2">
        <w:rPr>
          <w:rFonts w:ascii="仿宋" w:eastAsia="仿宋" w:hAnsi="仿宋" w:hint="eastAsia"/>
          <w:sz w:val="30"/>
          <w:szCs w:val="30"/>
        </w:rPr>
        <w:t>.201</w:t>
      </w:r>
      <w:r w:rsidRPr="00F22AC2">
        <w:rPr>
          <w:rFonts w:ascii="仿宋" w:eastAsia="仿宋" w:hAnsi="仿宋" w:hint="eastAsia"/>
          <w:sz w:val="30"/>
          <w:szCs w:val="30"/>
        </w:rPr>
        <w:t>7</w:t>
      </w:r>
      <w:r w:rsidR="000E126A" w:rsidRPr="00F22AC2">
        <w:rPr>
          <w:rFonts w:ascii="仿宋" w:eastAsia="仿宋" w:hAnsi="仿宋" w:hint="eastAsia"/>
          <w:sz w:val="30"/>
          <w:szCs w:val="30"/>
        </w:rPr>
        <w:t>年河南省中等职业教育技能大赛汽车运用与维修类</w:t>
      </w:r>
    </w:p>
    <w:p w:rsidR="000E126A" w:rsidRPr="00F22AC2" w:rsidRDefault="00320659" w:rsidP="00320659">
      <w:pPr>
        <w:spacing w:line="360" w:lineRule="auto"/>
        <w:rPr>
          <w:rFonts w:ascii="仿宋" w:eastAsia="仿宋" w:hAnsi="仿宋"/>
          <w:sz w:val="30"/>
          <w:szCs w:val="30"/>
        </w:rPr>
      </w:pPr>
      <w:r w:rsidRPr="00F22AC2">
        <w:rPr>
          <w:rFonts w:ascii="仿宋" w:eastAsia="仿宋" w:hAnsi="仿宋" w:hint="eastAsia"/>
          <w:sz w:val="30"/>
          <w:szCs w:val="30"/>
        </w:rPr>
        <w:t>比赛方案………………………………………………………</w:t>
      </w:r>
      <w:r w:rsidR="000E126A" w:rsidRPr="00F22AC2">
        <w:rPr>
          <w:rFonts w:ascii="仿宋" w:eastAsia="仿宋" w:hAnsi="仿宋" w:hint="eastAsia"/>
          <w:sz w:val="30"/>
          <w:szCs w:val="30"/>
        </w:rPr>
        <w:t>（</w:t>
      </w:r>
      <w:r w:rsidR="003865C9" w:rsidRPr="00F22AC2">
        <w:rPr>
          <w:rFonts w:ascii="仿宋" w:eastAsia="仿宋" w:hAnsi="仿宋" w:hint="eastAsia"/>
          <w:sz w:val="30"/>
          <w:szCs w:val="30"/>
        </w:rPr>
        <w:t>127</w:t>
      </w:r>
      <w:r w:rsidR="000E126A" w:rsidRPr="00F22AC2">
        <w:rPr>
          <w:rFonts w:ascii="仿宋" w:eastAsia="仿宋" w:hAnsi="仿宋" w:hint="eastAsia"/>
          <w:sz w:val="30"/>
          <w:szCs w:val="30"/>
        </w:rPr>
        <w:t>）</w:t>
      </w:r>
    </w:p>
    <w:p w:rsidR="000E126A" w:rsidRPr="00FD5F5A" w:rsidRDefault="000E126A" w:rsidP="00320659">
      <w:pPr>
        <w:spacing w:line="360" w:lineRule="auto"/>
        <w:rPr>
          <w:rFonts w:ascii="仿宋" w:eastAsia="仿宋" w:hAnsi="仿宋"/>
          <w:sz w:val="30"/>
          <w:szCs w:val="30"/>
        </w:rPr>
      </w:pPr>
      <w:r w:rsidRPr="00F22AC2">
        <w:rPr>
          <w:rFonts w:ascii="仿宋" w:eastAsia="仿宋" w:hAnsi="仿宋" w:hint="eastAsia"/>
          <w:sz w:val="30"/>
          <w:szCs w:val="30"/>
        </w:rPr>
        <w:t>1</w:t>
      </w:r>
      <w:r w:rsidR="00B1366A" w:rsidRPr="00F22AC2">
        <w:rPr>
          <w:rFonts w:ascii="仿宋" w:eastAsia="仿宋" w:hAnsi="仿宋" w:hint="eastAsia"/>
          <w:sz w:val="30"/>
          <w:szCs w:val="30"/>
        </w:rPr>
        <w:t>1</w:t>
      </w:r>
      <w:r w:rsidRPr="00F22AC2">
        <w:rPr>
          <w:rFonts w:ascii="仿宋" w:eastAsia="仿宋" w:hAnsi="仿宋" w:hint="eastAsia"/>
          <w:sz w:val="30"/>
          <w:szCs w:val="30"/>
        </w:rPr>
        <w:t>.20</w:t>
      </w:r>
      <w:r w:rsidRPr="00FD5F5A">
        <w:rPr>
          <w:rFonts w:ascii="仿宋" w:eastAsia="仿宋" w:hAnsi="仿宋" w:hint="eastAsia"/>
          <w:sz w:val="30"/>
          <w:szCs w:val="30"/>
        </w:rPr>
        <w:t>1</w:t>
      </w:r>
      <w:r w:rsidR="00B1366A" w:rsidRPr="00FD5F5A">
        <w:rPr>
          <w:rFonts w:ascii="仿宋" w:eastAsia="仿宋" w:hAnsi="仿宋" w:hint="eastAsia"/>
          <w:sz w:val="30"/>
          <w:szCs w:val="30"/>
        </w:rPr>
        <w:t>7</w:t>
      </w:r>
      <w:r w:rsidRPr="00FD5F5A">
        <w:rPr>
          <w:rFonts w:ascii="仿宋" w:eastAsia="仿宋" w:hAnsi="仿宋" w:hint="eastAsia"/>
          <w:sz w:val="30"/>
          <w:szCs w:val="30"/>
        </w:rPr>
        <w:t>年河南省中等职业教育技能大赛土木水利类比赛方案</w:t>
      </w:r>
    </w:p>
    <w:p w:rsidR="000E126A" w:rsidRPr="00FD5F5A" w:rsidRDefault="000E126A" w:rsidP="00320659">
      <w:pPr>
        <w:spacing w:line="360" w:lineRule="auto"/>
        <w:ind w:firstLineChars="150" w:firstLine="450"/>
        <w:rPr>
          <w:rFonts w:ascii="仿宋" w:eastAsia="仿宋" w:hAnsi="仿宋"/>
          <w:sz w:val="30"/>
          <w:szCs w:val="30"/>
        </w:rPr>
      </w:pPr>
      <w:r w:rsidRPr="00FD5F5A">
        <w:rPr>
          <w:rFonts w:ascii="仿宋" w:eastAsia="仿宋" w:hAnsi="仿宋" w:hint="eastAsia"/>
          <w:sz w:val="30"/>
          <w:szCs w:val="30"/>
        </w:rPr>
        <w:t>……………………………………………………………（</w:t>
      </w:r>
      <w:r w:rsidR="003865C9">
        <w:rPr>
          <w:rFonts w:ascii="仿宋" w:eastAsia="仿宋" w:hAnsi="仿宋" w:hint="eastAsia"/>
          <w:sz w:val="30"/>
          <w:szCs w:val="30"/>
        </w:rPr>
        <w:t>203</w:t>
      </w:r>
      <w:r w:rsidRPr="00FD5F5A">
        <w:rPr>
          <w:rFonts w:ascii="仿宋" w:eastAsia="仿宋" w:hAnsi="仿宋" w:hint="eastAsia"/>
          <w:sz w:val="30"/>
          <w:szCs w:val="30"/>
        </w:rPr>
        <w:t>）</w:t>
      </w:r>
    </w:p>
    <w:p w:rsidR="000E126A" w:rsidRPr="00FD5F5A" w:rsidRDefault="000E126A" w:rsidP="00320659">
      <w:pPr>
        <w:spacing w:line="360" w:lineRule="auto"/>
        <w:ind w:left="360" w:hangingChars="120" w:hanging="360"/>
        <w:rPr>
          <w:rFonts w:ascii="仿宋" w:eastAsia="仿宋" w:hAnsi="仿宋"/>
          <w:sz w:val="30"/>
          <w:szCs w:val="30"/>
        </w:rPr>
      </w:pPr>
      <w:r w:rsidRPr="00FD5F5A">
        <w:rPr>
          <w:rFonts w:ascii="仿宋" w:eastAsia="仿宋" w:hAnsi="仿宋" w:hint="eastAsia"/>
          <w:sz w:val="30"/>
          <w:szCs w:val="30"/>
        </w:rPr>
        <w:t>1</w:t>
      </w:r>
      <w:r w:rsidR="00B1366A" w:rsidRPr="00FD5F5A">
        <w:rPr>
          <w:rFonts w:ascii="仿宋" w:eastAsia="仿宋" w:hAnsi="仿宋" w:hint="eastAsia"/>
          <w:sz w:val="30"/>
          <w:szCs w:val="30"/>
        </w:rPr>
        <w:t>2</w:t>
      </w:r>
      <w:r w:rsidRPr="00FD5F5A">
        <w:rPr>
          <w:rFonts w:ascii="仿宋" w:eastAsia="仿宋" w:hAnsi="仿宋" w:hint="eastAsia"/>
          <w:sz w:val="30"/>
          <w:szCs w:val="30"/>
        </w:rPr>
        <w:t>.201</w:t>
      </w:r>
      <w:r w:rsidR="00B1366A" w:rsidRPr="00FD5F5A">
        <w:rPr>
          <w:rFonts w:ascii="仿宋" w:eastAsia="仿宋" w:hAnsi="仿宋" w:hint="eastAsia"/>
          <w:sz w:val="30"/>
          <w:szCs w:val="30"/>
        </w:rPr>
        <w:t>7</w:t>
      </w:r>
      <w:r w:rsidRPr="00FD5F5A">
        <w:rPr>
          <w:rFonts w:ascii="仿宋" w:eastAsia="仿宋" w:hAnsi="仿宋" w:hint="eastAsia"/>
          <w:sz w:val="30"/>
          <w:szCs w:val="30"/>
        </w:rPr>
        <w:t>年河南省中等职业教育技能大赛服装设计与工艺类比赛</w:t>
      </w:r>
    </w:p>
    <w:p w:rsidR="000E126A" w:rsidRPr="00FD5F5A" w:rsidRDefault="000E126A" w:rsidP="00320659">
      <w:pPr>
        <w:spacing w:line="360" w:lineRule="auto"/>
        <w:ind w:left="360" w:hangingChars="120" w:hanging="360"/>
        <w:rPr>
          <w:rFonts w:ascii="仿宋" w:eastAsia="仿宋" w:hAnsi="仿宋"/>
          <w:sz w:val="30"/>
          <w:szCs w:val="30"/>
        </w:rPr>
      </w:pPr>
      <w:r w:rsidRPr="00FD5F5A">
        <w:rPr>
          <w:rFonts w:ascii="仿宋" w:eastAsia="仿宋" w:hAnsi="仿宋" w:hint="eastAsia"/>
          <w:sz w:val="30"/>
          <w:szCs w:val="30"/>
        </w:rPr>
        <w:t>方案……………………………………………………………（</w:t>
      </w:r>
      <w:r w:rsidR="00931AF8">
        <w:rPr>
          <w:rFonts w:ascii="仿宋" w:eastAsia="仿宋" w:hAnsi="仿宋" w:hint="eastAsia"/>
          <w:sz w:val="30"/>
          <w:szCs w:val="30"/>
        </w:rPr>
        <w:t>242</w:t>
      </w:r>
      <w:r w:rsidRPr="00FD5F5A">
        <w:rPr>
          <w:rFonts w:ascii="仿宋" w:eastAsia="仿宋" w:hAnsi="仿宋" w:hint="eastAsia"/>
          <w:sz w:val="30"/>
          <w:szCs w:val="30"/>
        </w:rPr>
        <w:t>）</w:t>
      </w:r>
    </w:p>
    <w:p w:rsidR="000E126A" w:rsidRPr="00FD5F5A" w:rsidRDefault="000E126A" w:rsidP="00CF227D">
      <w:pPr>
        <w:spacing w:line="360" w:lineRule="auto"/>
        <w:ind w:left="1"/>
        <w:rPr>
          <w:rFonts w:ascii="仿宋" w:eastAsia="仿宋" w:hAnsi="仿宋"/>
          <w:sz w:val="30"/>
          <w:szCs w:val="30"/>
        </w:rPr>
      </w:pPr>
      <w:r w:rsidRPr="00FD5F5A">
        <w:rPr>
          <w:rFonts w:ascii="仿宋" w:eastAsia="仿宋" w:hAnsi="仿宋" w:hint="eastAsia"/>
          <w:sz w:val="30"/>
          <w:szCs w:val="30"/>
        </w:rPr>
        <w:t>1</w:t>
      </w:r>
      <w:r w:rsidR="00B1366A" w:rsidRPr="00FD5F5A">
        <w:rPr>
          <w:rFonts w:ascii="仿宋" w:eastAsia="仿宋" w:hAnsi="仿宋" w:hint="eastAsia"/>
          <w:sz w:val="30"/>
          <w:szCs w:val="30"/>
        </w:rPr>
        <w:t>3</w:t>
      </w:r>
      <w:r w:rsidRPr="00FD5F5A">
        <w:rPr>
          <w:rFonts w:ascii="仿宋" w:eastAsia="仿宋" w:hAnsi="仿宋" w:hint="eastAsia"/>
          <w:sz w:val="30"/>
          <w:szCs w:val="30"/>
        </w:rPr>
        <w:t>.201</w:t>
      </w:r>
      <w:r w:rsidR="00B1366A" w:rsidRPr="00FD5F5A">
        <w:rPr>
          <w:rFonts w:ascii="仿宋" w:eastAsia="仿宋" w:hAnsi="仿宋" w:hint="eastAsia"/>
          <w:sz w:val="30"/>
          <w:szCs w:val="30"/>
        </w:rPr>
        <w:t>7</w:t>
      </w:r>
      <w:r w:rsidRPr="00FD5F5A">
        <w:rPr>
          <w:rFonts w:ascii="仿宋" w:eastAsia="仿宋" w:hAnsi="仿宋" w:hint="eastAsia"/>
          <w:sz w:val="30"/>
          <w:szCs w:val="30"/>
        </w:rPr>
        <w:t>年河南省中等职业教育技能大赛旅游服务类比赛方案………………………………………………………</w:t>
      </w:r>
      <w:r w:rsidR="009E6CBF" w:rsidRPr="00FD5F5A">
        <w:rPr>
          <w:rFonts w:ascii="仿宋" w:eastAsia="仿宋" w:hAnsi="仿宋" w:hint="eastAsia"/>
          <w:sz w:val="30"/>
          <w:szCs w:val="30"/>
        </w:rPr>
        <w:t>………</w:t>
      </w:r>
      <w:r w:rsidRPr="00FD5F5A">
        <w:rPr>
          <w:rFonts w:ascii="仿宋" w:eastAsia="仿宋" w:hAnsi="仿宋" w:hint="eastAsia"/>
          <w:sz w:val="30"/>
          <w:szCs w:val="30"/>
        </w:rPr>
        <w:t>（</w:t>
      </w:r>
      <w:r w:rsidR="000C099A">
        <w:rPr>
          <w:rFonts w:ascii="仿宋" w:eastAsia="仿宋" w:hAnsi="仿宋" w:hint="eastAsia"/>
          <w:sz w:val="30"/>
          <w:szCs w:val="30"/>
        </w:rPr>
        <w:t>251</w:t>
      </w:r>
      <w:r w:rsidRPr="00FD5F5A">
        <w:rPr>
          <w:rFonts w:ascii="仿宋" w:eastAsia="仿宋" w:hAnsi="仿宋" w:hint="eastAsia"/>
          <w:sz w:val="30"/>
          <w:szCs w:val="30"/>
        </w:rPr>
        <w:t>）</w:t>
      </w:r>
    </w:p>
    <w:p w:rsidR="000E126A" w:rsidRPr="00FD5F5A" w:rsidRDefault="000E126A" w:rsidP="00320659">
      <w:pPr>
        <w:spacing w:line="360" w:lineRule="auto"/>
        <w:ind w:left="360" w:hangingChars="120" w:hanging="360"/>
        <w:rPr>
          <w:rFonts w:ascii="仿宋" w:eastAsia="仿宋" w:hAnsi="仿宋"/>
          <w:sz w:val="30"/>
          <w:szCs w:val="30"/>
        </w:rPr>
      </w:pPr>
      <w:r w:rsidRPr="00FD5F5A">
        <w:rPr>
          <w:rFonts w:ascii="仿宋" w:eastAsia="仿宋" w:hAnsi="仿宋" w:hint="eastAsia"/>
          <w:sz w:val="30"/>
          <w:szCs w:val="30"/>
        </w:rPr>
        <w:t>1</w:t>
      </w:r>
      <w:r w:rsidR="00B1366A" w:rsidRPr="00FD5F5A">
        <w:rPr>
          <w:rFonts w:ascii="仿宋" w:eastAsia="仿宋" w:hAnsi="仿宋" w:hint="eastAsia"/>
          <w:sz w:val="30"/>
          <w:szCs w:val="30"/>
        </w:rPr>
        <w:t>4</w:t>
      </w:r>
      <w:r w:rsidRPr="00FD5F5A">
        <w:rPr>
          <w:rFonts w:ascii="仿宋" w:eastAsia="仿宋" w:hAnsi="仿宋" w:hint="eastAsia"/>
          <w:sz w:val="30"/>
          <w:szCs w:val="30"/>
        </w:rPr>
        <w:t>. 201</w:t>
      </w:r>
      <w:r w:rsidR="00B1366A" w:rsidRPr="00FD5F5A">
        <w:rPr>
          <w:rFonts w:ascii="仿宋" w:eastAsia="仿宋" w:hAnsi="仿宋" w:hint="eastAsia"/>
          <w:sz w:val="30"/>
          <w:szCs w:val="30"/>
        </w:rPr>
        <w:t>7</w:t>
      </w:r>
      <w:r w:rsidRPr="00FD5F5A">
        <w:rPr>
          <w:rFonts w:ascii="仿宋" w:eastAsia="仿宋" w:hAnsi="仿宋" w:hint="eastAsia"/>
          <w:sz w:val="30"/>
          <w:szCs w:val="30"/>
        </w:rPr>
        <w:t>年河南省中等职业教育技能大赛旅游服务类导游讲解</w:t>
      </w:r>
    </w:p>
    <w:p w:rsidR="000E126A" w:rsidRPr="00FD5F5A" w:rsidRDefault="00320659" w:rsidP="00320659">
      <w:pPr>
        <w:spacing w:line="360" w:lineRule="auto"/>
        <w:ind w:left="360" w:hangingChars="120" w:hanging="360"/>
        <w:rPr>
          <w:rFonts w:ascii="仿宋" w:eastAsia="仿宋" w:hAnsi="仿宋"/>
          <w:sz w:val="30"/>
          <w:szCs w:val="30"/>
        </w:rPr>
      </w:pPr>
      <w:r>
        <w:rPr>
          <w:rFonts w:ascii="仿宋" w:eastAsia="仿宋" w:hAnsi="仿宋" w:hint="eastAsia"/>
          <w:sz w:val="30"/>
          <w:szCs w:val="30"/>
        </w:rPr>
        <w:t>比赛方案………………………………………………………</w:t>
      </w:r>
      <w:r w:rsidR="000E126A" w:rsidRPr="00FD5F5A">
        <w:rPr>
          <w:rFonts w:ascii="仿宋" w:eastAsia="仿宋" w:hAnsi="仿宋" w:hint="eastAsia"/>
          <w:sz w:val="30"/>
          <w:szCs w:val="30"/>
        </w:rPr>
        <w:t>（</w:t>
      </w:r>
      <w:r w:rsidR="003D0C24">
        <w:rPr>
          <w:rFonts w:ascii="仿宋" w:eastAsia="仿宋" w:hAnsi="仿宋" w:hint="eastAsia"/>
          <w:sz w:val="30"/>
          <w:szCs w:val="30"/>
        </w:rPr>
        <w:t>267</w:t>
      </w:r>
      <w:r w:rsidR="000E126A" w:rsidRPr="00FD5F5A">
        <w:rPr>
          <w:rFonts w:ascii="仿宋" w:eastAsia="仿宋" w:hAnsi="仿宋" w:hint="eastAsia"/>
          <w:sz w:val="30"/>
          <w:szCs w:val="30"/>
        </w:rPr>
        <w:t>）</w:t>
      </w:r>
    </w:p>
    <w:p w:rsidR="000E126A" w:rsidRPr="00FD5F5A" w:rsidRDefault="000E126A" w:rsidP="00320659">
      <w:pPr>
        <w:spacing w:line="360" w:lineRule="auto"/>
        <w:ind w:left="360" w:hangingChars="120" w:hanging="360"/>
        <w:rPr>
          <w:rFonts w:ascii="仿宋" w:eastAsia="仿宋" w:hAnsi="仿宋"/>
          <w:sz w:val="30"/>
          <w:szCs w:val="30"/>
        </w:rPr>
      </w:pPr>
      <w:r w:rsidRPr="00FD5F5A">
        <w:rPr>
          <w:rFonts w:ascii="仿宋" w:eastAsia="仿宋" w:hAnsi="仿宋" w:hint="eastAsia"/>
          <w:sz w:val="30"/>
          <w:szCs w:val="30"/>
        </w:rPr>
        <w:t>1</w:t>
      </w:r>
      <w:r w:rsidR="00B1366A" w:rsidRPr="00FD5F5A">
        <w:rPr>
          <w:rFonts w:ascii="仿宋" w:eastAsia="仿宋" w:hAnsi="仿宋" w:hint="eastAsia"/>
          <w:sz w:val="30"/>
          <w:szCs w:val="30"/>
        </w:rPr>
        <w:t>5</w:t>
      </w:r>
      <w:r w:rsidRPr="00FD5F5A">
        <w:rPr>
          <w:rFonts w:ascii="仿宋" w:eastAsia="仿宋" w:hAnsi="仿宋" w:hint="eastAsia"/>
          <w:sz w:val="30"/>
          <w:szCs w:val="30"/>
        </w:rPr>
        <w:t>. 201</w:t>
      </w:r>
      <w:r w:rsidR="00B1366A" w:rsidRPr="00FD5F5A">
        <w:rPr>
          <w:rFonts w:ascii="仿宋" w:eastAsia="仿宋" w:hAnsi="仿宋" w:hint="eastAsia"/>
          <w:sz w:val="30"/>
          <w:szCs w:val="30"/>
        </w:rPr>
        <w:t>7</w:t>
      </w:r>
      <w:r w:rsidRPr="00FD5F5A">
        <w:rPr>
          <w:rFonts w:ascii="仿宋" w:eastAsia="仿宋" w:hAnsi="仿宋" w:hint="eastAsia"/>
          <w:sz w:val="30"/>
          <w:szCs w:val="30"/>
        </w:rPr>
        <w:t>年河南省中等职业教育技能大赛旅游服务类茶艺比</w:t>
      </w:r>
    </w:p>
    <w:p w:rsidR="000E126A" w:rsidRPr="00FD5F5A" w:rsidRDefault="00320659" w:rsidP="00320659">
      <w:pPr>
        <w:spacing w:line="360" w:lineRule="auto"/>
        <w:ind w:left="360" w:hangingChars="120" w:hanging="360"/>
        <w:rPr>
          <w:rFonts w:ascii="仿宋" w:eastAsia="仿宋" w:hAnsi="仿宋"/>
          <w:sz w:val="30"/>
          <w:szCs w:val="30"/>
        </w:rPr>
      </w:pPr>
      <w:r>
        <w:rPr>
          <w:rFonts w:ascii="仿宋" w:eastAsia="仿宋" w:hAnsi="仿宋" w:hint="eastAsia"/>
          <w:sz w:val="30"/>
          <w:szCs w:val="30"/>
        </w:rPr>
        <w:t>赛方案…………………………………………………………</w:t>
      </w:r>
      <w:r w:rsidR="000E126A" w:rsidRPr="00FD5F5A">
        <w:rPr>
          <w:rFonts w:ascii="仿宋" w:eastAsia="仿宋" w:hAnsi="仿宋" w:hint="eastAsia"/>
          <w:sz w:val="30"/>
          <w:szCs w:val="30"/>
        </w:rPr>
        <w:t>（</w:t>
      </w:r>
      <w:r w:rsidR="003D0C24">
        <w:rPr>
          <w:rFonts w:ascii="仿宋" w:eastAsia="仿宋" w:hAnsi="仿宋" w:hint="eastAsia"/>
          <w:sz w:val="30"/>
          <w:szCs w:val="30"/>
        </w:rPr>
        <w:t>302</w:t>
      </w:r>
      <w:r w:rsidR="000E126A" w:rsidRPr="00FD5F5A">
        <w:rPr>
          <w:rFonts w:ascii="仿宋" w:eastAsia="仿宋" w:hAnsi="仿宋" w:hint="eastAsia"/>
          <w:sz w:val="30"/>
          <w:szCs w:val="30"/>
        </w:rPr>
        <w:t>）</w:t>
      </w:r>
    </w:p>
    <w:p w:rsidR="000E126A" w:rsidRPr="00FD5F5A" w:rsidRDefault="000E126A" w:rsidP="00320659">
      <w:pPr>
        <w:spacing w:line="360" w:lineRule="auto"/>
        <w:ind w:left="360" w:hangingChars="120" w:hanging="360"/>
        <w:rPr>
          <w:rFonts w:ascii="仿宋" w:eastAsia="仿宋" w:hAnsi="仿宋"/>
          <w:sz w:val="30"/>
          <w:szCs w:val="30"/>
        </w:rPr>
      </w:pPr>
      <w:r w:rsidRPr="00FD5F5A">
        <w:rPr>
          <w:rFonts w:ascii="仿宋" w:eastAsia="仿宋" w:hAnsi="仿宋" w:hint="eastAsia"/>
          <w:sz w:val="30"/>
          <w:szCs w:val="30"/>
        </w:rPr>
        <w:t>1</w:t>
      </w:r>
      <w:r w:rsidR="00B1366A" w:rsidRPr="00FD5F5A">
        <w:rPr>
          <w:rFonts w:ascii="仿宋" w:eastAsia="仿宋" w:hAnsi="仿宋" w:hint="eastAsia"/>
          <w:sz w:val="30"/>
          <w:szCs w:val="30"/>
        </w:rPr>
        <w:t>6</w:t>
      </w:r>
      <w:r w:rsidRPr="00FD5F5A">
        <w:rPr>
          <w:rFonts w:ascii="仿宋" w:eastAsia="仿宋" w:hAnsi="仿宋" w:hint="eastAsia"/>
          <w:sz w:val="30"/>
          <w:szCs w:val="30"/>
        </w:rPr>
        <w:t>. 201</w:t>
      </w:r>
      <w:r w:rsidR="00B1366A" w:rsidRPr="00FD5F5A">
        <w:rPr>
          <w:rFonts w:ascii="仿宋" w:eastAsia="仿宋" w:hAnsi="仿宋" w:hint="eastAsia"/>
          <w:sz w:val="30"/>
          <w:szCs w:val="30"/>
        </w:rPr>
        <w:t>7</w:t>
      </w:r>
      <w:r w:rsidRPr="00FD5F5A">
        <w:rPr>
          <w:rFonts w:ascii="仿宋" w:eastAsia="仿宋" w:hAnsi="仿宋" w:hint="eastAsia"/>
          <w:sz w:val="30"/>
          <w:szCs w:val="30"/>
        </w:rPr>
        <w:t>年河南省中等职业教育技能大赛烹饪类比赛方案</w:t>
      </w:r>
    </w:p>
    <w:p w:rsidR="000E126A" w:rsidRPr="00FD5F5A" w:rsidRDefault="00320659" w:rsidP="00320659">
      <w:pPr>
        <w:spacing w:line="360" w:lineRule="auto"/>
        <w:ind w:left="360" w:hangingChars="120" w:hanging="360"/>
        <w:rPr>
          <w:rFonts w:ascii="仿宋" w:eastAsia="仿宋" w:hAnsi="仿宋"/>
          <w:sz w:val="30"/>
          <w:szCs w:val="30"/>
        </w:rPr>
      </w:pPr>
      <w:r>
        <w:rPr>
          <w:rFonts w:ascii="仿宋" w:eastAsia="仿宋" w:hAnsi="仿宋" w:hint="eastAsia"/>
          <w:sz w:val="30"/>
          <w:szCs w:val="30"/>
        </w:rPr>
        <w:t>…………………………………………………………………</w:t>
      </w:r>
      <w:r w:rsidR="000E126A" w:rsidRPr="00FD5F5A">
        <w:rPr>
          <w:rFonts w:ascii="仿宋" w:eastAsia="仿宋" w:hAnsi="仿宋" w:hint="eastAsia"/>
          <w:sz w:val="30"/>
          <w:szCs w:val="30"/>
        </w:rPr>
        <w:t>（</w:t>
      </w:r>
      <w:r w:rsidR="003D0C24">
        <w:rPr>
          <w:rFonts w:ascii="仿宋" w:eastAsia="仿宋" w:hAnsi="仿宋" w:hint="eastAsia"/>
          <w:sz w:val="30"/>
          <w:szCs w:val="30"/>
        </w:rPr>
        <w:t>331</w:t>
      </w:r>
      <w:r w:rsidR="000E126A" w:rsidRPr="00FD5F5A">
        <w:rPr>
          <w:rFonts w:ascii="仿宋" w:eastAsia="仿宋" w:hAnsi="仿宋" w:hint="eastAsia"/>
          <w:sz w:val="30"/>
          <w:szCs w:val="30"/>
        </w:rPr>
        <w:t>）</w:t>
      </w:r>
    </w:p>
    <w:p w:rsidR="000E126A" w:rsidRPr="00FD5F5A" w:rsidRDefault="000E126A" w:rsidP="00320659">
      <w:pPr>
        <w:spacing w:line="360" w:lineRule="auto"/>
        <w:ind w:left="360" w:hangingChars="120" w:hanging="360"/>
        <w:rPr>
          <w:rFonts w:ascii="仿宋" w:eastAsia="仿宋" w:hAnsi="仿宋"/>
          <w:sz w:val="30"/>
          <w:szCs w:val="30"/>
        </w:rPr>
      </w:pPr>
      <w:r w:rsidRPr="00FD5F5A">
        <w:rPr>
          <w:rFonts w:ascii="仿宋" w:eastAsia="仿宋" w:hAnsi="仿宋" w:hint="eastAsia"/>
          <w:sz w:val="30"/>
          <w:szCs w:val="30"/>
        </w:rPr>
        <w:t>1</w:t>
      </w:r>
      <w:r w:rsidR="00B1366A" w:rsidRPr="00FD5F5A">
        <w:rPr>
          <w:rFonts w:ascii="仿宋" w:eastAsia="仿宋" w:hAnsi="仿宋" w:hint="eastAsia"/>
          <w:sz w:val="30"/>
          <w:szCs w:val="30"/>
        </w:rPr>
        <w:t>7</w:t>
      </w:r>
      <w:r w:rsidRPr="00FD5F5A">
        <w:rPr>
          <w:rFonts w:ascii="仿宋" w:eastAsia="仿宋" w:hAnsi="仿宋" w:hint="eastAsia"/>
          <w:sz w:val="30"/>
          <w:szCs w:val="30"/>
        </w:rPr>
        <w:t>. 201</w:t>
      </w:r>
      <w:r w:rsidR="00B1366A" w:rsidRPr="00FD5F5A">
        <w:rPr>
          <w:rFonts w:ascii="仿宋" w:eastAsia="仿宋" w:hAnsi="仿宋" w:hint="eastAsia"/>
          <w:sz w:val="30"/>
          <w:szCs w:val="30"/>
        </w:rPr>
        <w:t>7</w:t>
      </w:r>
      <w:r w:rsidRPr="00FD5F5A">
        <w:rPr>
          <w:rFonts w:ascii="仿宋" w:eastAsia="仿宋" w:hAnsi="仿宋" w:hint="eastAsia"/>
          <w:sz w:val="30"/>
          <w:szCs w:val="30"/>
        </w:rPr>
        <w:t>年河南省中等职业教育技能大赛客户信息服务比赛</w:t>
      </w:r>
    </w:p>
    <w:p w:rsidR="000E126A" w:rsidRPr="00FD5F5A" w:rsidRDefault="00320659" w:rsidP="00320659">
      <w:pPr>
        <w:spacing w:line="360" w:lineRule="auto"/>
        <w:ind w:left="360" w:hangingChars="120" w:hanging="360"/>
        <w:rPr>
          <w:rFonts w:ascii="仿宋" w:eastAsia="仿宋" w:hAnsi="仿宋"/>
          <w:sz w:val="30"/>
          <w:szCs w:val="30"/>
        </w:rPr>
      </w:pPr>
      <w:r>
        <w:rPr>
          <w:rFonts w:ascii="仿宋" w:eastAsia="仿宋" w:hAnsi="仿宋" w:hint="eastAsia"/>
          <w:sz w:val="30"/>
          <w:szCs w:val="30"/>
        </w:rPr>
        <w:t>方案……………………………………………………………</w:t>
      </w:r>
      <w:r w:rsidR="000E126A" w:rsidRPr="00FD5F5A">
        <w:rPr>
          <w:rFonts w:ascii="仿宋" w:eastAsia="仿宋" w:hAnsi="仿宋" w:hint="eastAsia"/>
          <w:sz w:val="30"/>
          <w:szCs w:val="30"/>
        </w:rPr>
        <w:t>（</w:t>
      </w:r>
      <w:r w:rsidR="003D0C24">
        <w:rPr>
          <w:rFonts w:ascii="仿宋" w:eastAsia="仿宋" w:hAnsi="仿宋" w:hint="eastAsia"/>
          <w:sz w:val="30"/>
          <w:szCs w:val="30"/>
        </w:rPr>
        <w:t>344</w:t>
      </w:r>
      <w:r w:rsidR="000E126A" w:rsidRPr="00FD5F5A">
        <w:rPr>
          <w:rFonts w:ascii="仿宋" w:eastAsia="仿宋" w:hAnsi="仿宋" w:hint="eastAsia"/>
          <w:sz w:val="30"/>
          <w:szCs w:val="30"/>
        </w:rPr>
        <w:t>）</w:t>
      </w:r>
    </w:p>
    <w:p w:rsidR="000E126A" w:rsidRPr="00FD5F5A" w:rsidRDefault="000E126A" w:rsidP="00320659">
      <w:pPr>
        <w:spacing w:line="360" w:lineRule="auto"/>
        <w:ind w:left="360" w:hangingChars="120" w:hanging="360"/>
        <w:rPr>
          <w:rFonts w:ascii="仿宋" w:eastAsia="仿宋" w:hAnsi="仿宋"/>
          <w:sz w:val="30"/>
          <w:szCs w:val="30"/>
        </w:rPr>
      </w:pPr>
      <w:r w:rsidRPr="006B33C3">
        <w:rPr>
          <w:rFonts w:ascii="仿宋" w:eastAsia="仿宋" w:hAnsi="仿宋" w:hint="eastAsia"/>
          <w:color w:val="FF0000"/>
          <w:sz w:val="30"/>
          <w:szCs w:val="30"/>
        </w:rPr>
        <w:t>1</w:t>
      </w:r>
      <w:r w:rsidR="00B1366A" w:rsidRPr="006B33C3">
        <w:rPr>
          <w:rFonts w:ascii="仿宋" w:eastAsia="仿宋" w:hAnsi="仿宋" w:hint="eastAsia"/>
          <w:color w:val="FF0000"/>
          <w:sz w:val="30"/>
          <w:szCs w:val="30"/>
        </w:rPr>
        <w:t>8</w:t>
      </w:r>
      <w:r w:rsidRPr="006B33C3">
        <w:rPr>
          <w:rFonts w:ascii="仿宋" w:eastAsia="仿宋" w:hAnsi="仿宋" w:hint="eastAsia"/>
          <w:color w:val="FF0000"/>
          <w:sz w:val="30"/>
          <w:szCs w:val="30"/>
        </w:rPr>
        <w:t>.</w:t>
      </w:r>
      <w:r w:rsidRPr="00FD5F5A">
        <w:rPr>
          <w:rFonts w:ascii="仿宋" w:eastAsia="仿宋" w:hAnsi="仿宋" w:hint="eastAsia"/>
          <w:sz w:val="30"/>
          <w:szCs w:val="30"/>
        </w:rPr>
        <w:t xml:space="preserve"> 201</w:t>
      </w:r>
      <w:r w:rsidR="00B1366A" w:rsidRPr="00FD5F5A">
        <w:rPr>
          <w:rFonts w:ascii="仿宋" w:eastAsia="仿宋" w:hAnsi="仿宋" w:hint="eastAsia"/>
          <w:sz w:val="30"/>
          <w:szCs w:val="30"/>
        </w:rPr>
        <w:t>7</w:t>
      </w:r>
      <w:r w:rsidRPr="00FD5F5A">
        <w:rPr>
          <w:rFonts w:ascii="仿宋" w:eastAsia="仿宋" w:hAnsi="仿宋" w:hint="eastAsia"/>
          <w:sz w:val="30"/>
          <w:szCs w:val="30"/>
        </w:rPr>
        <w:t>年河南省中等职业教育技能大赛艺术专业技能类比赛</w:t>
      </w:r>
    </w:p>
    <w:p w:rsidR="000E126A" w:rsidRPr="00FD5F5A" w:rsidRDefault="00320659" w:rsidP="00320659">
      <w:pPr>
        <w:spacing w:line="360" w:lineRule="auto"/>
        <w:ind w:left="360" w:hangingChars="120" w:hanging="360"/>
        <w:rPr>
          <w:rFonts w:ascii="仿宋" w:eastAsia="仿宋" w:hAnsi="仿宋"/>
          <w:sz w:val="30"/>
          <w:szCs w:val="30"/>
        </w:rPr>
      </w:pPr>
      <w:r>
        <w:rPr>
          <w:rFonts w:ascii="仿宋" w:eastAsia="仿宋" w:hAnsi="仿宋" w:hint="eastAsia"/>
          <w:sz w:val="30"/>
          <w:szCs w:val="30"/>
        </w:rPr>
        <w:t>方案……………………………………………………………</w:t>
      </w:r>
      <w:r w:rsidR="000E126A" w:rsidRPr="00FD5F5A">
        <w:rPr>
          <w:rFonts w:ascii="仿宋" w:eastAsia="仿宋" w:hAnsi="仿宋" w:hint="eastAsia"/>
          <w:sz w:val="30"/>
          <w:szCs w:val="30"/>
        </w:rPr>
        <w:t>（</w:t>
      </w:r>
      <w:r w:rsidR="006B33C3">
        <w:rPr>
          <w:rFonts w:ascii="仿宋" w:eastAsia="仿宋" w:hAnsi="仿宋" w:hint="eastAsia"/>
          <w:sz w:val="30"/>
          <w:szCs w:val="30"/>
        </w:rPr>
        <w:t>355</w:t>
      </w:r>
      <w:r w:rsidR="000E126A" w:rsidRPr="00FD5F5A">
        <w:rPr>
          <w:rFonts w:ascii="仿宋" w:eastAsia="仿宋" w:hAnsi="仿宋" w:hint="eastAsia"/>
          <w:sz w:val="30"/>
          <w:szCs w:val="30"/>
        </w:rPr>
        <w:t>）</w:t>
      </w:r>
    </w:p>
    <w:p w:rsidR="00B1366A" w:rsidRPr="00FD5F5A" w:rsidRDefault="00B1366A" w:rsidP="00320659">
      <w:pPr>
        <w:spacing w:line="360" w:lineRule="auto"/>
        <w:ind w:left="360" w:hangingChars="120" w:hanging="360"/>
        <w:rPr>
          <w:rFonts w:ascii="仿宋" w:eastAsia="仿宋" w:hAnsi="仿宋"/>
          <w:sz w:val="30"/>
          <w:szCs w:val="30"/>
        </w:rPr>
      </w:pPr>
      <w:r w:rsidRPr="00FD5F5A">
        <w:rPr>
          <w:rFonts w:ascii="仿宋" w:eastAsia="仿宋" w:hAnsi="仿宋" w:hint="eastAsia"/>
          <w:sz w:val="30"/>
          <w:szCs w:val="30"/>
        </w:rPr>
        <w:t>19. 2017年河南省中等职业教育技能大赛全员化试点项目电子</w:t>
      </w:r>
    </w:p>
    <w:p w:rsidR="00B1366A" w:rsidRPr="00FD5F5A" w:rsidRDefault="00320659" w:rsidP="00320659">
      <w:pPr>
        <w:spacing w:line="360" w:lineRule="auto"/>
        <w:ind w:left="360" w:hangingChars="120" w:hanging="360"/>
        <w:rPr>
          <w:rFonts w:ascii="仿宋" w:eastAsia="仿宋" w:hAnsi="仿宋"/>
          <w:sz w:val="30"/>
          <w:szCs w:val="30"/>
        </w:rPr>
      </w:pPr>
      <w:r>
        <w:rPr>
          <w:rFonts w:ascii="仿宋" w:eastAsia="仿宋" w:hAnsi="仿宋" w:hint="eastAsia"/>
          <w:sz w:val="30"/>
          <w:szCs w:val="30"/>
        </w:rPr>
        <w:t>电路安装与测试比赛方案……………………………………</w:t>
      </w:r>
      <w:r w:rsidR="00B1366A" w:rsidRPr="00FD5F5A">
        <w:rPr>
          <w:rFonts w:ascii="仿宋" w:eastAsia="仿宋" w:hAnsi="仿宋" w:hint="eastAsia"/>
          <w:sz w:val="30"/>
          <w:szCs w:val="30"/>
        </w:rPr>
        <w:t>（</w:t>
      </w:r>
      <w:r w:rsidR="006B33C3">
        <w:rPr>
          <w:rFonts w:ascii="仿宋" w:eastAsia="仿宋" w:hAnsi="仿宋" w:hint="eastAsia"/>
          <w:sz w:val="30"/>
          <w:szCs w:val="30"/>
        </w:rPr>
        <w:t>360</w:t>
      </w:r>
      <w:r w:rsidR="00B1366A" w:rsidRPr="00FD5F5A">
        <w:rPr>
          <w:rFonts w:ascii="仿宋" w:eastAsia="仿宋" w:hAnsi="仿宋" w:hint="eastAsia"/>
          <w:sz w:val="30"/>
          <w:szCs w:val="30"/>
        </w:rPr>
        <w:t>）</w:t>
      </w:r>
    </w:p>
    <w:p w:rsidR="00B1366A" w:rsidRPr="00FD5F5A" w:rsidRDefault="00B1366A" w:rsidP="00225A89">
      <w:pPr>
        <w:spacing w:line="360" w:lineRule="auto"/>
        <w:ind w:left="1"/>
        <w:rPr>
          <w:rFonts w:ascii="仿宋" w:eastAsia="仿宋" w:hAnsi="仿宋"/>
          <w:sz w:val="30"/>
          <w:szCs w:val="30"/>
        </w:rPr>
      </w:pPr>
      <w:r w:rsidRPr="00FD5F5A">
        <w:rPr>
          <w:rFonts w:ascii="仿宋" w:eastAsia="仿宋" w:hAnsi="仿宋" w:hint="eastAsia"/>
          <w:sz w:val="30"/>
          <w:szCs w:val="30"/>
        </w:rPr>
        <w:t>20. 2017年河南省中等职业教育技能大赛全员化试点项目汽车维修基本检测</w:t>
      </w:r>
      <w:r w:rsidR="00320659">
        <w:rPr>
          <w:rFonts w:ascii="仿宋" w:eastAsia="仿宋" w:hAnsi="仿宋" w:hint="eastAsia"/>
          <w:sz w:val="30"/>
          <w:szCs w:val="30"/>
        </w:rPr>
        <w:t>比赛方案……………………………………</w:t>
      </w:r>
      <w:r w:rsidR="006B33C3">
        <w:rPr>
          <w:rFonts w:ascii="仿宋" w:eastAsia="仿宋" w:hAnsi="仿宋" w:hint="eastAsia"/>
          <w:sz w:val="30"/>
          <w:szCs w:val="30"/>
        </w:rPr>
        <w:t>…</w:t>
      </w:r>
      <w:r w:rsidRPr="00FD5F5A">
        <w:rPr>
          <w:rFonts w:ascii="仿宋" w:eastAsia="仿宋" w:hAnsi="仿宋" w:hint="eastAsia"/>
          <w:sz w:val="30"/>
          <w:szCs w:val="30"/>
        </w:rPr>
        <w:t>（</w:t>
      </w:r>
      <w:r w:rsidR="006B33C3">
        <w:rPr>
          <w:rFonts w:ascii="仿宋" w:eastAsia="仿宋" w:hAnsi="仿宋" w:hint="eastAsia"/>
          <w:sz w:val="30"/>
          <w:szCs w:val="30"/>
        </w:rPr>
        <w:t>3</w:t>
      </w:r>
      <w:r w:rsidR="00EB6FC1">
        <w:rPr>
          <w:rFonts w:ascii="仿宋" w:eastAsia="仿宋" w:hAnsi="仿宋" w:hint="eastAsia"/>
          <w:sz w:val="30"/>
          <w:szCs w:val="30"/>
        </w:rPr>
        <w:t>64</w:t>
      </w:r>
      <w:r w:rsidRPr="00FD5F5A">
        <w:rPr>
          <w:rFonts w:ascii="仿宋" w:eastAsia="仿宋" w:hAnsi="仿宋" w:hint="eastAsia"/>
          <w:sz w:val="30"/>
          <w:szCs w:val="30"/>
        </w:rPr>
        <w:t>）</w:t>
      </w:r>
    </w:p>
    <w:p w:rsidR="00B1366A" w:rsidRPr="00FD5F5A" w:rsidRDefault="00B1366A" w:rsidP="00225A89">
      <w:pPr>
        <w:spacing w:line="360" w:lineRule="auto"/>
        <w:ind w:left="1"/>
        <w:rPr>
          <w:rFonts w:ascii="仿宋" w:eastAsia="仿宋" w:hAnsi="仿宋"/>
          <w:sz w:val="30"/>
          <w:szCs w:val="30"/>
        </w:rPr>
      </w:pPr>
      <w:r w:rsidRPr="00FD5F5A">
        <w:rPr>
          <w:rFonts w:ascii="仿宋" w:eastAsia="仿宋" w:hAnsi="仿宋" w:hint="eastAsia"/>
          <w:sz w:val="30"/>
          <w:szCs w:val="30"/>
        </w:rPr>
        <w:t>21. 2017年河南省中等职业教育技能大赛全员化试点项目机械</w:t>
      </w:r>
      <w:r w:rsidRPr="00FD5F5A">
        <w:rPr>
          <w:rFonts w:ascii="仿宋" w:eastAsia="仿宋" w:hAnsi="仿宋" w:hint="eastAsia"/>
          <w:sz w:val="30"/>
          <w:szCs w:val="30"/>
        </w:rPr>
        <w:lastRenderedPageBreak/>
        <w:t>零部件测量与绘图比赛方案………………………………</w:t>
      </w:r>
      <w:r w:rsidR="00320659" w:rsidRPr="00FD5F5A">
        <w:rPr>
          <w:rFonts w:ascii="仿宋" w:eastAsia="仿宋" w:hAnsi="仿宋" w:hint="eastAsia"/>
          <w:sz w:val="30"/>
          <w:szCs w:val="30"/>
        </w:rPr>
        <w:t>…</w:t>
      </w:r>
      <w:r w:rsidRPr="00FD5F5A">
        <w:rPr>
          <w:rFonts w:ascii="仿宋" w:eastAsia="仿宋" w:hAnsi="仿宋" w:hint="eastAsia"/>
          <w:sz w:val="30"/>
          <w:szCs w:val="30"/>
        </w:rPr>
        <w:t>（</w:t>
      </w:r>
      <w:r w:rsidR="001B3F76">
        <w:rPr>
          <w:rFonts w:ascii="仿宋" w:eastAsia="仿宋" w:hAnsi="仿宋" w:hint="eastAsia"/>
          <w:sz w:val="30"/>
          <w:szCs w:val="30"/>
        </w:rPr>
        <w:t>37</w:t>
      </w:r>
      <w:r w:rsidR="00EB6FC1">
        <w:rPr>
          <w:rFonts w:ascii="仿宋" w:eastAsia="仿宋" w:hAnsi="仿宋" w:hint="eastAsia"/>
          <w:sz w:val="30"/>
          <w:szCs w:val="30"/>
        </w:rPr>
        <w:t>0</w:t>
      </w:r>
      <w:r w:rsidRPr="00FD5F5A">
        <w:rPr>
          <w:rFonts w:ascii="仿宋" w:eastAsia="仿宋" w:hAnsi="仿宋" w:hint="eastAsia"/>
          <w:sz w:val="30"/>
          <w:szCs w:val="30"/>
        </w:rPr>
        <w:t>）</w:t>
      </w:r>
    </w:p>
    <w:p w:rsidR="00B1366A" w:rsidRPr="00FD5F5A" w:rsidRDefault="00B1366A" w:rsidP="00320659">
      <w:pPr>
        <w:spacing w:line="360" w:lineRule="auto"/>
        <w:ind w:left="360" w:hangingChars="120" w:hanging="360"/>
        <w:rPr>
          <w:rFonts w:ascii="仿宋" w:eastAsia="仿宋" w:hAnsi="仿宋"/>
          <w:sz w:val="30"/>
          <w:szCs w:val="30"/>
        </w:rPr>
      </w:pPr>
      <w:r w:rsidRPr="00FD5F5A">
        <w:rPr>
          <w:rFonts w:ascii="仿宋" w:eastAsia="仿宋" w:hAnsi="仿宋" w:hint="eastAsia"/>
          <w:sz w:val="30"/>
          <w:szCs w:val="30"/>
        </w:rPr>
        <w:t>22.2017年河南省中等职业教育技能大赛全员化试点项目会计</w:t>
      </w:r>
    </w:p>
    <w:p w:rsidR="00B1366A" w:rsidRPr="00FD5F5A" w:rsidRDefault="00B1366A" w:rsidP="00225A89">
      <w:pPr>
        <w:spacing w:line="360" w:lineRule="auto"/>
        <w:ind w:left="210" w:hangingChars="70" w:hanging="210"/>
        <w:rPr>
          <w:rFonts w:ascii="仿宋" w:eastAsia="仿宋" w:hAnsi="仿宋"/>
          <w:sz w:val="30"/>
          <w:szCs w:val="30"/>
        </w:rPr>
      </w:pPr>
      <w:r w:rsidRPr="00FD5F5A">
        <w:rPr>
          <w:rFonts w:ascii="仿宋" w:eastAsia="仿宋" w:hAnsi="仿宋" w:hint="eastAsia"/>
          <w:sz w:val="30"/>
          <w:szCs w:val="30"/>
        </w:rPr>
        <w:t>手工账务处理比赛方案………………………………………（</w:t>
      </w:r>
      <w:r w:rsidR="00EB6FC1">
        <w:rPr>
          <w:rFonts w:ascii="仿宋" w:eastAsia="仿宋" w:hAnsi="仿宋" w:hint="eastAsia"/>
          <w:sz w:val="30"/>
          <w:szCs w:val="30"/>
        </w:rPr>
        <w:t>374</w:t>
      </w:r>
      <w:r w:rsidRPr="00FD5F5A">
        <w:rPr>
          <w:rFonts w:ascii="仿宋" w:eastAsia="仿宋" w:hAnsi="仿宋" w:hint="eastAsia"/>
          <w:sz w:val="30"/>
          <w:szCs w:val="30"/>
        </w:rPr>
        <w:t>）</w:t>
      </w:r>
    </w:p>
    <w:p w:rsidR="00B1366A" w:rsidRPr="00FD5F5A" w:rsidRDefault="00B1366A" w:rsidP="00225A89">
      <w:pPr>
        <w:spacing w:line="360" w:lineRule="auto"/>
        <w:ind w:left="1"/>
        <w:rPr>
          <w:rFonts w:ascii="仿宋" w:eastAsia="仿宋" w:hAnsi="仿宋"/>
          <w:sz w:val="30"/>
          <w:szCs w:val="30"/>
        </w:rPr>
      </w:pPr>
      <w:r w:rsidRPr="00FD5F5A">
        <w:rPr>
          <w:rFonts w:ascii="仿宋" w:eastAsia="仿宋" w:hAnsi="仿宋" w:hint="eastAsia"/>
          <w:sz w:val="30"/>
          <w:szCs w:val="30"/>
        </w:rPr>
        <w:t>23.2017年河南省中等职业教育技能大赛全员化试点项目</w:t>
      </w:r>
      <w:r w:rsidR="001764F6" w:rsidRPr="00FD5F5A">
        <w:rPr>
          <w:rFonts w:ascii="仿宋" w:eastAsia="仿宋" w:hAnsi="仿宋" w:hint="eastAsia"/>
          <w:sz w:val="30"/>
          <w:szCs w:val="30"/>
        </w:rPr>
        <w:t>弹、唱、说、跳、画</w:t>
      </w:r>
      <w:r w:rsidRPr="00FD5F5A">
        <w:rPr>
          <w:rFonts w:ascii="仿宋" w:eastAsia="仿宋" w:hAnsi="仿宋" w:hint="eastAsia"/>
          <w:sz w:val="30"/>
          <w:szCs w:val="30"/>
        </w:rPr>
        <w:t>比赛方案………………………………………</w:t>
      </w:r>
      <w:bookmarkStart w:id="0" w:name="OLE_LINK1"/>
      <w:bookmarkStart w:id="1" w:name="OLE_LINK5"/>
      <w:r w:rsidRPr="00FD5F5A">
        <w:rPr>
          <w:rFonts w:ascii="仿宋" w:eastAsia="仿宋" w:hAnsi="仿宋" w:hint="eastAsia"/>
          <w:sz w:val="30"/>
          <w:szCs w:val="30"/>
        </w:rPr>
        <w:t>…</w:t>
      </w:r>
      <w:bookmarkEnd w:id="0"/>
      <w:bookmarkEnd w:id="1"/>
      <w:r w:rsidR="00B37A68" w:rsidRPr="00FD5F5A">
        <w:rPr>
          <w:rFonts w:ascii="仿宋" w:eastAsia="仿宋" w:hAnsi="仿宋" w:hint="eastAsia"/>
          <w:sz w:val="30"/>
          <w:szCs w:val="30"/>
        </w:rPr>
        <w:t>…</w:t>
      </w:r>
      <w:r w:rsidRPr="00FD5F5A">
        <w:rPr>
          <w:rFonts w:ascii="仿宋" w:eastAsia="仿宋" w:hAnsi="仿宋" w:hint="eastAsia"/>
          <w:sz w:val="30"/>
          <w:szCs w:val="30"/>
        </w:rPr>
        <w:t>（</w:t>
      </w:r>
      <w:r w:rsidR="00EB6FC1">
        <w:rPr>
          <w:rFonts w:ascii="仿宋" w:eastAsia="仿宋" w:hAnsi="仿宋" w:hint="eastAsia"/>
          <w:sz w:val="30"/>
          <w:szCs w:val="30"/>
        </w:rPr>
        <w:t>379</w:t>
      </w:r>
      <w:r w:rsidRPr="00FD5F5A">
        <w:rPr>
          <w:rFonts w:ascii="仿宋" w:eastAsia="仿宋" w:hAnsi="仿宋" w:hint="eastAsia"/>
          <w:sz w:val="30"/>
          <w:szCs w:val="30"/>
        </w:rPr>
        <w:t>）</w:t>
      </w:r>
    </w:p>
    <w:p w:rsidR="001764F6" w:rsidRPr="00FD5F5A" w:rsidRDefault="001764F6" w:rsidP="00225A89">
      <w:pPr>
        <w:spacing w:line="360" w:lineRule="auto"/>
        <w:ind w:left="1"/>
        <w:rPr>
          <w:rFonts w:ascii="仿宋" w:eastAsia="仿宋" w:hAnsi="仿宋"/>
          <w:sz w:val="30"/>
          <w:szCs w:val="30"/>
        </w:rPr>
      </w:pPr>
      <w:r w:rsidRPr="00FD5F5A">
        <w:rPr>
          <w:rFonts w:ascii="仿宋" w:eastAsia="仿宋" w:hAnsi="仿宋" w:hint="eastAsia"/>
          <w:sz w:val="30"/>
          <w:szCs w:val="30"/>
        </w:rPr>
        <w:t>24. 2017年河南省中等职业教育技能大赛全员化</w:t>
      </w:r>
      <w:r w:rsidR="00920519">
        <w:rPr>
          <w:rFonts w:ascii="仿宋" w:eastAsia="仿宋" w:hAnsi="仿宋" w:hint="eastAsia"/>
          <w:sz w:val="30"/>
          <w:szCs w:val="30"/>
        </w:rPr>
        <w:t>试点项目女式半身裙设计与制作比赛方案…………</w:t>
      </w:r>
      <w:r w:rsidRPr="00FD5F5A">
        <w:rPr>
          <w:rFonts w:ascii="仿宋" w:eastAsia="仿宋" w:hAnsi="仿宋" w:hint="eastAsia"/>
          <w:sz w:val="30"/>
          <w:szCs w:val="30"/>
        </w:rPr>
        <w:t>…………………</w:t>
      </w:r>
      <w:r w:rsidR="009F6245" w:rsidRPr="00FD5F5A">
        <w:rPr>
          <w:rFonts w:ascii="仿宋" w:eastAsia="仿宋" w:hAnsi="仿宋" w:hint="eastAsia"/>
          <w:sz w:val="30"/>
          <w:szCs w:val="30"/>
        </w:rPr>
        <w:t>……</w:t>
      </w:r>
      <w:r w:rsidRPr="00FD5F5A">
        <w:rPr>
          <w:rFonts w:ascii="仿宋" w:eastAsia="仿宋" w:hAnsi="仿宋" w:hint="eastAsia"/>
          <w:sz w:val="30"/>
          <w:szCs w:val="30"/>
        </w:rPr>
        <w:t>（</w:t>
      </w:r>
      <w:r w:rsidR="00EB6FC1">
        <w:rPr>
          <w:rFonts w:ascii="仿宋" w:eastAsia="仿宋" w:hAnsi="仿宋" w:hint="eastAsia"/>
          <w:sz w:val="30"/>
          <w:szCs w:val="30"/>
        </w:rPr>
        <w:t>385</w:t>
      </w:r>
      <w:r w:rsidRPr="00FD5F5A">
        <w:rPr>
          <w:rFonts w:ascii="仿宋" w:eastAsia="仿宋" w:hAnsi="仿宋" w:hint="eastAsia"/>
          <w:sz w:val="30"/>
          <w:szCs w:val="30"/>
        </w:rPr>
        <w:t>）</w:t>
      </w:r>
    </w:p>
    <w:p w:rsidR="000E126A" w:rsidRPr="00FD5F5A" w:rsidRDefault="001764F6" w:rsidP="00320659">
      <w:pPr>
        <w:spacing w:line="360" w:lineRule="auto"/>
        <w:ind w:left="360" w:hangingChars="120" w:hanging="360"/>
        <w:rPr>
          <w:rFonts w:ascii="仿宋" w:eastAsia="仿宋" w:hAnsi="仿宋"/>
          <w:sz w:val="30"/>
          <w:szCs w:val="30"/>
        </w:rPr>
      </w:pPr>
      <w:r w:rsidRPr="00FD5F5A">
        <w:rPr>
          <w:rFonts w:ascii="仿宋" w:eastAsia="仿宋" w:hAnsi="仿宋" w:hint="eastAsia"/>
          <w:sz w:val="30"/>
          <w:szCs w:val="30"/>
        </w:rPr>
        <w:t>25</w:t>
      </w:r>
      <w:r w:rsidR="000E126A" w:rsidRPr="00FD5F5A">
        <w:rPr>
          <w:rFonts w:ascii="仿宋" w:eastAsia="仿宋" w:hAnsi="仿宋" w:hint="eastAsia"/>
          <w:sz w:val="30"/>
          <w:szCs w:val="30"/>
        </w:rPr>
        <w:t>. 201</w:t>
      </w:r>
      <w:r w:rsidRPr="00FD5F5A">
        <w:rPr>
          <w:rFonts w:ascii="仿宋" w:eastAsia="仿宋" w:hAnsi="仿宋" w:hint="eastAsia"/>
          <w:sz w:val="30"/>
          <w:szCs w:val="30"/>
        </w:rPr>
        <w:t>7</w:t>
      </w:r>
      <w:r w:rsidR="000E126A" w:rsidRPr="00FD5F5A">
        <w:rPr>
          <w:rFonts w:ascii="仿宋" w:eastAsia="仿宋" w:hAnsi="仿宋" w:hint="eastAsia"/>
          <w:sz w:val="30"/>
          <w:szCs w:val="30"/>
        </w:rPr>
        <w:t>年河南省中等职业教育技能大赛中德班机电一体化比</w:t>
      </w:r>
    </w:p>
    <w:p w:rsidR="000E126A" w:rsidRPr="00FD5F5A" w:rsidRDefault="000E126A" w:rsidP="00320659">
      <w:pPr>
        <w:spacing w:line="360" w:lineRule="auto"/>
        <w:ind w:left="360" w:hangingChars="120" w:hanging="360"/>
        <w:rPr>
          <w:rFonts w:ascii="仿宋" w:eastAsia="仿宋" w:hAnsi="仿宋"/>
          <w:sz w:val="30"/>
          <w:szCs w:val="30"/>
        </w:rPr>
      </w:pPr>
      <w:r w:rsidRPr="00FD5F5A">
        <w:rPr>
          <w:rFonts w:ascii="仿宋" w:eastAsia="仿宋" w:hAnsi="仿宋" w:hint="eastAsia"/>
          <w:sz w:val="30"/>
          <w:szCs w:val="30"/>
        </w:rPr>
        <w:t>赛方案…………………………………………………………（</w:t>
      </w:r>
      <w:r w:rsidR="00EB6FC1">
        <w:rPr>
          <w:rFonts w:ascii="仿宋" w:eastAsia="仿宋" w:hAnsi="仿宋" w:hint="eastAsia"/>
          <w:sz w:val="30"/>
          <w:szCs w:val="30"/>
        </w:rPr>
        <w:t>392</w:t>
      </w:r>
      <w:r w:rsidRPr="00FD5F5A">
        <w:rPr>
          <w:rFonts w:ascii="仿宋" w:eastAsia="仿宋" w:hAnsi="仿宋" w:hint="eastAsia"/>
          <w:sz w:val="30"/>
          <w:szCs w:val="30"/>
        </w:rPr>
        <w:t>）</w:t>
      </w:r>
    </w:p>
    <w:p w:rsidR="000E126A" w:rsidRPr="00FD5F5A" w:rsidRDefault="000E126A" w:rsidP="00320659">
      <w:pPr>
        <w:spacing w:line="360" w:lineRule="auto"/>
        <w:ind w:left="360" w:hangingChars="120" w:hanging="360"/>
        <w:rPr>
          <w:rFonts w:ascii="仿宋" w:eastAsia="仿宋" w:hAnsi="仿宋"/>
          <w:sz w:val="30"/>
          <w:szCs w:val="30"/>
        </w:rPr>
      </w:pPr>
    </w:p>
    <w:p w:rsidR="000E126A" w:rsidRPr="00FD5F5A" w:rsidRDefault="000E126A" w:rsidP="000E126A">
      <w:pPr>
        <w:ind w:left="360" w:hangingChars="120" w:hanging="360"/>
        <w:rPr>
          <w:rFonts w:ascii="仿宋" w:eastAsia="仿宋" w:hAnsi="仿宋"/>
          <w:sz w:val="30"/>
          <w:szCs w:val="30"/>
        </w:rPr>
      </w:pPr>
    </w:p>
    <w:p w:rsidR="000E126A" w:rsidRPr="00FD5F5A" w:rsidRDefault="000E126A" w:rsidP="000E126A">
      <w:pPr>
        <w:spacing w:line="480" w:lineRule="exact"/>
        <w:rPr>
          <w:rFonts w:ascii="仿宋" w:eastAsia="仿宋" w:hAnsi="仿宋"/>
          <w:bCs/>
          <w:snapToGrid w:val="0"/>
          <w:spacing w:val="20"/>
          <w:kern w:val="0"/>
          <w:sz w:val="30"/>
          <w:szCs w:val="30"/>
        </w:rPr>
      </w:pPr>
    </w:p>
    <w:p w:rsidR="000E126A" w:rsidRPr="00FD5F5A" w:rsidRDefault="000E126A" w:rsidP="000E126A">
      <w:pPr>
        <w:spacing w:line="480" w:lineRule="exact"/>
        <w:rPr>
          <w:rFonts w:ascii="仿宋" w:eastAsia="仿宋" w:hAnsi="仿宋"/>
          <w:bCs/>
          <w:snapToGrid w:val="0"/>
          <w:spacing w:val="20"/>
          <w:kern w:val="0"/>
          <w:sz w:val="30"/>
          <w:szCs w:val="30"/>
        </w:rPr>
      </w:pPr>
    </w:p>
    <w:p w:rsidR="000E126A" w:rsidRPr="00FD5F5A" w:rsidRDefault="000E126A" w:rsidP="000E126A">
      <w:pPr>
        <w:spacing w:line="480" w:lineRule="exact"/>
        <w:rPr>
          <w:rFonts w:ascii="仿宋" w:eastAsia="仿宋" w:hAnsi="仿宋"/>
          <w:bCs/>
          <w:snapToGrid w:val="0"/>
          <w:spacing w:val="20"/>
          <w:kern w:val="0"/>
          <w:sz w:val="30"/>
          <w:szCs w:val="30"/>
        </w:rPr>
      </w:pPr>
    </w:p>
    <w:p w:rsidR="001764F6" w:rsidRPr="00FD5F5A" w:rsidRDefault="001764F6" w:rsidP="00F74B6F">
      <w:pPr>
        <w:snapToGrid w:val="0"/>
        <w:spacing w:line="520" w:lineRule="exact"/>
        <w:jc w:val="center"/>
        <w:rPr>
          <w:rFonts w:ascii="仿宋" w:eastAsia="仿宋" w:hAnsi="仿宋"/>
          <w:color w:val="000000"/>
          <w:sz w:val="30"/>
          <w:szCs w:val="30"/>
        </w:rPr>
      </w:pPr>
    </w:p>
    <w:p w:rsidR="001764F6" w:rsidRPr="00FD5F5A" w:rsidRDefault="001764F6" w:rsidP="00F74B6F">
      <w:pPr>
        <w:snapToGrid w:val="0"/>
        <w:spacing w:line="520" w:lineRule="exact"/>
        <w:jc w:val="center"/>
        <w:rPr>
          <w:rFonts w:ascii="仿宋" w:eastAsia="仿宋" w:hAnsi="仿宋"/>
          <w:color w:val="000000"/>
          <w:sz w:val="30"/>
          <w:szCs w:val="30"/>
        </w:rPr>
      </w:pPr>
    </w:p>
    <w:p w:rsidR="001764F6" w:rsidRDefault="001764F6" w:rsidP="00F74B6F">
      <w:pPr>
        <w:snapToGrid w:val="0"/>
        <w:spacing w:line="520" w:lineRule="exact"/>
        <w:jc w:val="center"/>
        <w:rPr>
          <w:rFonts w:ascii="黑体" w:eastAsia="黑体" w:hAnsi="黑体"/>
          <w:color w:val="000000"/>
          <w:sz w:val="44"/>
          <w:szCs w:val="44"/>
        </w:rPr>
      </w:pPr>
    </w:p>
    <w:p w:rsidR="001764F6" w:rsidRDefault="001764F6" w:rsidP="00F74B6F">
      <w:pPr>
        <w:snapToGrid w:val="0"/>
        <w:spacing w:line="520" w:lineRule="exact"/>
        <w:jc w:val="center"/>
        <w:rPr>
          <w:rFonts w:ascii="黑体" w:eastAsia="黑体" w:hAnsi="黑体"/>
          <w:color w:val="000000"/>
          <w:sz w:val="44"/>
          <w:szCs w:val="44"/>
        </w:rPr>
      </w:pPr>
    </w:p>
    <w:p w:rsidR="001764F6" w:rsidRDefault="001764F6" w:rsidP="00F74B6F">
      <w:pPr>
        <w:snapToGrid w:val="0"/>
        <w:spacing w:line="520" w:lineRule="exact"/>
        <w:jc w:val="center"/>
        <w:rPr>
          <w:rFonts w:ascii="黑体" w:eastAsia="黑体" w:hAnsi="黑体"/>
          <w:color w:val="000000"/>
          <w:sz w:val="44"/>
          <w:szCs w:val="44"/>
        </w:rPr>
      </w:pPr>
    </w:p>
    <w:p w:rsidR="001764F6" w:rsidRDefault="001764F6" w:rsidP="00F74B6F">
      <w:pPr>
        <w:snapToGrid w:val="0"/>
        <w:spacing w:line="520" w:lineRule="exact"/>
        <w:jc w:val="center"/>
        <w:rPr>
          <w:rFonts w:ascii="黑体" w:eastAsia="黑体" w:hAnsi="黑体"/>
          <w:color w:val="000000"/>
          <w:sz w:val="44"/>
          <w:szCs w:val="44"/>
        </w:rPr>
      </w:pPr>
    </w:p>
    <w:p w:rsidR="001764F6" w:rsidRDefault="001764F6" w:rsidP="00F74B6F">
      <w:pPr>
        <w:snapToGrid w:val="0"/>
        <w:spacing w:line="520" w:lineRule="exact"/>
        <w:jc w:val="center"/>
        <w:rPr>
          <w:rFonts w:ascii="黑体" w:eastAsia="黑体" w:hAnsi="黑体"/>
          <w:color w:val="000000"/>
          <w:sz w:val="44"/>
          <w:szCs w:val="44"/>
        </w:rPr>
      </w:pPr>
    </w:p>
    <w:p w:rsidR="001764F6" w:rsidRDefault="001764F6" w:rsidP="00F74B6F">
      <w:pPr>
        <w:snapToGrid w:val="0"/>
        <w:spacing w:line="520" w:lineRule="exact"/>
        <w:jc w:val="center"/>
        <w:rPr>
          <w:rFonts w:ascii="黑体" w:eastAsia="黑体" w:hAnsi="黑体"/>
          <w:color w:val="000000"/>
          <w:sz w:val="44"/>
          <w:szCs w:val="44"/>
        </w:rPr>
      </w:pPr>
    </w:p>
    <w:p w:rsidR="001764F6" w:rsidRDefault="001764F6" w:rsidP="00F74B6F">
      <w:pPr>
        <w:snapToGrid w:val="0"/>
        <w:spacing w:line="520" w:lineRule="exact"/>
        <w:jc w:val="center"/>
        <w:rPr>
          <w:rFonts w:ascii="黑体" w:eastAsia="黑体" w:hAnsi="黑体"/>
          <w:color w:val="000000"/>
          <w:sz w:val="44"/>
          <w:szCs w:val="44"/>
        </w:rPr>
      </w:pPr>
    </w:p>
    <w:p w:rsidR="00CF227D" w:rsidRDefault="00CF227D" w:rsidP="00F74B6F">
      <w:pPr>
        <w:snapToGrid w:val="0"/>
        <w:spacing w:line="520" w:lineRule="exact"/>
        <w:jc w:val="center"/>
        <w:rPr>
          <w:rFonts w:ascii="黑体" w:eastAsia="黑体" w:hAnsi="黑体"/>
          <w:color w:val="000000"/>
          <w:sz w:val="44"/>
          <w:szCs w:val="44"/>
        </w:rPr>
      </w:pPr>
    </w:p>
    <w:p w:rsidR="00CF227D" w:rsidRDefault="00CF227D" w:rsidP="00F74B6F">
      <w:pPr>
        <w:snapToGrid w:val="0"/>
        <w:spacing w:line="520" w:lineRule="exact"/>
        <w:jc w:val="center"/>
        <w:rPr>
          <w:rFonts w:ascii="黑体" w:eastAsia="黑体" w:hAnsi="黑体"/>
          <w:color w:val="000000"/>
          <w:sz w:val="44"/>
          <w:szCs w:val="44"/>
        </w:rPr>
      </w:pPr>
    </w:p>
    <w:p w:rsidR="001764F6" w:rsidRDefault="001764F6" w:rsidP="00F74B6F">
      <w:pPr>
        <w:snapToGrid w:val="0"/>
        <w:spacing w:line="520" w:lineRule="exact"/>
        <w:jc w:val="center"/>
        <w:rPr>
          <w:rFonts w:ascii="黑体" w:eastAsia="黑体" w:hAnsi="黑体"/>
          <w:color w:val="000000"/>
          <w:sz w:val="44"/>
          <w:szCs w:val="44"/>
        </w:rPr>
      </w:pPr>
    </w:p>
    <w:p w:rsidR="001764F6" w:rsidRDefault="001764F6" w:rsidP="00F74B6F">
      <w:pPr>
        <w:snapToGrid w:val="0"/>
        <w:spacing w:line="520" w:lineRule="exact"/>
        <w:jc w:val="center"/>
        <w:rPr>
          <w:rFonts w:ascii="黑体" w:eastAsia="黑体" w:hAnsi="黑体"/>
          <w:color w:val="000000"/>
          <w:sz w:val="44"/>
          <w:szCs w:val="44"/>
        </w:rPr>
      </w:pPr>
    </w:p>
    <w:p w:rsidR="00F74B6F" w:rsidRPr="002F07B1" w:rsidRDefault="008C771A" w:rsidP="00CD26C7">
      <w:pPr>
        <w:snapToGrid w:val="0"/>
        <w:spacing w:line="360" w:lineRule="auto"/>
        <w:jc w:val="center"/>
        <w:rPr>
          <w:rFonts w:ascii="方正小标宋简体" w:eastAsia="方正小标宋简体" w:hAnsi="黑体"/>
          <w:color w:val="000000"/>
          <w:sz w:val="44"/>
          <w:szCs w:val="44"/>
        </w:rPr>
      </w:pPr>
      <w:r w:rsidRPr="002F07B1">
        <w:rPr>
          <w:rFonts w:ascii="方正小标宋简体" w:eastAsia="方正小标宋简体" w:hAnsi="黑体" w:hint="eastAsia"/>
          <w:color w:val="000000"/>
          <w:sz w:val="44"/>
          <w:szCs w:val="44"/>
        </w:rPr>
        <w:t>1.</w:t>
      </w:r>
      <w:r w:rsidR="00F74B6F" w:rsidRPr="002F07B1">
        <w:rPr>
          <w:rFonts w:ascii="方正小标宋简体" w:eastAsia="方正小标宋简体" w:hAnsi="黑体" w:hint="eastAsia"/>
          <w:color w:val="000000"/>
          <w:sz w:val="44"/>
          <w:szCs w:val="44"/>
        </w:rPr>
        <w:t>2017年河南省中等职业教育技能</w:t>
      </w:r>
    </w:p>
    <w:p w:rsidR="00F74B6F" w:rsidRPr="002F07B1" w:rsidRDefault="00F74B6F" w:rsidP="00CD26C7">
      <w:pPr>
        <w:snapToGrid w:val="0"/>
        <w:spacing w:line="360" w:lineRule="auto"/>
        <w:jc w:val="center"/>
        <w:rPr>
          <w:rFonts w:ascii="方正小标宋简体" w:eastAsia="方正小标宋简体" w:hAnsi="黑体"/>
          <w:color w:val="000000"/>
          <w:sz w:val="44"/>
          <w:szCs w:val="44"/>
        </w:rPr>
      </w:pPr>
      <w:r w:rsidRPr="002F07B1">
        <w:rPr>
          <w:rFonts w:ascii="方正小标宋简体" w:eastAsia="方正小标宋简体" w:hAnsi="黑体" w:hint="eastAsia"/>
          <w:color w:val="000000"/>
          <w:sz w:val="44"/>
          <w:szCs w:val="44"/>
        </w:rPr>
        <w:t>大赛电工电子类比赛方案</w:t>
      </w:r>
    </w:p>
    <w:p w:rsidR="00F74B6F" w:rsidRPr="008C771A" w:rsidRDefault="00F74B6F" w:rsidP="008C771A">
      <w:pPr>
        <w:snapToGrid w:val="0"/>
        <w:spacing w:line="360" w:lineRule="auto"/>
        <w:ind w:firstLineChars="200" w:firstLine="880"/>
        <w:rPr>
          <w:rFonts w:ascii="黑体" w:eastAsia="黑体" w:hAnsi="黑体"/>
          <w:color w:val="000000"/>
          <w:sz w:val="44"/>
          <w:szCs w:val="44"/>
        </w:rPr>
      </w:pPr>
    </w:p>
    <w:p w:rsidR="00F74B6F" w:rsidRPr="003F55FC" w:rsidRDefault="00002E04" w:rsidP="00A25DB8">
      <w:pPr>
        <w:spacing w:line="360" w:lineRule="auto"/>
        <w:ind w:firstLineChars="200" w:firstLine="560"/>
        <w:rPr>
          <w:rFonts w:ascii="仿宋_GB2312" w:eastAsia="仿宋_GB2312" w:hAnsi="黑体"/>
          <w:b/>
          <w:color w:val="000000"/>
          <w:sz w:val="28"/>
          <w:szCs w:val="28"/>
        </w:rPr>
      </w:pPr>
      <w:r>
        <w:rPr>
          <w:rFonts w:ascii="仿宋_GB2312" w:eastAsia="仿宋_GB2312" w:hAnsi="黑体" w:hint="eastAsia"/>
          <w:color w:val="000000"/>
          <w:sz w:val="28"/>
          <w:szCs w:val="28"/>
        </w:rPr>
        <w:t xml:space="preserve"> </w:t>
      </w:r>
      <w:r w:rsidR="00F74B6F" w:rsidRPr="003F55FC">
        <w:rPr>
          <w:rFonts w:ascii="仿宋_GB2312" w:eastAsia="仿宋_GB2312" w:hAnsi="黑体" w:hint="eastAsia"/>
          <w:b/>
          <w:color w:val="000000"/>
          <w:sz w:val="28"/>
          <w:szCs w:val="28"/>
        </w:rPr>
        <w:t>一、比赛项目</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_GB2312" w:cs="??_GB2312" w:hint="eastAsia"/>
          <w:color w:val="000000"/>
          <w:kern w:val="0"/>
          <w:sz w:val="28"/>
          <w:szCs w:val="28"/>
        </w:rPr>
        <w:t xml:space="preserve">1. </w:t>
      </w:r>
      <w:r w:rsidRPr="008C0366">
        <w:rPr>
          <w:rFonts w:ascii="仿宋_GB2312" w:eastAsia="仿宋_GB2312" w:hAnsi="宋体" w:cs="宋体" w:hint="eastAsia"/>
          <w:color w:val="000000"/>
          <w:kern w:val="0"/>
          <w:sz w:val="28"/>
          <w:szCs w:val="28"/>
        </w:rPr>
        <w:t>单片机控制装置安装与调试</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_GB2312" w:cs="??_GB2312" w:hint="eastAsia"/>
          <w:color w:val="000000"/>
          <w:kern w:val="0"/>
          <w:sz w:val="28"/>
          <w:szCs w:val="28"/>
        </w:rPr>
        <w:t>2</w:t>
      </w:r>
      <w:r w:rsidRPr="008C0366">
        <w:rPr>
          <w:rFonts w:ascii="仿宋_GB2312" w:eastAsia="仿宋_GB2312" w:hAnsi="宋体" w:cs="宋体" w:hint="eastAsia"/>
          <w:color w:val="000000"/>
          <w:kern w:val="0"/>
          <w:sz w:val="28"/>
          <w:szCs w:val="28"/>
        </w:rPr>
        <w:t>.</w:t>
      </w:r>
      <w:r w:rsidR="006E54B4">
        <w:rPr>
          <w:rFonts w:ascii="仿宋_GB2312" w:eastAsia="仿宋_GB2312" w:hAnsi="宋体" w:cs="宋体" w:hint="eastAsia"/>
          <w:color w:val="000000"/>
          <w:kern w:val="0"/>
          <w:sz w:val="28"/>
          <w:szCs w:val="28"/>
        </w:rPr>
        <w:t xml:space="preserve"> </w:t>
      </w:r>
      <w:r w:rsidRPr="008C0366">
        <w:rPr>
          <w:rFonts w:ascii="仿宋_GB2312" w:eastAsia="仿宋_GB2312" w:hAnsi="宋体" w:cs="宋体" w:hint="eastAsia"/>
          <w:color w:val="000000"/>
          <w:kern w:val="0"/>
          <w:sz w:val="28"/>
          <w:szCs w:val="28"/>
        </w:rPr>
        <w:t>机电一体化设备组装与调试</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_GB2312" w:cs="??_GB2312" w:hint="eastAsia"/>
          <w:color w:val="000000"/>
          <w:kern w:val="0"/>
          <w:sz w:val="28"/>
          <w:szCs w:val="28"/>
        </w:rPr>
        <w:t xml:space="preserve">3. </w:t>
      </w:r>
      <w:r w:rsidRPr="008C0366">
        <w:rPr>
          <w:rFonts w:ascii="仿宋_GB2312" w:eastAsia="仿宋_GB2312" w:hAnsi="宋体" w:cs="宋体" w:hint="eastAsia"/>
          <w:color w:val="000000"/>
          <w:kern w:val="0"/>
          <w:sz w:val="28"/>
          <w:szCs w:val="28"/>
        </w:rPr>
        <w:t>制冷与空调设备组装与调试</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_GB2312" w:cs="??_GB2312" w:hint="eastAsia"/>
          <w:color w:val="000000"/>
          <w:kern w:val="0"/>
          <w:sz w:val="28"/>
          <w:szCs w:val="28"/>
        </w:rPr>
        <w:t>4</w:t>
      </w:r>
      <w:r w:rsidRPr="008C0366">
        <w:rPr>
          <w:rFonts w:ascii="仿宋_GB2312" w:eastAsia="仿宋_GB2312" w:hAnsi="宋体" w:cs="宋体" w:hint="eastAsia"/>
          <w:color w:val="000000"/>
          <w:kern w:val="0"/>
          <w:sz w:val="28"/>
          <w:szCs w:val="28"/>
        </w:rPr>
        <w:t>．电气安装与维修</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_GB2312" w:cs="??_GB2312" w:hint="eastAsia"/>
          <w:color w:val="000000"/>
          <w:kern w:val="0"/>
          <w:sz w:val="28"/>
          <w:szCs w:val="28"/>
        </w:rPr>
        <w:t>5</w:t>
      </w:r>
      <w:r w:rsidRPr="008C0366">
        <w:rPr>
          <w:rFonts w:ascii="仿宋_GB2312" w:eastAsia="仿宋_GB2312" w:hAnsi="宋体" w:cs="宋体" w:hint="eastAsia"/>
          <w:color w:val="000000"/>
          <w:kern w:val="0"/>
          <w:sz w:val="28"/>
          <w:szCs w:val="28"/>
        </w:rPr>
        <w:t>．物联网技术应用与维护</w:t>
      </w:r>
    </w:p>
    <w:p w:rsidR="00F74B6F" w:rsidRPr="003F55FC" w:rsidRDefault="00002E04" w:rsidP="00BA1477">
      <w:pPr>
        <w:spacing w:line="360" w:lineRule="auto"/>
        <w:ind w:firstLineChars="200" w:firstLine="560"/>
        <w:rPr>
          <w:rFonts w:ascii="仿宋_GB2312" w:eastAsia="仿宋_GB2312" w:hAnsi="黑体"/>
          <w:b/>
          <w:color w:val="000000"/>
          <w:sz w:val="28"/>
          <w:szCs w:val="28"/>
        </w:rPr>
      </w:pPr>
      <w:r w:rsidRPr="003F55FC">
        <w:rPr>
          <w:rFonts w:ascii="仿宋_GB2312" w:eastAsia="仿宋_GB2312" w:hAnsi="黑体" w:hint="eastAsia"/>
          <w:b/>
          <w:color w:val="000000"/>
          <w:sz w:val="28"/>
          <w:szCs w:val="28"/>
        </w:rPr>
        <w:t xml:space="preserve"> </w:t>
      </w:r>
      <w:r w:rsidR="00F74B6F" w:rsidRPr="003F55FC">
        <w:rPr>
          <w:rFonts w:ascii="仿宋_GB2312" w:eastAsia="仿宋_GB2312" w:hAnsi="黑体" w:hint="eastAsia"/>
          <w:b/>
          <w:color w:val="000000"/>
          <w:sz w:val="28"/>
          <w:szCs w:val="28"/>
        </w:rPr>
        <w:t>二、比赛方式</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3F55FC">
        <w:rPr>
          <w:rFonts w:ascii="仿宋_GB2312" w:eastAsia="仿宋_GB2312" w:hAnsi="宋体" w:cs="宋体" w:hint="eastAsia"/>
          <w:color w:val="000000"/>
          <w:kern w:val="0"/>
          <w:sz w:val="28"/>
          <w:szCs w:val="28"/>
        </w:rPr>
        <w:t>单片机控制装置</w:t>
      </w:r>
      <w:r w:rsidRPr="008C0366">
        <w:rPr>
          <w:rFonts w:ascii="仿宋_GB2312" w:eastAsia="仿宋_GB2312" w:hAnsi="宋体" w:cs="宋体" w:hint="eastAsia"/>
          <w:color w:val="000000"/>
          <w:kern w:val="0"/>
          <w:sz w:val="28"/>
          <w:szCs w:val="28"/>
        </w:rPr>
        <w:t>安装与调试、机电一体化设备组装与调试、制冷与空调设备组装与调试、电气安装与维修、物联网技术应用与维护比赛项目均由每位（组）参赛学生按要求完成书面解答与实际操作一体的工作任务。</w:t>
      </w:r>
    </w:p>
    <w:p w:rsidR="00F74B6F" w:rsidRPr="003F55FC" w:rsidRDefault="00002E04" w:rsidP="00BA1477">
      <w:pPr>
        <w:spacing w:line="360" w:lineRule="auto"/>
        <w:ind w:firstLineChars="200" w:firstLine="560"/>
        <w:rPr>
          <w:rFonts w:ascii="仿宋_GB2312" w:eastAsia="仿宋_GB2312" w:hAnsi="黑体"/>
          <w:b/>
          <w:color w:val="000000"/>
          <w:sz w:val="28"/>
          <w:szCs w:val="28"/>
        </w:rPr>
      </w:pPr>
      <w:r w:rsidRPr="003F55FC">
        <w:rPr>
          <w:rFonts w:ascii="仿宋_GB2312" w:eastAsia="仿宋_GB2312" w:hAnsi="黑体" w:hint="eastAsia"/>
          <w:b/>
          <w:color w:val="000000"/>
          <w:sz w:val="28"/>
          <w:szCs w:val="28"/>
        </w:rPr>
        <w:t xml:space="preserve"> </w:t>
      </w:r>
      <w:r w:rsidR="00F74B6F" w:rsidRPr="003F55FC">
        <w:rPr>
          <w:rFonts w:ascii="仿宋_GB2312" w:eastAsia="仿宋_GB2312" w:hAnsi="黑体" w:hint="eastAsia"/>
          <w:b/>
          <w:color w:val="000000"/>
          <w:sz w:val="28"/>
          <w:szCs w:val="28"/>
        </w:rPr>
        <w:t>三、比赛规则</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宋体" w:cs="宋体" w:hint="eastAsia"/>
          <w:color w:val="000000"/>
          <w:kern w:val="0"/>
          <w:sz w:val="28"/>
          <w:szCs w:val="28"/>
        </w:rPr>
        <w:t>单片机控制装置安装与调试比赛规则（附录</w:t>
      </w:r>
      <w:r w:rsidRPr="008C0366">
        <w:rPr>
          <w:rFonts w:ascii="仿宋_GB2312" w:eastAsia="仿宋_GB2312" w:hAnsi="??_GB2312" w:cs="??_GB2312" w:hint="eastAsia"/>
          <w:color w:val="000000"/>
          <w:kern w:val="0"/>
          <w:sz w:val="28"/>
          <w:szCs w:val="28"/>
        </w:rPr>
        <w:t>1</w:t>
      </w:r>
      <w:r w:rsidRPr="008C0366">
        <w:rPr>
          <w:rFonts w:ascii="仿宋_GB2312" w:eastAsia="仿宋_GB2312" w:hAnsi="宋体" w:cs="宋体" w:hint="eastAsia"/>
          <w:color w:val="000000"/>
          <w:kern w:val="0"/>
          <w:sz w:val="28"/>
          <w:szCs w:val="28"/>
        </w:rPr>
        <w:t>）</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宋体" w:cs="宋体" w:hint="eastAsia"/>
          <w:color w:val="000000"/>
          <w:kern w:val="0"/>
          <w:sz w:val="28"/>
          <w:szCs w:val="28"/>
        </w:rPr>
        <w:t>机电一体化设备组装与调试比赛规则（附录</w:t>
      </w:r>
      <w:r w:rsidRPr="008C0366">
        <w:rPr>
          <w:rFonts w:ascii="仿宋_GB2312" w:eastAsia="仿宋_GB2312" w:hAnsi="??_GB2312" w:cs="??_GB2312" w:hint="eastAsia"/>
          <w:color w:val="000000"/>
          <w:kern w:val="0"/>
          <w:sz w:val="28"/>
          <w:szCs w:val="28"/>
        </w:rPr>
        <w:t>2</w:t>
      </w:r>
      <w:r w:rsidRPr="008C0366">
        <w:rPr>
          <w:rFonts w:ascii="仿宋_GB2312" w:eastAsia="仿宋_GB2312" w:hAnsi="宋体" w:cs="宋体" w:hint="eastAsia"/>
          <w:color w:val="000000"/>
          <w:kern w:val="0"/>
          <w:sz w:val="28"/>
          <w:szCs w:val="28"/>
        </w:rPr>
        <w:t>）</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宋体" w:cs="宋体" w:hint="eastAsia"/>
          <w:color w:val="000000"/>
          <w:kern w:val="0"/>
          <w:sz w:val="28"/>
          <w:szCs w:val="28"/>
        </w:rPr>
        <w:lastRenderedPageBreak/>
        <w:t>制冷与空调设备组装与调试比赛规则（附录</w:t>
      </w:r>
      <w:r w:rsidRPr="008C0366">
        <w:rPr>
          <w:rFonts w:ascii="仿宋_GB2312" w:eastAsia="仿宋_GB2312" w:hAnsi="??_GB2312" w:cs="??_GB2312" w:hint="eastAsia"/>
          <w:color w:val="000000"/>
          <w:kern w:val="0"/>
          <w:sz w:val="28"/>
          <w:szCs w:val="28"/>
        </w:rPr>
        <w:t>3</w:t>
      </w:r>
      <w:r w:rsidRPr="008C0366">
        <w:rPr>
          <w:rFonts w:ascii="仿宋_GB2312" w:eastAsia="仿宋_GB2312" w:hAnsi="宋体" w:cs="宋体" w:hint="eastAsia"/>
          <w:color w:val="000000"/>
          <w:kern w:val="0"/>
          <w:sz w:val="28"/>
          <w:szCs w:val="28"/>
        </w:rPr>
        <w:t>）</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宋体" w:cs="宋体" w:hint="eastAsia"/>
          <w:color w:val="000000"/>
          <w:kern w:val="0"/>
          <w:sz w:val="28"/>
          <w:szCs w:val="28"/>
        </w:rPr>
        <w:t>电气安装与维修比赛规则（附录</w:t>
      </w:r>
      <w:r w:rsidRPr="008C0366">
        <w:rPr>
          <w:rFonts w:ascii="仿宋_GB2312" w:eastAsia="仿宋_GB2312" w:hAnsi="??_GB2312" w:cs="??_GB2312" w:hint="eastAsia"/>
          <w:color w:val="000000"/>
          <w:kern w:val="0"/>
          <w:sz w:val="28"/>
          <w:szCs w:val="28"/>
        </w:rPr>
        <w:t>4</w:t>
      </w:r>
      <w:r w:rsidRPr="008C0366">
        <w:rPr>
          <w:rFonts w:ascii="仿宋_GB2312" w:eastAsia="仿宋_GB2312" w:hAnsi="宋体" w:cs="宋体" w:hint="eastAsia"/>
          <w:color w:val="000000"/>
          <w:kern w:val="0"/>
          <w:sz w:val="28"/>
          <w:szCs w:val="28"/>
        </w:rPr>
        <w:t>）</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宋体" w:cs="宋体" w:hint="eastAsia"/>
          <w:color w:val="000000"/>
          <w:kern w:val="0"/>
          <w:sz w:val="28"/>
          <w:szCs w:val="28"/>
        </w:rPr>
        <w:t>物联网技术应用与维护比赛规则（附录</w:t>
      </w:r>
      <w:r w:rsidRPr="008C0366">
        <w:rPr>
          <w:rFonts w:ascii="仿宋_GB2312" w:eastAsia="仿宋_GB2312" w:hAnsi="??_GB2312" w:cs="??_GB2312" w:hint="eastAsia"/>
          <w:color w:val="000000"/>
          <w:kern w:val="0"/>
          <w:sz w:val="28"/>
          <w:szCs w:val="28"/>
        </w:rPr>
        <w:t>5</w:t>
      </w:r>
      <w:r w:rsidRPr="008C0366">
        <w:rPr>
          <w:rFonts w:ascii="仿宋_GB2312" w:eastAsia="仿宋_GB2312" w:hAnsi="宋体" w:cs="宋体" w:hint="eastAsia"/>
          <w:color w:val="000000"/>
          <w:kern w:val="0"/>
          <w:sz w:val="28"/>
          <w:szCs w:val="28"/>
        </w:rPr>
        <w:t>）</w:t>
      </w:r>
    </w:p>
    <w:p w:rsidR="00F74B6F" w:rsidRPr="003F55FC" w:rsidRDefault="00002E04" w:rsidP="00BA1477">
      <w:pPr>
        <w:spacing w:line="360" w:lineRule="auto"/>
        <w:ind w:firstLineChars="200" w:firstLine="560"/>
        <w:rPr>
          <w:rFonts w:ascii="仿宋_GB2312" w:eastAsia="仿宋_GB2312" w:hAnsi="黑体"/>
          <w:b/>
          <w:color w:val="000000"/>
          <w:sz w:val="28"/>
          <w:szCs w:val="28"/>
        </w:rPr>
      </w:pPr>
      <w:r w:rsidRPr="003F55FC">
        <w:rPr>
          <w:rFonts w:ascii="仿宋_GB2312" w:eastAsia="仿宋_GB2312" w:hAnsi="黑体" w:hint="eastAsia"/>
          <w:b/>
          <w:color w:val="000000"/>
          <w:sz w:val="28"/>
          <w:szCs w:val="28"/>
        </w:rPr>
        <w:t xml:space="preserve"> </w:t>
      </w:r>
      <w:r w:rsidR="00F74B6F" w:rsidRPr="003F55FC">
        <w:rPr>
          <w:rFonts w:ascii="仿宋_GB2312" w:eastAsia="仿宋_GB2312" w:hAnsi="黑体" w:hint="eastAsia"/>
          <w:b/>
          <w:color w:val="000000"/>
          <w:sz w:val="28"/>
          <w:szCs w:val="28"/>
        </w:rPr>
        <w:t>四、比赛注意事项</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_GB2312" w:cs="??_GB2312" w:hint="eastAsia"/>
          <w:color w:val="000000"/>
          <w:kern w:val="0"/>
          <w:sz w:val="28"/>
          <w:szCs w:val="28"/>
        </w:rPr>
        <w:t xml:space="preserve">1. </w:t>
      </w:r>
      <w:r w:rsidRPr="008C0366">
        <w:rPr>
          <w:rFonts w:ascii="仿宋_GB2312" w:eastAsia="仿宋_GB2312" w:hAnsi="宋体" w:cs="宋体" w:hint="eastAsia"/>
          <w:color w:val="000000"/>
          <w:kern w:val="0"/>
          <w:sz w:val="28"/>
          <w:szCs w:val="28"/>
        </w:rPr>
        <w:t>参赛选手必须符合参赛资格，不得弄虚作假。在资格审查中一旦发现问题，将取消其报名资格；在比赛过程中发现问题，将取消其比赛资格。</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_GB2312" w:cs="??_GB2312" w:hint="eastAsia"/>
          <w:color w:val="000000"/>
          <w:kern w:val="0"/>
          <w:sz w:val="28"/>
          <w:szCs w:val="28"/>
        </w:rPr>
        <w:t xml:space="preserve">2. </w:t>
      </w:r>
      <w:r w:rsidRPr="008C0366">
        <w:rPr>
          <w:rFonts w:ascii="仿宋_GB2312" w:eastAsia="仿宋_GB2312" w:hAnsi="宋体" w:cs="宋体" w:hint="eastAsia"/>
          <w:color w:val="000000"/>
          <w:kern w:val="0"/>
          <w:sz w:val="28"/>
          <w:szCs w:val="28"/>
        </w:rPr>
        <w:t>参赛选手应遵守比赛规则，遵守赛场纪律，服从大赛组委会的指挥和安排，爱护比赛场地的设备和器材。</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_GB2312" w:cs="??_GB2312" w:hint="eastAsia"/>
          <w:color w:val="000000"/>
          <w:kern w:val="0"/>
          <w:sz w:val="28"/>
          <w:szCs w:val="28"/>
        </w:rPr>
        <w:t xml:space="preserve">3. </w:t>
      </w:r>
      <w:r w:rsidRPr="008C0366">
        <w:rPr>
          <w:rFonts w:ascii="仿宋_GB2312" w:eastAsia="仿宋_GB2312" w:hAnsi="宋体" w:cs="宋体" w:hint="eastAsia"/>
          <w:color w:val="000000"/>
          <w:kern w:val="0"/>
          <w:sz w:val="28"/>
          <w:szCs w:val="28"/>
        </w:rPr>
        <w:t>在比赛过程中，要严格按照安全规程进行操作，防止触电和损坏设备等事故发生。</w:t>
      </w:r>
    </w:p>
    <w:p w:rsidR="00F74B6F" w:rsidRPr="00A25DB8" w:rsidRDefault="00002E04" w:rsidP="00BA1477">
      <w:pPr>
        <w:spacing w:line="360" w:lineRule="auto"/>
        <w:ind w:firstLineChars="200" w:firstLine="560"/>
        <w:rPr>
          <w:rFonts w:ascii="仿宋_GB2312" w:eastAsia="仿宋_GB2312" w:hAnsi="黑体"/>
          <w:b/>
          <w:color w:val="000000"/>
          <w:sz w:val="28"/>
          <w:szCs w:val="28"/>
        </w:rPr>
      </w:pPr>
      <w:r w:rsidRPr="00A25DB8">
        <w:rPr>
          <w:rFonts w:ascii="仿宋_GB2312" w:eastAsia="仿宋_GB2312" w:hAnsi="黑体" w:hint="eastAsia"/>
          <w:b/>
          <w:color w:val="000000"/>
          <w:sz w:val="28"/>
          <w:szCs w:val="28"/>
        </w:rPr>
        <w:t xml:space="preserve"> </w:t>
      </w:r>
      <w:r w:rsidR="00F74B6F" w:rsidRPr="00A25DB8">
        <w:rPr>
          <w:rFonts w:ascii="仿宋_GB2312" w:eastAsia="仿宋_GB2312" w:hAnsi="黑体" w:hint="eastAsia"/>
          <w:b/>
          <w:color w:val="000000"/>
          <w:sz w:val="28"/>
          <w:szCs w:val="28"/>
        </w:rPr>
        <w:t>五、成绩评定</w:t>
      </w:r>
    </w:p>
    <w:p w:rsidR="00F74B6F" w:rsidRPr="008C0366" w:rsidRDefault="00A970A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仿宋" w:hint="eastAsia"/>
          <w:kern w:val="0"/>
          <w:sz w:val="28"/>
          <w:szCs w:val="28"/>
        </w:rPr>
        <w:t>由省教育厅、省人力资源社会保障厅</w:t>
      </w:r>
      <w:r w:rsidR="00F74B6F" w:rsidRPr="008C0366">
        <w:rPr>
          <w:rFonts w:ascii="仿宋_GB2312" w:eastAsia="仿宋_GB2312" w:hAnsi="宋体" w:cs="宋体" w:hint="eastAsia"/>
          <w:color w:val="000000"/>
          <w:kern w:val="0"/>
          <w:sz w:val="28"/>
          <w:szCs w:val="28"/>
        </w:rPr>
        <w:t>组织专家，按照评分标准进行客观、公正的评判，按照得分高低进行排名。</w:t>
      </w:r>
    </w:p>
    <w:p w:rsidR="00F74B6F" w:rsidRPr="00A25DB8" w:rsidRDefault="00002E04" w:rsidP="00BA1477">
      <w:pPr>
        <w:spacing w:line="360" w:lineRule="auto"/>
        <w:ind w:firstLineChars="200" w:firstLine="560"/>
        <w:rPr>
          <w:rFonts w:ascii="仿宋_GB2312" w:eastAsia="仿宋_GB2312" w:hAnsi="黑体" w:cs="宋体"/>
          <w:b/>
          <w:color w:val="000000"/>
          <w:sz w:val="28"/>
          <w:szCs w:val="28"/>
        </w:rPr>
      </w:pPr>
      <w:r w:rsidRPr="00A25DB8">
        <w:rPr>
          <w:rFonts w:ascii="仿宋_GB2312" w:eastAsia="仿宋_GB2312" w:hAnsi="黑体" w:cs="宋体" w:hint="eastAsia"/>
          <w:b/>
          <w:color w:val="000000"/>
          <w:sz w:val="28"/>
          <w:szCs w:val="28"/>
        </w:rPr>
        <w:t xml:space="preserve"> </w:t>
      </w:r>
      <w:r w:rsidR="00F74B6F" w:rsidRPr="00A25DB8">
        <w:rPr>
          <w:rFonts w:ascii="仿宋_GB2312" w:eastAsia="仿宋_GB2312" w:hAnsi="黑体" w:cs="宋体" w:hint="eastAsia"/>
          <w:b/>
          <w:color w:val="000000"/>
          <w:sz w:val="28"/>
          <w:szCs w:val="28"/>
        </w:rPr>
        <w:t>六、组队与报名</w:t>
      </w:r>
    </w:p>
    <w:p w:rsidR="00F74B6F" w:rsidRPr="00A25DB8" w:rsidRDefault="00F74B6F" w:rsidP="00A25DB8">
      <w:pPr>
        <w:adjustRightInd w:val="0"/>
        <w:spacing w:line="360" w:lineRule="auto"/>
        <w:ind w:firstLineChars="250" w:firstLine="700"/>
        <w:rPr>
          <w:rFonts w:ascii="仿宋_GB2312" w:eastAsia="仿宋_GB2312" w:hAnsi="宋体" w:cs="宋体"/>
          <w:color w:val="000000"/>
          <w:kern w:val="0"/>
          <w:sz w:val="28"/>
          <w:szCs w:val="28"/>
        </w:rPr>
      </w:pPr>
      <w:r w:rsidRPr="00A25DB8">
        <w:rPr>
          <w:rFonts w:ascii="仿宋_GB2312" w:eastAsia="仿宋_GB2312" w:hAnsi="宋体" w:cs="宋体" w:hint="eastAsia"/>
          <w:color w:val="000000"/>
          <w:kern w:val="0"/>
          <w:sz w:val="28"/>
          <w:szCs w:val="28"/>
        </w:rPr>
        <w:t>1. 参赛选手资格：参赛选手须为2017年度中等职业学校全日制在籍学生，性别不限,年龄不超过21周岁（当年），年龄计算截止时间为2017年10月1日。五年制高职学生报名参赛的，只接受一至三年级（含三年级）学生参加比赛。</w:t>
      </w:r>
    </w:p>
    <w:p w:rsidR="00F74B6F" w:rsidRPr="00A25DB8" w:rsidRDefault="00F74B6F" w:rsidP="00A25DB8">
      <w:pPr>
        <w:adjustRightInd w:val="0"/>
        <w:spacing w:line="360" w:lineRule="auto"/>
        <w:ind w:firstLineChars="250" w:firstLine="700"/>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lastRenderedPageBreak/>
        <w:t>2.报名方式：以省辖市、省直管县（市）为单位组队，各省属职业学校单独组队。</w:t>
      </w:r>
      <w:r w:rsidRPr="00A25DB8">
        <w:rPr>
          <w:rFonts w:ascii="仿宋_GB2312" w:eastAsia="仿宋_GB2312" w:hAnsi="宋体" w:cs="宋体" w:hint="eastAsia"/>
          <w:color w:val="000000"/>
          <w:kern w:val="0"/>
          <w:sz w:val="28"/>
          <w:szCs w:val="28"/>
        </w:rPr>
        <w:t>对于小组赛，每省辖市可分别组织2组学生参赛，每组以学校为单位组队，2组不得为同一学校（只有1所学校开设该专业的省辖市限报1组）参赛。对于个人赛，每省辖市可组织学生代表队2队（每个代表队1人），每项参赛人员一个学校不得超过1个代表队(只有1所学校开设该专业的省辖市限报1个代表队)；每省直管县（市）、省属中等职业学校每单位可组织1个学生代表队。</w:t>
      </w:r>
    </w:p>
    <w:p w:rsidR="00F74B6F" w:rsidRPr="00A25DB8" w:rsidRDefault="00F74B6F" w:rsidP="00A25DB8">
      <w:pPr>
        <w:adjustRightInd w:val="0"/>
        <w:spacing w:line="360" w:lineRule="auto"/>
        <w:ind w:firstLineChars="250" w:firstLine="700"/>
        <w:rPr>
          <w:rFonts w:ascii="仿宋_GB2312" w:eastAsia="仿宋_GB2312" w:hAnsi="宋体" w:cs="宋体"/>
          <w:color w:val="000000"/>
          <w:kern w:val="0"/>
          <w:sz w:val="28"/>
          <w:szCs w:val="28"/>
        </w:rPr>
      </w:pPr>
      <w:r w:rsidRPr="00A25DB8">
        <w:rPr>
          <w:rFonts w:ascii="仿宋_GB2312" w:eastAsia="仿宋_GB2312" w:hAnsi="宋体" w:cs="宋体" w:hint="eastAsia"/>
          <w:color w:val="000000"/>
          <w:kern w:val="0"/>
          <w:sz w:val="28"/>
          <w:szCs w:val="28"/>
        </w:rPr>
        <w:t>需要邮寄的报名资料请按以下地址邮寄：郑州市中原区伏牛路145</w:t>
      </w:r>
      <w:r w:rsidR="00002E04" w:rsidRPr="00A25DB8">
        <w:rPr>
          <w:rFonts w:ascii="仿宋_GB2312" w:eastAsia="仿宋_GB2312" w:hAnsi="宋体" w:cs="宋体" w:hint="eastAsia"/>
          <w:color w:val="000000"/>
          <w:kern w:val="0"/>
          <w:sz w:val="28"/>
          <w:szCs w:val="28"/>
        </w:rPr>
        <w:t>号，郑州市电子信息工程学校实训处齐晓芳老师（收），</w:t>
      </w:r>
      <w:r w:rsidRPr="00A25DB8">
        <w:rPr>
          <w:rFonts w:ascii="仿宋_GB2312" w:eastAsia="仿宋_GB2312" w:hAnsi="宋体" w:cs="宋体" w:hint="eastAsia"/>
          <w:color w:val="000000"/>
          <w:kern w:val="0"/>
          <w:sz w:val="28"/>
          <w:szCs w:val="28"/>
        </w:rPr>
        <w:t>邮编：450007  电话：13623821692</w:t>
      </w:r>
    </w:p>
    <w:p w:rsidR="00F74B6F" w:rsidRPr="00A25DB8" w:rsidRDefault="00F74B6F" w:rsidP="00A25DB8">
      <w:pPr>
        <w:adjustRightInd w:val="0"/>
        <w:spacing w:line="360" w:lineRule="auto"/>
        <w:ind w:firstLineChars="250" w:firstLine="700"/>
        <w:rPr>
          <w:rFonts w:ascii="仿宋_GB2312" w:eastAsia="仿宋_GB2312" w:hAnsi="宋体" w:cs="宋体"/>
          <w:color w:val="000000"/>
          <w:kern w:val="0"/>
          <w:sz w:val="28"/>
          <w:szCs w:val="28"/>
        </w:rPr>
      </w:pPr>
      <w:r w:rsidRPr="00A25DB8">
        <w:rPr>
          <w:rFonts w:ascii="仿宋_GB2312" w:eastAsia="仿宋_GB2312" w:hAnsi="宋体" w:cs="宋体" w:hint="eastAsia"/>
          <w:color w:val="000000"/>
          <w:kern w:val="0"/>
          <w:sz w:val="28"/>
          <w:szCs w:val="28"/>
        </w:rPr>
        <w:t>参赛报到时须携带学生证和身份证原件及省招办录取审批表复印件（加盖学校公章）各1份；同底版2寸照片3张。</w:t>
      </w:r>
    </w:p>
    <w:p w:rsidR="00F74B6F" w:rsidRPr="00A25DB8" w:rsidRDefault="00F74B6F" w:rsidP="00A25DB8">
      <w:pPr>
        <w:adjustRightInd w:val="0"/>
        <w:spacing w:line="360" w:lineRule="auto"/>
        <w:ind w:firstLineChars="250" w:firstLine="700"/>
        <w:rPr>
          <w:rFonts w:ascii="仿宋_GB2312" w:eastAsia="仿宋_GB2312" w:hAnsi="宋体" w:cs="宋体"/>
          <w:color w:val="000000"/>
          <w:kern w:val="0"/>
          <w:sz w:val="28"/>
          <w:szCs w:val="28"/>
        </w:rPr>
      </w:pPr>
      <w:r w:rsidRPr="00A25DB8">
        <w:rPr>
          <w:rFonts w:ascii="仿宋_GB2312" w:eastAsia="仿宋_GB2312" w:hAnsi="宋体" w:cs="宋体" w:hint="eastAsia"/>
          <w:color w:val="000000"/>
          <w:kern w:val="0"/>
          <w:sz w:val="28"/>
          <w:szCs w:val="28"/>
        </w:rPr>
        <w:t>注意：机电一体化设备组装与调试、电气安装与维修项目的参赛队伍需在报名截止日期结束前向协办单位说明需要使用的PLC、触摸屏、变频器等特殊设备的型号（在报名材料中单独附一张A4纸说明），逾期将不再受理设备更改问题，后果自负。</w:t>
      </w:r>
    </w:p>
    <w:p w:rsidR="00F74B6F" w:rsidRPr="00A25DB8" w:rsidRDefault="00002E04" w:rsidP="00A25DB8">
      <w:pPr>
        <w:spacing w:line="360" w:lineRule="auto"/>
        <w:ind w:firstLineChars="200" w:firstLine="560"/>
        <w:rPr>
          <w:rFonts w:ascii="仿宋_GB2312" w:eastAsia="仿宋_GB2312" w:hAnsi="黑体"/>
          <w:b/>
          <w:color w:val="000000"/>
          <w:sz w:val="28"/>
          <w:szCs w:val="28"/>
        </w:rPr>
      </w:pPr>
      <w:r>
        <w:rPr>
          <w:rFonts w:ascii="仿宋_GB2312" w:eastAsia="仿宋_GB2312" w:hAnsi="黑体" w:hint="eastAsia"/>
          <w:color w:val="000000"/>
          <w:sz w:val="28"/>
          <w:szCs w:val="28"/>
        </w:rPr>
        <w:t xml:space="preserve"> </w:t>
      </w:r>
      <w:r w:rsidR="00F74B6F" w:rsidRPr="00A25DB8">
        <w:rPr>
          <w:rFonts w:ascii="仿宋_GB2312" w:eastAsia="仿宋_GB2312" w:hAnsi="黑体" w:hint="eastAsia"/>
          <w:b/>
          <w:color w:val="000000"/>
          <w:sz w:val="28"/>
          <w:szCs w:val="28"/>
        </w:rPr>
        <w:t>七、协办学校、竞赛时间和地点</w:t>
      </w:r>
    </w:p>
    <w:p w:rsidR="00F74B6F" w:rsidRPr="008C0366" w:rsidRDefault="00F74B6F" w:rsidP="00A25DB8">
      <w:pPr>
        <w:adjustRightInd w:val="0"/>
        <w:spacing w:line="360" w:lineRule="auto"/>
        <w:ind w:firstLineChars="250" w:firstLine="700"/>
        <w:rPr>
          <w:rFonts w:ascii="仿宋_GB2312" w:eastAsia="仿宋_GB2312" w:hAnsi="??_GB2312" w:cs="??_GB2312"/>
          <w:color w:val="000000"/>
          <w:kern w:val="0"/>
          <w:sz w:val="28"/>
          <w:szCs w:val="28"/>
        </w:rPr>
      </w:pPr>
      <w:r w:rsidRPr="008C0366">
        <w:rPr>
          <w:rFonts w:ascii="仿宋_GB2312" w:eastAsia="仿宋_GB2312" w:hAnsi="宋体" w:cs="宋体" w:hint="eastAsia"/>
          <w:color w:val="000000"/>
          <w:kern w:val="0"/>
          <w:sz w:val="28"/>
          <w:szCs w:val="28"/>
        </w:rPr>
        <w:t>协办学校：郑州市电子信息工程学校</w:t>
      </w:r>
    </w:p>
    <w:p w:rsidR="00F74B6F" w:rsidRPr="00A25DB8" w:rsidRDefault="00F74B6F" w:rsidP="00A25DB8">
      <w:pPr>
        <w:adjustRightInd w:val="0"/>
        <w:spacing w:line="360" w:lineRule="auto"/>
        <w:ind w:firstLineChars="250" w:firstLine="700"/>
        <w:rPr>
          <w:rFonts w:ascii="仿宋_GB2312" w:eastAsia="仿宋_GB2312" w:hAnsi="宋体" w:cs="宋体"/>
          <w:color w:val="000000"/>
          <w:kern w:val="0"/>
          <w:sz w:val="28"/>
          <w:szCs w:val="28"/>
        </w:rPr>
      </w:pPr>
      <w:r w:rsidRPr="00A25DB8">
        <w:rPr>
          <w:rFonts w:ascii="仿宋_GB2312" w:eastAsia="仿宋_GB2312" w:hAnsi="宋体" w:cs="宋体" w:hint="eastAsia"/>
          <w:color w:val="000000"/>
          <w:kern w:val="0"/>
          <w:sz w:val="28"/>
          <w:szCs w:val="28"/>
        </w:rPr>
        <w:t>比赛时间：2017年10月18日报到,19-20日比赛.</w:t>
      </w:r>
    </w:p>
    <w:p w:rsidR="00F74B6F" w:rsidRPr="00A25DB8" w:rsidRDefault="00F74B6F" w:rsidP="00A25DB8">
      <w:pPr>
        <w:adjustRightInd w:val="0"/>
        <w:spacing w:line="360" w:lineRule="auto"/>
        <w:ind w:firstLineChars="250" w:firstLine="700"/>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lastRenderedPageBreak/>
        <w:t>报到及比赛地点：郑州市电子信息工程学校，地址：郑州市伏牛路</w:t>
      </w:r>
      <w:r w:rsidRPr="00A25DB8">
        <w:rPr>
          <w:rFonts w:ascii="仿宋_GB2312" w:eastAsia="仿宋_GB2312" w:hAnsi="宋体" w:cs="宋体" w:hint="eastAsia"/>
          <w:color w:val="000000"/>
          <w:kern w:val="0"/>
          <w:sz w:val="28"/>
          <w:szCs w:val="28"/>
        </w:rPr>
        <w:t>145</w:t>
      </w:r>
      <w:r w:rsidRPr="008C0366">
        <w:rPr>
          <w:rFonts w:ascii="仿宋_GB2312" w:eastAsia="仿宋_GB2312" w:hAnsi="宋体" w:cs="宋体" w:hint="eastAsia"/>
          <w:color w:val="000000"/>
          <w:kern w:val="0"/>
          <w:sz w:val="28"/>
          <w:szCs w:val="28"/>
        </w:rPr>
        <w:t>号。</w:t>
      </w:r>
    </w:p>
    <w:p w:rsidR="00F74B6F" w:rsidRPr="00A25DB8" w:rsidRDefault="00F74B6F" w:rsidP="00A25DB8">
      <w:pPr>
        <w:adjustRightInd w:val="0"/>
        <w:spacing w:line="360" w:lineRule="auto"/>
        <w:ind w:firstLineChars="250" w:firstLine="700"/>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邮编：</w:t>
      </w:r>
      <w:r w:rsidRPr="00A25DB8">
        <w:rPr>
          <w:rFonts w:ascii="仿宋_GB2312" w:eastAsia="仿宋_GB2312" w:hAnsi="宋体" w:cs="宋体" w:hint="eastAsia"/>
          <w:color w:val="000000"/>
          <w:kern w:val="0"/>
          <w:sz w:val="28"/>
          <w:szCs w:val="28"/>
        </w:rPr>
        <w:t xml:space="preserve">450007 </w:t>
      </w:r>
      <w:r w:rsidRPr="008C0366">
        <w:rPr>
          <w:rFonts w:ascii="仿宋_GB2312" w:eastAsia="仿宋_GB2312" w:hAnsi="宋体" w:cs="宋体" w:hint="eastAsia"/>
          <w:color w:val="000000"/>
          <w:kern w:val="0"/>
          <w:sz w:val="28"/>
          <w:szCs w:val="28"/>
        </w:rPr>
        <w:t>，电子邮箱：</w:t>
      </w:r>
      <w:hyperlink r:id="rId9" w:history="1">
        <w:r w:rsidRPr="00A25DB8">
          <w:rPr>
            <w:rFonts w:ascii="仿宋_GB2312" w:eastAsia="仿宋_GB2312" w:hAnsi="宋体" w:cs="宋体" w:hint="eastAsia"/>
            <w:color w:val="000000"/>
            <w:kern w:val="0"/>
            <w:sz w:val="28"/>
            <w:szCs w:val="28"/>
          </w:rPr>
          <w:t>wwweienetcn@sina.com</w:t>
        </w:r>
      </w:hyperlink>
      <w:r w:rsidRPr="008C0366">
        <w:rPr>
          <w:rFonts w:ascii="仿宋_GB2312" w:eastAsia="仿宋_GB2312" w:hAnsi="宋体" w:cs="宋体" w:hint="eastAsia"/>
          <w:color w:val="000000"/>
          <w:kern w:val="0"/>
          <w:sz w:val="28"/>
          <w:szCs w:val="28"/>
        </w:rPr>
        <w:t>。</w:t>
      </w:r>
    </w:p>
    <w:p w:rsidR="00F74B6F" w:rsidRPr="00A25DB8" w:rsidRDefault="00F74B6F" w:rsidP="00A25DB8">
      <w:pPr>
        <w:adjustRightInd w:val="0"/>
        <w:spacing w:line="360" w:lineRule="auto"/>
        <w:ind w:firstLineChars="250" w:firstLine="700"/>
        <w:rPr>
          <w:rFonts w:ascii="仿宋_GB2312" w:eastAsia="仿宋_GB2312" w:hAnsi="宋体" w:cs="宋体"/>
          <w:color w:val="000000"/>
          <w:kern w:val="0"/>
          <w:sz w:val="28"/>
          <w:szCs w:val="28"/>
        </w:rPr>
      </w:pPr>
      <w:r w:rsidRPr="00A25DB8">
        <w:rPr>
          <w:rFonts w:ascii="仿宋_GB2312" w:eastAsia="仿宋_GB2312" w:hAnsi="宋体" w:cs="宋体" w:hint="eastAsia"/>
          <w:color w:val="000000"/>
          <w:kern w:val="0"/>
          <w:sz w:val="28"/>
          <w:szCs w:val="28"/>
        </w:rPr>
        <w:t>QQ竞赛</w:t>
      </w:r>
      <w:r w:rsidRPr="008C0366">
        <w:rPr>
          <w:rFonts w:ascii="仿宋_GB2312" w:eastAsia="仿宋_GB2312" w:hAnsi="宋体" w:cs="宋体" w:hint="eastAsia"/>
          <w:color w:val="000000"/>
          <w:kern w:val="0"/>
          <w:sz w:val="28"/>
          <w:szCs w:val="28"/>
        </w:rPr>
        <w:t>群：</w:t>
      </w:r>
      <w:r w:rsidRPr="00A25DB8">
        <w:rPr>
          <w:rFonts w:ascii="仿宋_GB2312" w:eastAsia="仿宋_GB2312" w:hAnsi="宋体" w:cs="宋体" w:hint="eastAsia"/>
          <w:color w:val="000000"/>
          <w:kern w:val="0"/>
          <w:sz w:val="28"/>
          <w:szCs w:val="28"/>
        </w:rPr>
        <w:t>337558497</w:t>
      </w:r>
    </w:p>
    <w:p w:rsidR="00F74B6F" w:rsidRPr="00A25DB8" w:rsidRDefault="00F74B6F" w:rsidP="00A25DB8">
      <w:pPr>
        <w:adjustRightInd w:val="0"/>
        <w:spacing w:line="360" w:lineRule="auto"/>
        <w:ind w:firstLineChars="250" w:firstLine="700"/>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联系人</w:t>
      </w:r>
      <w:r w:rsidRPr="00A25DB8">
        <w:rPr>
          <w:rFonts w:ascii="仿宋_GB2312" w:eastAsia="仿宋_GB2312" w:hAnsi="宋体" w:cs="宋体" w:hint="eastAsia"/>
          <w:color w:val="000000"/>
          <w:kern w:val="0"/>
          <w:sz w:val="28"/>
          <w:szCs w:val="28"/>
        </w:rPr>
        <w:t>:</w:t>
      </w:r>
      <w:r w:rsidRPr="008C0366">
        <w:rPr>
          <w:rFonts w:ascii="仿宋_GB2312" w:eastAsia="仿宋_GB2312" w:hAnsi="宋体" w:cs="宋体" w:hint="eastAsia"/>
          <w:color w:val="000000"/>
          <w:kern w:val="0"/>
          <w:sz w:val="28"/>
          <w:szCs w:val="28"/>
        </w:rPr>
        <w:t>刘奇超  刘伟</w:t>
      </w:r>
    </w:p>
    <w:p w:rsidR="00F74B6F" w:rsidRPr="00A25DB8" w:rsidRDefault="00F74B6F" w:rsidP="00A25DB8">
      <w:pPr>
        <w:adjustRightInd w:val="0"/>
        <w:spacing w:line="360" w:lineRule="auto"/>
        <w:ind w:firstLineChars="250" w:firstLine="700"/>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联系电话：</w:t>
      </w:r>
      <w:r w:rsidRPr="00A25DB8">
        <w:rPr>
          <w:rFonts w:ascii="仿宋_GB2312" w:eastAsia="仿宋_GB2312" w:hAnsi="宋体" w:cs="宋体" w:hint="eastAsia"/>
          <w:color w:val="000000"/>
          <w:kern w:val="0"/>
          <w:sz w:val="28"/>
          <w:szCs w:val="28"/>
        </w:rPr>
        <w:t xml:space="preserve">0371-67696490  13526682515  18538716945  </w:t>
      </w:r>
    </w:p>
    <w:p w:rsidR="00F74B6F" w:rsidRPr="008C0366" w:rsidRDefault="00F74B6F" w:rsidP="00A25DB8">
      <w:pPr>
        <w:snapToGrid w:val="0"/>
        <w:spacing w:line="360" w:lineRule="auto"/>
        <w:ind w:firstLineChars="200" w:firstLine="560"/>
        <w:rPr>
          <w:rFonts w:ascii="仿宋_GB2312" w:eastAsia="仿宋_GB2312"/>
          <w:color w:val="000000"/>
          <w:sz w:val="28"/>
          <w:szCs w:val="28"/>
        </w:rPr>
      </w:pPr>
    </w:p>
    <w:p w:rsidR="00F74B6F" w:rsidRPr="008C0366" w:rsidRDefault="00F74B6F" w:rsidP="00F74B6F">
      <w:pPr>
        <w:widowControl/>
        <w:jc w:val="left"/>
        <w:rPr>
          <w:rFonts w:ascii="仿宋_GB2312" w:eastAsia="仿宋_GB2312" w:hAnsi="黑体"/>
          <w:sz w:val="28"/>
          <w:szCs w:val="28"/>
        </w:rPr>
      </w:pPr>
      <w:r w:rsidRPr="008C0366">
        <w:rPr>
          <w:rFonts w:ascii="仿宋_GB2312" w:eastAsia="仿宋_GB2312" w:hint="eastAsia"/>
          <w:sz w:val="28"/>
          <w:szCs w:val="28"/>
        </w:rPr>
        <w:br w:type="page"/>
      </w:r>
      <w:r w:rsidRPr="008C0366">
        <w:rPr>
          <w:rFonts w:ascii="仿宋_GB2312" w:eastAsia="仿宋_GB2312" w:hAnsi="黑体" w:hint="eastAsia"/>
          <w:sz w:val="28"/>
          <w:szCs w:val="28"/>
        </w:rPr>
        <w:lastRenderedPageBreak/>
        <w:t>附件1</w:t>
      </w:r>
    </w:p>
    <w:p w:rsidR="00F74B6F" w:rsidRPr="008C0366" w:rsidRDefault="00F74B6F" w:rsidP="00F74B6F">
      <w:pPr>
        <w:snapToGrid w:val="0"/>
        <w:spacing w:line="540" w:lineRule="atLeast"/>
        <w:jc w:val="center"/>
        <w:rPr>
          <w:rFonts w:ascii="仿宋_GB2312" w:eastAsia="仿宋_GB2312"/>
          <w:b/>
          <w:color w:val="000000"/>
          <w:sz w:val="28"/>
          <w:szCs w:val="28"/>
        </w:rPr>
      </w:pPr>
      <w:r w:rsidRPr="008C0366">
        <w:rPr>
          <w:rFonts w:ascii="仿宋_GB2312" w:eastAsia="仿宋_GB2312" w:hAnsi="宋体" w:hint="eastAsia"/>
          <w:b/>
          <w:color w:val="000000"/>
          <w:sz w:val="28"/>
          <w:szCs w:val="28"/>
        </w:rPr>
        <w:t>单片机控制装置安装与调试</w:t>
      </w:r>
      <w:r w:rsidRPr="008C0366">
        <w:rPr>
          <w:rFonts w:ascii="仿宋_GB2312" w:eastAsia="仿宋_GB2312" w:hAnsi="宋体" w:hint="eastAsia"/>
          <w:b/>
          <w:sz w:val="28"/>
          <w:szCs w:val="28"/>
        </w:rPr>
        <w:t>赛项规程</w:t>
      </w:r>
    </w:p>
    <w:p w:rsidR="00F74B6F" w:rsidRPr="008C0366" w:rsidRDefault="00F74B6F" w:rsidP="00F74B6F">
      <w:pPr>
        <w:snapToGrid w:val="0"/>
        <w:spacing w:line="540" w:lineRule="atLeast"/>
        <w:jc w:val="center"/>
        <w:rPr>
          <w:rFonts w:ascii="仿宋_GB2312" w:eastAsia="仿宋_GB2312" w:hAnsi="宋体"/>
          <w:color w:val="000000"/>
          <w:sz w:val="28"/>
          <w:szCs w:val="28"/>
        </w:rPr>
      </w:pPr>
    </w:p>
    <w:p w:rsidR="00F74B6F" w:rsidRPr="008C0366" w:rsidRDefault="00F74B6F" w:rsidP="00BA1477">
      <w:pPr>
        <w:spacing w:line="360" w:lineRule="auto"/>
        <w:ind w:firstLineChars="250" w:firstLine="70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一、比赛内容</w:t>
      </w:r>
    </w:p>
    <w:p w:rsidR="00F74B6F" w:rsidRPr="008C0366" w:rsidRDefault="00C75B3B" w:rsidP="008C0366">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 xml:space="preserve"> </w:t>
      </w:r>
      <w:r w:rsidR="00F74B6F" w:rsidRPr="008C0366">
        <w:rPr>
          <w:rFonts w:ascii="仿宋_GB2312" w:eastAsia="仿宋_GB2312" w:hAnsi="仿宋" w:hint="eastAsia"/>
          <w:color w:val="000000"/>
          <w:sz w:val="28"/>
          <w:szCs w:val="28"/>
        </w:rPr>
        <w:t>根据工作任务书的要求，完成以下工作任务：</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1.按照设定的单片机控制装置，在赛场提供的元器件模块上选择相应的控制元件和器件；</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2.合理确定各模块的摆放位置，并按相关技术规范连接电路；</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3.编写单片机控制程序；</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4.调试单片机控制程序和元件的有关参数；</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5.书面解答与上述实际操作相关的理论知识和工作过程知识。</w:t>
      </w:r>
    </w:p>
    <w:p w:rsidR="00F74B6F" w:rsidRPr="008C0366" w:rsidRDefault="00F74B6F" w:rsidP="00BA1477">
      <w:pPr>
        <w:spacing w:line="360" w:lineRule="auto"/>
        <w:ind w:firstLineChars="250" w:firstLine="700"/>
        <w:rPr>
          <w:rFonts w:ascii="仿宋_GB2312" w:eastAsia="仿宋_GB2312" w:hAnsi="仿宋"/>
          <w:b/>
          <w:sz w:val="28"/>
          <w:szCs w:val="28"/>
        </w:rPr>
      </w:pPr>
      <w:r w:rsidRPr="008C0366">
        <w:rPr>
          <w:rFonts w:ascii="仿宋_GB2312" w:eastAsia="仿宋_GB2312" w:hAnsi="仿宋" w:hint="eastAsia"/>
          <w:b/>
          <w:sz w:val="28"/>
          <w:szCs w:val="28"/>
        </w:rPr>
        <w:t>二、比赛方式和时间</w:t>
      </w:r>
    </w:p>
    <w:p w:rsidR="00F74B6F" w:rsidRPr="008C0366" w:rsidRDefault="00F74B6F" w:rsidP="008C0366">
      <w:pPr>
        <w:spacing w:line="360" w:lineRule="auto"/>
        <w:ind w:firstLineChars="250" w:firstLine="700"/>
        <w:rPr>
          <w:rFonts w:ascii="仿宋_GB2312" w:eastAsia="仿宋_GB2312" w:hAnsi="仿宋"/>
          <w:sz w:val="28"/>
          <w:szCs w:val="28"/>
        </w:rPr>
      </w:pPr>
      <w:r w:rsidRPr="008C0366">
        <w:rPr>
          <w:rFonts w:ascii="仿宋_GB2312" w:eastAsia="仿宋_GB2312" w:hAnsi="仿宋" w:hint="eastAsia"/>
          <w:sz w:val="28"/>
          <w:szCs w:val="28"/>
        </w:rPr>
        <w:t>1.本赛项为个人赛。</w:t>
      </w:r>
    </w:p>
    <w:p w:rsidR="00F74B6F" w:rsidRPr="008C0366" w:rsidRDefault="00F74B6F" w:rsidP="008C0366">
      <w:pPr>
        <w:spacing w:line="360" w:lineRule="auto"/>
        <w:ind w:firstLineChars="250" w:firstLine="700"/>
        <w:rPr>
          <w:rFonts w:ascii="仿宋_GB2312" w:eastAsia="仿宋_GB2312" w:hAnsi="仿宋"/>
          <w:sz w:val="28"/>
          <w:szCs w:val="28"/>
        </w:rPr>
      </w:pPr>
      <w:r w:rsidRPr="008C0366">
        <w:rPr>
          <w:rFonts w:ascii="仿宋_GB2312" w:eastAsia="仿宋_GB2312" w:hAnsi="仿宋" w:hint="eastAsia"/>
          <w:sz w:val="28"/>
          <w:szCs w:val="28"/>
        </w:rPr>
        <w:t>2.比赛时间为四个小时。</w:t>
      </w:r>
    </w:p>
    <w:p w:rsidR="00F74B6F" w:rsidRPr="008C0366" w:rsidRDefault="00F74B6F" w:rsidP="00BA1477">
      <w:pPr>
        <w:spacing w:line="360" w:lineRule="auto"/>
        <w:ind w:firstLineChars="250" w:firstLine="70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三、赛场提供的设备和器材</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1. 主要设备</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赛场提供亚龙YL-236型单片机控制功能实训考核台，该实训考核台主要配置如下表：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5"/>
        <w:gridCol w:w="1345"/>
        <w:gridCol w:w="4500"/>
        <w:gridCol w:w="720"/>
        <w:gridCol w:w="916"/>
      </w:tblGrid>
      <w:tr w:rsidR="00F74B6F" w:rsidRPr="008C0366" w:rsidTr="0087454A">
        <w:trPr>
          <w:trHeight w:val="400"/>
          <w:jc w:val="center"/>
        </w:trPr>
        <w:tc>
          <w:tcPr>
            <w:tcW w:w="805" w:type="dxa"/>
            <w:vAlign w:val="center"/>
          </w:tcPr>
          <w:p w:rsidR="00F74B6F" w:rsidRPr="008C0366" w:rsidRDefault="00F74B6F" w:rsidP="0087454A">
            <w:pPr>
              <w:spacing w:line="360" w:lineRule="auto"/>
              <w:jc w:val="center"/>
              <w:rPr>
                <w:rFonts w:ascii="仿宋_GB2312" w:eastAsia="仿宋_GB2312" w:hAnsi="仿宋" w:cs="??_GB2312"/>
                <w:b/>
                <w:color w:val="000000"/>
                <w:kern w:val="0"/>
                <w:sz w:val="28"/>
                <w:szCs w:val="28"/>
              </w:rPr>
            </w:pPr>
            <w:r w:rsidRPr="008C0366">
              <w:rPr>
                <w:rFonts w:ascii="仿宋_GB2312" w:eastAsia="仿宋_GB2312" w:hAnsi="仿宋" w:cs="宋体" w:hint="eastAsia"/>
                <w:b/>
                <w:color w:val="000000"/>
                <w:kern w:val="0"/>
                <w:sz w:val="28"/>
                <w:szCs w:val="28"/>
              </w:rPr>
              <w:t>序号</w:t>
            </w:r>
          </w:p>
        </w:tc>
        <w:tc>
          <w:tcPr>
            <w:tcW w:w="1345" w:type="dxa"/>
            <w:vAlign w:val="center"/>
          </w:tcPr>
          <w:p w:rsidR="00F74B6F" w:rsidRPr="008C0366" w:rsidRDefault="00F74B6F" w:rsidP="0087454A">
            <w:pPr>
              <w:spacing w:line="360" w:lineRule="auto"/>
              <w:rPr>
                <w:rFonts w:ascii="仿宋_GB2312" w:eastAsia="仿宋_GB2312" w:hAnsi="仿宋" w:cs="??_GB2312"/>
                <w:b/>
                <w:color w:val="000000"/>
                <w:kern w:val="0"/>
                <w:sz w:val="28"/>
                <w:szCs w:val="28"/>
              </w:rPr>
            </w:pPr>
            <w:r w:rsidRPr="008C0366">
              <w:rPr>
                <w:rFonts w:ascii="仿宋_GB2312" w:eastAsia="仿宋_GB2312" w:hAnsi="仿宋" w:cs="宋体" w:hint="eastAsia"/>
                <w:b/>
                <w:color w:val="000000"/>
                <w:kern w:val="0"/>
                <w:sz w:val="28"/>
                <w:szCs w:val="28"/>
              </w:rPr>
              <w:t>名称</w:t>
            </w:r>
          </w:p>
        </w:tc>
        <w:tc>
          <w:tcPr>
            <w:tcW w:w="4500" w:type="dxa"/>
            <w:vAlign w:val="center"/>
          </w:tcPr>
          <w:p w:rsidR="00F74B6F" w:rsidRPr="008C0366" w:rsidRDefault="00F74B6F" w:rsidP="0087454A">
            <w:pPr>
              <w:spacing w:line="360" w:lineRule="auto"/>
              <w:jc w:val="center"/>
              <w:rPr>
                <w:rFonts w:ascii="仿宋_GB2312" w:eastAsia="仿宋_GB2312" w:hAnsi="仿宋" w:cs="??_GB2312"/>
                <w:b/>
                <w:color w:val="000000"/>
                <w:kern w:val="0"/>
                <w:sz w:val="28"/>
                <w:szCs w:val="28"/>
              </w:rPr>
            </w:pPr>
            <w:r w:rsidRPr="008C0366">
              <w:rPr>
                <w:rFonts w:ascii="仿宋_GB2312" w:eastAsia="仿宋_GB2312" w:hAnsi="仿宋" w:cs="宋体" w:hint="eastAsia"/>
                <w:b/>
                <w:color w:val="000000"/>
                <w:kern w:val="0"/>
                <w:sz w:val="28"/>
                <w:szCs w:val="28"/>
              </w:rPr>
              <w:t>主要技术指标</w:t>
            </w:r>
          </w:p>
        </w:tc>
        <w:tc>
          <w:tcPr>
            <w:tcW w:w="720" w:type="dxa"/>
            <w:vAlign w:val="center"/>
          </w:tcPr>
          <w:p w:rsidR="00F74B6F" w:rsidRPr="008C0366" w:rsidRDefault="00F74B6F" w:rsidP="0087454A">
            <w:pPr>
              <w:spacing w:line="360" w:lineRule="auto"/>
              <w:jc w:val="center"/>
              <w:rPr>
                <w:rFonts w:ascii="仿宋_GB2312" w:eastAsia="仿宋_GB2312" w:hAnsi="仿宋" w:cs="??_GB2312"/>
                <w:b/>
                <w:color w:val="000000"/>
                <w:kern w:val="0"/>
                <w:sz w:val="28"/>
                <w:szCs w:val="28"/>
              </w:rPr>
            </w:pPr>
            <w:r w:rsidRPr="008C0366">
              <w:rPr>
                <w:rFonts w:ascii="仿宋_GB2312" w:eastAsia="仿宋_GB2312" w:hAnsi="仿宋" w:cs="宋体" w:hint="eastAsia"/>
                <w:b/>
                <w:color w:val="000000"/>
                <w:kern w:val="0"/>
                <w:sz w:val="28"/>
                <w:szCs w:val="28"/>
              </w:rPr>
              <w:t>数量</w:t>
            </w:r>
          </w:p>
        </w:tc>
        <w:tc>
          <w:tcPr>
            <w:tcW w:w="916" w:type="dxa"/>
            <w:vAlign w:val="center"/>
          </w:tcPr>
          <w:p w:rsidR="00F74B6F" w:rsidRPr="008C0366" w:rsidRDefault="00F74B6F" w:rsidP="0087454A">
            <w:pPr>
              <w:spacing w:line="360" w:lineRule="auto"/>
              <w:jc w:val="center"/>
              <w:rPr>
                <w:rFonts w:ascii="仿宋_GB2312" w:eastAsia="仿宋_GB2312" w:hAnsi="仿宋" w:cs="??_GB2312"/>
                <w:b/>
                <w:color w:val="FF0000"/>
                <w:kern w:val="0"/>
                <w:sz w:val="28"/>
                <w:szCs w:val="28"/>
              </w:rPr>
            </w:pPr>
            <w:r w:rsidRPr="008C0366">
              <w:rPr>
                <w:rFonts w:ascii="仿宋_GB2312" w:eastAsia="仿宋_GB2312" w:hAnsi="仿宋" w:cs="宋体" w:hint="eastAsia"/>
                <w:b/>
                <w:kern w:val="0"/>
                <w:sz w:val="28"/>
                <w:szCs w:val="28"/>
              </w:rPr>
              <w:t>单位</w:t>
            </w:r>
          </w:p>
        </w:tc>
      </w:tr>
      <w:tr w:rsidR="00F74B6F" w:rsidRPr="008C0366" w:rsidTr="0087454A">
        <w:trPr>
          <w:trHeight w:val="148"/>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widowControl/>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电源模块</w:t>
            </w:r>
          </w:p>
        </w:tc>
        <w:tc>
          <w:tcPr>
            <w:tcW w:w="4500" w:type="dxa"/>
          </w:tcPr>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单相漏电开关</w:t>
            </w:r>
            <w:r w:rsidRPr="008C0366">
              <w:rPr>
                <w:rFonts w:ascii="仿宋_GB2312" w:eastAsia="仿宋_GB2312" w:hAnsi="仿宋" w:cs="??_GB2312" w:hint="eastAsia"/>
                <w:kern w:val="0"/>
                <w:sz w:val="28"/>
                <w:szCs w:val="28"/>
              </w:rPr>
              <w:t>DZ47LE-321</w:t>
            </w:r>
            <w:r w:rsidRPr="008C0366">
              <w:rPr>
                <w:rFonts w:ascii="仿宋_GB2312" w:eastAsia="仿宋_GB2312" w:hAnsi="仿宋" w:cs="宋体" w:hint="eastAsia"/>
                <w:kern w:val="0"/>
                <w:sz w:val="28"/>
                <w:szCs w:val="28"/>
              </w:rPr>
              <w:t>只，开关电源</w:t>
            </w:r>
            <w:r w:rsidRPr="008C0366">
              <w:rPr>
                <w:rFonts w:ascii="仿宋_GB2312" w:eastAsia="仿宋_GB2312" w:hAnsi="仿宋" w:cs="??_GB2312" w:hint="eastAsia"/>
                <w:kern w:val="0"/>
                <w:sz w:val="28"/>
                <w:szCs w:val="28"/>
              </w:rPr>
              <w:t>YL-0091</w:t>
            </w:r>
            <w:r w:rsidRPr="008C0366">
              <w:rPr>
                <w:rFonts w:ascii="仿宋_GB2312" w:eastAsia="仿宋_GB2312" w:hAnsi="仿宋" w:cs="宋体" w:hint="eastAsia"/>
                <w:kern w:val="0"/>
                <w:sz w:val="28"/>
                <w:szCs w:val="28"/>
              </w:rPr>
              <w:t>只，开关电源</w:t>
            </w:r>
            <w:r w:rsidRPr="008C0366">
              <w:rPr>
                <w:rFonts w:ascii="仿宋_GB2312" w:eastAsia="仿宋_GB2312" w:hAnsi="仿宋" w:cs="??_GB2312" w:hint="eastAsia"/>
                <w:kern w:val="0"/>
                <w:sz w:val="28"/>
                <w:szCs w:val="28"/>
              </w:rPr>
              <w:t>YL-0481</w:t>
            </w:r>
            <w:r w:rsidRPr="008C0366">
              <w:rPr>
                <w:rFonts w:ascii="仿宋_GB2312" w:eastAsia="仿宋_GB2312" w:hAnsi="仿宋" w:cs="宋体" w:hint="eastAsia"/>
                <w:kern w:val="0"/>
                <w:sz w:val="28"/>
                <w:szCs w:val="28"/>
              </w:rPr>
              <w:t>只，单片机电源插孔</w:t>
            </w:r>
            <w:r w:rsidRPr="008C0366">
              <w:rPr>
                <w:rFonts w:ascii="仿宋_GB2312" w:eastAsia="仿宋_GB2312" w:hAnsi="仿宋" w:cs="??_GB2312" w:hint="eastAsia"/>
                <w:kern w:val="0"/>
                <w:sz w:val="28"/>
                <w:szCs w:val="28"/>
              </w:rPr>
              <w:t>8</w:t>
            </w:r>
            <w:r w:rsidRPr="008C0366">
              <w:rPr>
                <w:rFonts w:ascii="仿宋_GB2312" w:eastAsia="仿宋_GB2312" w:hAnsi="仿宋" w:cs="宋体" w:hint="eastAsia"/>
                <w:kern w:val="0"/>
                <w:sz w:val="28"/>
                <w:szCs w:val="28"/>
              </w:rPr>
              <w:t>只，安全插孔</w:t>
            </w:r>
            <w:r w:rsidRPr="008C0366">
              <w:rPr>
                <w:rFonts w:ascii="仿宋_GB2312" w:eastAsia="仿宋_GB2312" w:hAnsi="仿宋" w:cs="??_GB2312" w:hint="eastAsia"/>
                <w:kern w:val="0"/>
                <w:sz w:val="28"/>
                <w:szCs w:val="28"/>
              </w:rPr>
              <w:t>10</w:t>
            </w:r>
            <w:r w:rsidRPr="008C0366">
              <w:rPr>
                <w:rFonts w:ascii="仿宋_GB2312" w:eastAsia="仿宋_GB2312" w:hAnsi="仿宋" w:cs="宋体" w:hint="eastAsia"/>
                <w:kern w:val="0"/>
                <w:sz w:val="28"/>
                <w:szCs w:val="28"/>
              </w:rPr>
              <w:t>只，船型开关</w:t>
            </w:r>
            <w:r w:rsidRPr="008C0366">
              <w:rPr>
                <w:rFonts w:ascii="仿宋_GB2312" w:eastAsia="仿宋_GB2312" w:hAnsi="仿宋" w:cs="??_GB2312" w:hint="eastAsia"/>
                <w:kern w:val="0"/>
                <w:sz w:val="28"/>
                <w:szCs w:val="28"/>
              </w:rPr>
              <w:t>KCD-1041</w:t>
            </w:r>
            <w:r w:rsidRPr="008C0366">
              <w:rPr>
                <w:rFonts w:ascii="仿宋_GB2312" w:eastAsia="仿宋_GB2312" w:hAnsi="仿宋" w:cs="宋体" w:hint="eastAsia"/>
                <w:kern w:val="0"/>
                <w:sz w:val="28"/>
                <w:szCs w:val="28"/>
              </w:rPr>
              <w:t>只，泰力三插</w:t>
            </w:r>
            <w:r w:rsidRPr="008C0366">
              <w:rPr>
                <w:rFonts w:ascii="仿宋_GB2312" w:eastAsia="仿宋_GB2312" w:hAnsi="仿宋" w:cs="??_GB2312" w:hint="eastAsia"/>
                <w:kern w:val="0"/>
                <w:sz w:val="28"/>
                <w:szCs w:val="28"/>
              </w:rPr>
              <w:t>118-5191</w:t>
            </w:r>
            <w:r w:rsidRPr="008C0366">
              <w:rPr>
                <w:rFonts w:ascii="仿宋_GB2312" w:eastAsia="仿宋_GB2312" w:hAnsi="仿宋" w:cs="宋体" w:hint="eastAsia"/>
                <w:kern w:val="0"/>
                <w:sz w:val="28"/>
                <w:szCs w:val="28"/>
              </w:rPr>
              <w:t>只，指示灯</w:t>
            </w:r>
            <w:r w:rsidRPr="008C0366">
              <w:rPr>
                <w:rFonts w:ascii="仿宋_GB2312" w:eastAsia="仿宋_GB2312" w:hAnsi="仿宋" w:cs="??_GB2312" w:hint="eastAsia"/>
                <w:kern w:val="0"/>
                <w:sz w:val="28"/>
                <w:szCs w:val="28"/>
              </w:rPr>
              <w:t>AD161</w:t>
            </w:r>
            <w:r w:rsidRPr="008C0366">
              <w:rPr>
                <w:rFonts w:ascii="仿宋_GB2312" w:eastAsia="仿宋_GB2312" w:hAnsi="仿宋" w:cs="宋体" w:hint="eastAsia"/>
                <w:kern w:val="0"/>
                <w:sz w:val="28"/>
                <w:szCs w:val="28"/>
              </w:rPr>
              <w:t>只</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p>
        </w:tc>
      </w:tr>
      <w:tr w:rsidR="00F74B6F" w:rsidRPr="008C0366" w:rsidTr="0087454A">
        <w:trPr>
          <w:trHeight w:val="148"/>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widowControl/>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主机模块</w:t>
            </w:r>
          </w:p>
        </w:tc>
        <w:tc>
          <w:tcPr>
            <w:tcW w:w="4500" w:type="dxa"/>
          </w:tcPr>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集成</w:t>
            </w:r>
            <w:r w:rsidRPr="008C0366">
              <w:rPr>
                <w:rFonts w:ascii="仿宋_GB2312" w:eastAsia="仿宋_GB2312" w:hAnsi="仿宋" w:cs="??_GB2312" w:hint="eastAsia"/>
                <w:kern w:val="0"/>
                <w:sz w:val="28"/>
                <w:szCs w:val="28"/>
              </w:rPr>
              <w:t>AT89S52</w:t>
            </w:r>
            <w:r w:rsidRPr="008C0366">
              <w:rPr>
                <w:rFonts w:ascii="仿宋_GB2312" w:eastAsia="仿宋_GB2312" w:hAnsi="仿宋" w:cs="宋体" w:hint="eastAsia"/>
                <w:kern w:val="0"/>
                <w:sz w:val="28"/>
                <w:szCs w:val="28"/>
              </w:rPr>
              <w:t>一块，排针</w:t>
            </w:r>
            <w:r w:rsidRPr="008C0366">
              <w:rPr>
                <w:rFonts w:ascii="仿宋_GB2312" w:eastAsia="仿宋_GB2312" w:hAnsi="仿宋" w:cs="??_GB2312" w:hint="eastAsia"/>
                <w:kern w:val="0"/>
                <w:sz w:val="28"/>
                <w:szCs w:val="28"/>
              </w:rPr>
              <w:t>1×4040</w:t>
            </w:r>
            <w:r w:rsidRPr="008C0366">
              <w:rPr>
                <w:rFonts w:ascii="仿宋_GB2312" w:eastAsia="仿宋_GB2312" w:hAnsi="仿宋" w:cs="宋体" w:hint="eastAsia"/>
                <w:kern w:val="0"/>
                <w:sz w:val="28"/>
                <w:szCs w:val="28"/>
              </w:rPr>
              <w:t>只，拨码开关</w:t>
            </w:r>
            <w:r w:rsidRPr="008C0366">
              <w:rPr>
                <w:rFonts w:ascii="仿宋_GB2312" w:eastAsia="仿宋_GB2312" w:hAnsi="仿宋" w:cs="??_GB2312" w:hint="eastAsia"/>
                <w:kern w:val="0"/>
                <w:sz w:val="28"/>
                <w:szCs w:val="28"/>
              </w:rPr>
              <w:t>2T</w:t>
            </w:r>
            <w:r w:rsidRPr="008C0366">
              <w:rPr>
                <w:rFonts w:ascii="仿宋_GB2312" w:eastAsia="仿宋_GB2312" w:hAnsi="仿宋" w:cs="宋体" w:hint="eastAsia"/>
                <w:kern w:val="0"/>
                <w:sz w:val="28"/>
                <w:szCs w:val="28"/>
              </w:rPr>
              <w:t>兰色或红色</w:t>
            </w:r>
            <w:r w:rsidRPr="008C0366">
              <w:rPr>
                <w:rFonts w:ascii="仿宋_GB2312" w:eastAsia="仿宋_GB2312" w:hAnsi="仿宋" w:cs="??_GB2312" w:hint="eastAsia"/>
                <w:kern w:val="0"/>
                <w:sz w:val="28"/>
                <w:szCs w:val="28"/>
              </w:rPr>
              <w:t>1</w:t>
            </w:r>
            <w:r w:rsidRPr="008C0366">
              <w:rPr>
                <w:rFonts w:ascii="仿宋_GB2312" w:eastAsia="仿宋_GB2312" w:hAnsi="仿宋" w:cs="宋体" w:hint="eastAsia"/>
                <w:kern w:val="0"/>
                <w:sz w:val="28"/>
                <w:szCs w:val="28"/>
              </w:rPr>
              <w:t>只，</w:t>
            </w:r>
            <w:r w:rsidRPr="008C0366">
              <w:rPr>
                <w:rFonts w:ascii="仿宋_GB2312" w:eastAsia="仿宋_GB2312" w:hAnsi="仿宋" w:cs="??_GB2312" w:hint="eastAsia"/>
                <w:kern w:val="0"/>
                <w:sz w:val="28"/>
                <w:szCs w:val="28"/>
              </w:rPr>
              <w:t>40</w:t>
            </w:r>
            <w:r w:rsidRPr="008C0366">
              <w:rPr>
                <w:rFonts w:ascii="仿宋_GB2312" w:eastAsia="仿宋_GB2312" w:hAnsi="仿宋" w:cs="宋体" w:hint="eastAsia"/>
                <w:kern w:val="0"/>
                <w:sz w:val="28"/>
                <w:szCs w:val="28"/>
              </w:rPr>
              <w:t>脚锁紧件绿色</w:t>
            </w:r>
            <w:r w:rsidRPr="008C0366">
              <w:rPr>
                <w:rFonts w:ascii="仿宋_GB2312" w:eastAsia="仿宋_GB2312" w:hAnsi="仿宋" w:cs="??_GB2312" w:hint="eastAsia"/>
                <w:kern w:val="0"/>
                <w:sz w:val="28"/>
                <w:szCs w:val="28"/>
              </w:rPr>
              <w:t>1</w:t>
            </w:r>
            <w:r w:rsidRPr="008C0366">
              <w:rPr>
                <w:rFonts w:ascii="仿宋_GB2312" w:eastAsia="仿宋_GB2312" w:hAnsi="仿宋" w:cs="宋体" w:hint="eastAsia"/>
                <w:kern w:val="0"/>
                <w:sz w:val="28"/>
                <w:szCs w:val="28"/>
              </w:rPr>
              <w:t>只，</w:t>
            </w:r>
            <w:r w:rsidRPr="008C0366">
              <w:rPr>
                <w:rFonts w:ascii="仿宋_GB2312" w:eastAsia="仿宋_GB2312" w:hAnsi="仿宋" w:cs="??_GB2312" w:hint="eastAsia"/>
                <w:kern w:val="0"/>
                <w:sz w:val="28"/>
                <w:szCs w:val="28"/>
              </w:rPr>
              <w:t>D</w:t>
            </w:r>
            <w:r w:rsidRPr="008C0366">
              <w:rPr>
                <w:rFonts w:ascii="仿宋_GB2312" w:eastAsia="仿宋_GB2312" w:hAnsi="仿宋" w:cs="宋体" w:hint="eastAsia"/>
                <w:kern w:val="0"/>
                <w:sz w:val="28"/>
                <w:szCs w:val="28"/>
              </w:rPr>
              <w:t>型接口</w:t>
            </w:r>
            <w:r w:rsidRPr="008C0366">
              <w:rPr>
                <w:rFonts w:ascii="仿宋_GB2312" w:eastAsia="仿宋_GB2312" w:hAnsi="仿宋" w:cs="??_GB2312" w:hint="eastAsia"/>
                <w:kern w:val="0"/>
                <w:sz w:val="28"/>
                <w:szCs w:val="28"/>
              </w:rPr>
              <w:t>DB232-9T1</w:t>
            </w:r>
            <w:r w:rsidRPr="008C0366">
              <w:rPr>
                <w:rFonts w:ascii="仿宋_GB2312" w:eastAsia="仿宋_GB2312" w:hAnsi="仿宋" w:cs="宋体" w:hint="eastAsia"/>
                <w:kern w:val="0"/>
                <w:sz w:val="28"/>
                <w:szCs w:val="28"/>
              </w:rPr>
              <w:t>只，</w:t>
            </w:r>
            <w:r w:rsidRPr="008C0366">
              <w:rPr>
                <w:rFonts w:ascii="仿宋_GB2312" w:eastAsia="仿宋_GB2312" w:hAnsi="仿宋" w:cs="??_GB2312" w:hint="eastAsia"/>
                <w:kern w:val="0"/>
                <w:sz w:val="28"/>
                <w:szCs w:val="28"/>
              </w:rPr>
              <w:t>ISP</w:t>
            </w:r>
            <w:r w:rsidRPr="008C0366">
              <w:rPr>
                <w:rFonts w:ascii="仿宋_GB2312" w:eastAsia="仿宋_GB2312" w:hAnsi="仿宋" w:cs="宋体" w:hint="eastAsia"/>
                <w:kern w:val="0"/>
                <w:sz w:val="28"/>
                <w:szCs w:val="28"/>
              </w:rPr>
              <w:t>下载线接口（</w:t>
            </w:r>
            <w:r w:rsidRPr="008C0366">
              <w:rPr>
                <w:rFonts w:ascii="仿宋_GB2312" w:eastAsia="仿宋_GB2312" w:hAnsi="仿宋" w:cs="??_GB2312" w:hint="eastAsia"/>
                <w:kern w:val="0"/>
                <w:sz w:val="28"/>
                <w:szCs w:val="28"/>
              </w:rPr>
              <w:t>10</w:t>
            </w:r>
            <w:r w:rsidRPr="008C0366">
              <w:rPr>
                <w:rFonts w:ascii="仿宋_GB2312" w:eastAsia="仿宋_GB2312" w:hAnsi="仿宋" w:cs="宋体" w:hint="eastAsia"/>
                <w:kern w:val="0"/>
                <w:sz w:val="28"/>
                <w:szCs w:val="28"/>
              </w:rPr>
              <w:t>脚）</w:t>
            </w:r>
            <w:r w:rsidRPr="008C0366">
              <w:rPr>
                <w:rFonts w:ascii="仿宋_GB2312" w:eastAsia="仿宋_GB2312" w:hAnsi="仿宋" w:cs="??_GB2312" w:hint="eastAsia"/>
                <w:kern w:val="0"/>
                <w:sz w:val="28"/>
                <w:szCs w:val="28"/>
              </w:rPr>
              <w:t>1</w:t>
            </w:r>
            <w:r w:rsidRPr="008C0366">
              <w:rPr>
                <w:rFonts w:ascii="仿宋_GB2312" w:eastAsia="仿宋_GB2312" w:hAnsi="仿宋" w:cs="宋体" w:hint="eastAsia"/>
                <w:kern w:val="0"/>
                <w:sz w:val="28"/>
                <w:szCs w:val="28"/>
              </w:rPr>
              <w:t>只，复位按钮</w:t>
            </w:r>
            <w:r w:rsidRPr="008C0366">
              <w:rPr>
                <w:rFonts w:ascii="仿宋_GB2312" w:eastAsia="仿宋_GB2312" w:hAnsi="仿宋" w:cs="??_GB2312" w:hint="eastAsia"/>
                <w:kern w:val="0"/>
                <w:sz w:val="28"/>
                <w:szCs w:val="28"/>
              </w:rPr>
              <w:t>1</w:t>
            </w:r>
            <w:r w:rsidRPr="008C0366">
              <w:rPr>
                <w:rFonts w:ascii="仿宋_GB2312" w:eastAsia="仿宋_GB2312" w:hAnsi="仿宋" w:cs="宋体" w:hint="eastAsia"/>
                <w:kern w:val="0"/>
                <w:sz w:val="28"/>
                <w:szCs w:val="28"/>
              </w:rPr>
              <w:t>只</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p>
        </w:tc>
      </w:tr>
      <w:tr w:rsidR="00F74B6F" w:rsidRPr="008C0366" w:rsidTr="0087454A">
        <w:trPr>
          <w:trHeight w:val="148"/>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pStyle w:val="a5"/>
              <w:rPr>
                <w:rFonts w:ascii="仿宋_GB2312" w:eastAsia="仿宋_GB2312" w:cs="??_GB2312"/>
                <w:sz w:val="28"/>
              </w:rPr>
            </w:pPr>
            <w:r w:rsidRPr="008C0366">
              <w:rPr>
                <w:rFonts w:ascii="仿宋_GB2312" w:eastAsia="仿宋_GB2312" w:cs="??_GB2312" w:hint="eastAsia"/>
                <w:sz w:val="28"/>
              </w:rPr>
              <w:t>STC</w:t>
            </w:r>
            <w:r w:rsidRPr="008C0366">
              <w:rPr>
                <w:rFonts w:ascii="仿宋_GB2312" w:eastAsia="仿宋_GB2312" w:cs="宋体" w:hint="eastAsia"/>
                <w:sz w:val="28"/>
              </w:rPr>
              <w:t>主机模块</w:t>
            </w:r>
          </w:p>
        </w:tc>
        <w:tc>
          <w:tcPr>
            <w:tcW w:w="4500" w:type="dxa"/>
            <w:vAlign w:val="center"/>
          </w:tcPr>
          <w:p w:rsidR="00F74B6F" w:rsidRPr="008C0366" w:rsidRDefault="00F74B6F" w:rsidP="0087454A">
            <w:pPr>
              <w:pStyle w:val="a5"/>
              <w:rPr>
                <w:rFonts w:ascii="仿宋_GB2312" w:eastAsia="仿宋_GB2312" w:cs="??_GB2312"/>
                <w:sz w:val="28"/>
              </w:rPr>
            </w:pPr>
            <w:r w:rsidRPr="008C0366">
              <w:rPr>
                <w:rFonts w:ascii="仿宋_GB2312" w:eastAsia="仿宋_GB2312" w:cs="??_GB2312" w:hint="eastAsia"/>
                <w:sz w:val="28"/>
              </w:rPr>
              <w:t>STC15F</w:t>
            </w:r>
            <w:r w:rsidRPr="008C0366">
              <w:rPr>
                <w:rFonts w:ascii="仿宋_GB2312" w:eastAsia="仿宋_GB2312" w:cs="宋体" w:hint="eastAsia"/>
                <w:sz w:val="28"/>
              </w:rPr>
              <w:t>芯片一片，双</w:t>
            </w:r>
            <w:r w:rsidRPr="008C0366">
              <w:rPr>
                <w:rFonts w:ascii="仿宋_GB2312" w:eastAsia="仿宋_GB2312" w:cs="??_GB2312" w:hint="eastAsia"/>
                <w:sz w:val="28"/>
              </w:rPr>
              <w:t>RS232</w:t>
            </w:r>
            <w:r w:rsidRPr="008C0366">
              <w:rPr>
                <w:rFonts w:ascii="仿宋_GB2312" w:eastAsia="仿宋_GB2312" w:cs="宋体" w:hint="eastAsia"/>
                <w:sz w:val="28"/>
              </w:rPr>
              <w:t>串口。</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highlight w:val="yellow"/>
              </w:rPr>
            </w:pPr>
          </w:p>
        </w:tc>
      </w:tr>
      <w:tr w:rsidR="00F74B6F" w:rsidRPr="008C0366" w:rsidTr="0087454A">
        <w:trPr>
          <w:trHeight w:val="148"/>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pStyle w:val="a5"/>
              <w:rPr>
                <w:rFonts w:ascii="仿宋_GB2312" w:eastAsia="仿宋_GB2312" w:cs="??_GB2312"/>
                <w:sz w:val="28"/>
              </w:rPr>
            </w:pPr>
            <w:r w:rsidRPr="008C0366">
              <w:rPr>
                <w:rFonts w:ascii="仿宋_GB2312" w:eastAsia="仿宋_GB2312" w:cs="??_GB2312" w:hint="eastAsia"/>
                <w:sz w:val="28"/>
              </w:rPr>
              <w:t>C8051</w:t>
            </w:r>
            <w:r w:rsidRPr="008C0366">
              <w:rPr>
                <w:rFonts w:ascii="仿宋_GB2312" w:eastAsia="仿宋_GB2312" w:cs="宋体" w:hint="eastAsia"/>
                <w:sz w:val="28"/>
              </w:rPr>
              <w:t>主机模块</w:t>
            </w:r>
          </w:p>
        </w:tc>
        <w:tc>
          <w:tcPr>
            <w:tcW w:w="4500" w:type="dxa"/>
            <w:vAlign w:val="center"/>
          </w:tcPr>
          <w:p w:rsidR="00F74B6F" w:rsidRPr="008C0366" w:rsidRDefault="00F74B6F" w:rsidP="0087454A">
            <w:pPr>
              <w:pStyle w:val="a5"/>
              <w:rPr>
                <w:rFonts w:ascii="仿宋_GB2312" w:eastAsia="仿宋_GB2312" w:cs="??_GB2312"/>
                <w:sz w:val="28"/>
              </w:rPr>
            </w:pPr>
            <w:r w:rsidRPr="008C0366">
              <w:rPr>
                <w:rFonts w:ascii="仿宋_GB2312" w:eastAsia="仿宋_GB2312" w:cs="??_GB2312" w:hint="eastAsia"/>
                <w:sz w:val="28"/>
              </w:rPr>
              <w:t>C8051</w:t>
            </w:r>
            <w:r w:rsidRPr="008C0366">
              <w:rPr>
                <w:rFonts w:ascii="仿宋_GB2312" w:eastAsia="仿宋_GB2312" w:cs="宋体" w:hint="eastAsia"/>
                <w:sz w:val="28"/>
              </w:rPr>
              <w:t>芯片一片，</w:t>
            </w:r>
            <w:r w:rsidRPr="008C0366">
              <w:rPr>
                <w:rFonts w:ascii="仿宋_GB2312" w:eastAsia="仿宋_GB2312" w:cs="??_GB2312" w:hint="eastAsia"/>
                <w:sz w:val="28"/>
              </w:rPr>
              <w:t>RS232</w:t>
            </w:r>
            <w:r w:rsidRPr="008C0366">
              <w:rPr>
                <w:rFonts w:ascii="仿宋_GB2312" w:eastAsia="仿宋_GB2312" w:cs="宋体" w:hint="eastAsia"/>
                <w:sz w:val="28"/>
              </w:rPr>
              <w:t>串口</w:t>
            </w:r>
            <w:r w:rsidRPr="008C0366">
              <w:rPr>
                <w:rFonts w:ascii="仿宋_GB2312" w:eastAsia="仿宋_GB2312" w:cs="??_GB2312" w:hint="eastAsia"/>
                <w:sz w:val="28"/>
              </w:rPr>
              <w:t>1</w:t>
            </w:r>
            <w:r w:rsidRPr="008C0366">
              <w:rPr>
                <w:rFonts w:ascii="仿宋_GB2312" w:eastAsia="仿宋_GB2312" w:cs="宋体" w:hint="eastAsia"/>
                <w:sz w:val="28"/>
              </w:rPr>
              <w:t>个，一个</w:t>
            </w:r>
            <w:r w:rsidRPr="008C0366">
              <w:rPr>
                <w:rFonts w:ascii="仿宋_GB2312" w:eastAsia="仿宋_GB2312" w:cs="??_GB2312" w:hint="eastAsia"/>
                <w:sz w:val="28"/>
              </w:rPr>
              <w:t>debug</w:t>
            </w:r>
            <w:r w:rsidRPr="008C0366">
              <w:rPr>
                <w:rFonts w:ascii="仿宋_GB2312" w:eastAsia="仿宋_GB2312" w:cs="宋体" w:hint="eastAsia"/>
                <w:sz w:val="28"/>
              </w:rPr>
              <w:t>接口。</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highlight w:val="yellow"/>
              </w:rPr>
            </w:pPr>
          </w:p>
        </w:tc>
      </w:tr>
      <w:tr w:rsidR="00F74B6F" w:rsidRPr="008C0366" w:rsidTr="0087454A">
        <w:trPr>
          <w:trHeight w:val="148"/>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widowControl/>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指令元件模块</w:t>
            </w:r>
          </w:p>
        </w:tc>
        <w:tc>
          <w:tcPr>
            <w:tcW w:w="4500" w:type="dxa"/>
          </w:tcPr>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钮子开关</w:t>
            </w:r>
            <w:r w:rsidRPr="008C0366">
              <w:rPr>
                <w:rFonts w:ascii="仿宋_GB2312" w:eastAsia="仿宋_GB2312" w:hAnsi="仿宋" w:cs="??_GB2312" w:hint="eastAsia"/>
                <w:kern w:val="0"/>
                <w:sz w:val="28"/>
                <w:szCs w:val="28"/>
              </w:rPr>
              <w:t>KNX1×28</w:t>
            </w:r>
            <w:r w:rsidRPr="008C0366">
              <w:rPr>
                <w:rFonts w:ascii="仿宋_GB2312" w:eastAsia="仿宋_GB2312" w:hAnsi="仿宋" w:cs="宋体" w:hint="eastAsia"/>
                <w:kern w:val="0"/>
                <w:sz w:val="28"/>
                <w:szCs w:val="28"/>
              </w:rPr>
              <w:t>只，轻触开关</w:t>
            </w:r>
            <w:r w:rsidRPr="008C0366">
              <w:rPr>
                <w:rFonts w:ascii="仿宋_GB2312" w:eastAsia="仿宋_GB2312" w:hAnsi="仿宋" w:cs="??_GB2312" w:hint="eastAsia"/>
                <w:kern w:val="0"/>
                <w:sz w:val="28"/>
                <w:szCs w:val="28"/>
              </w:rPr>
              <w:t>12×12×4.324</w:t>
            </w:r>
            <w:r w:rsidRPr="008C0366">
              <w:rPr>
                <w:rFonts w:ascii="仿宋_GB2312" w:eastAsia="仿宋_GB2312" w:hAnsi="仿宋" w:cs="宋体" w:hint="eastAsia"/>
                <w:kern w:val="0"/>
                <w:sz w:val="28"/>
                <w:szCs w:val="28"/>
              </w:rPr>
              <w:t>只，键盘接口</w:t>
            </w:r>
            <w:r w:rsidRPr="008C0366">
              <w:rPr>
                <w:rFonts w:ascii="仿宋_GB2312" w:eastAsia="仿宋_GB2312" w:hAnsi="仿宋" w:cs="??_GB2312" w:hint="eastAsia"/>
                <w:kern w:val="0"/>
                <w:sz w:val="28"/>
                <w:szCs w:val="28"/>
              </w:rPr>
              <w:t>1</w:t>
            </w:r>
            <w:r w:rsidRPr="008C0366">
              <w:rPr>
                <w:rFonts w:ascii="仿宋_GB2312" w:eastAsia="仿宋_GB2312" w:hAnsi="仿宋" w:cs="宋体" w:hint="eastAsia"/>
                <w:kern w:val="0"/>
                <w:sz w:val="28"/>
                <w:szCs w:val="28"/>
              </w:rPr>
              <w:t>只，发光二极管</w:t>
            </w:r>
            <w:r w:rsidRPr="008C0366">
              <w:rPr>
                <w:rFonts w:ascii="仿宋_GB2312" w:eastAsia="仿宋_GB2312" w:hAnsi="仿宋" w:cs="??_GB2312" w:hint="eastAsia"/>
                <w:kern w:val="0"/>
                <w:sz w:val="28"/>
                <w:szCs w:val="28"/>
              </w:rPr>
              <w:t>φ510</w:t>
            </w:r>
            <w:r w:rsidRPr="008C0366">
              <w:rPr>
                <w:rFonts w:ascii="仿宋_GB2312" w:eastAsia="仿宋_GB2312" w:hAnsi="仿宋" w:cs="宋体" w:hint="eastAsia"/>
                <w:kern w:val="0"/>
                <w:sz w:val="28"/>
                <w:szCs w:val="28"/>
              </w:rPr>
              <w:t>只，</w:t>
            </w:r>
            <w:r w:rsidRPr="008C0366">
              <w:rPr>
                <w:rFonts w:ascii="仿宋_GB2312" w:eastAsia="仿宋_GB2312" w:hAnsi="仿宋" w:cs="??_GB2312" w:hint="eastAsia"/>
                <w:kern w:val="0"/>
                <w:sz w:val="28"/>
                <w:szCs w:val="28"/>
              </w:rPr>
              <w:t>PS/2</w:t>
            </w:r>
            <w:r w:rsidRPr="008C0366">
              <w:rPr>
                <w:rFonts w:ascii="仿宋_GB2312" w:eastAsia="仿宋_GB2312" w:hAnsi="仿宋" w:cs="宋体" w:hint="eastAsia"/>
                <w:kern w:val="0"/>
                <w:sz w:val="28"/>
                <w:szCs w:val="28"/>
              </w:rPr>
              <w:t>接口，</w:t>
            </w:r>
            <w:r w:rsidRPr="008C0366">
              <w:rPr>
                <w:rFonts w:ascii="仿宋_GB2312" w:eastAsia="仿宋_GB2312" w:hAnsi="仿宋" w:cs="??_GB2312" w:hint="eastAsia"/>
                <w:kern w:val="0"/>
                <w:sz w:val="28"/>
                <w:szCs w:val="28"/>
              </w:rPr>
              <w:t>1</w:t>
            </w:r>
            <w:r w:rsidRPr="008C0366">
              <w:rPr>
                <w:rFonts w:ascii="仿宋_GB2312" w:eastAsia="仿宋_GB2312" w:hAnsi="仿宋" w:cs="宋体" w:hint="eastAsia"/>
                <w:kern w:val="0"/>
                <w:sz w:val="28"/>
                <w:szCs w:val="28"/>
              </w:rPr>
              <w:t>个</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p>
        </w:tc>
      </w:tr>
      <w:tr w:rsidR="00F74B6F" w:rsidRPr="008C0366" w:rsidTr="0087454A">
        <w:trPr>
          <w:trHeight w:val="148"/>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widowControl/>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显示元件模块</w:t>
            </w:r>
          </w:p>
        </w:tc>
        <w:tc>
          <w:tcPr>
            <w:tcW w:w="4500" w:type="dxa"/>
          </w:tcPr>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发光二极管</w:t>
            </w:r>
            <w:r w:rsidRPr="008C0366">
              <w:rPr>
                <w:rFonts w:ascii="仿宋_GB2312" w:eastAsia="仿宋_GB2312" w:hAnsi="仿宋" w:cs="??_GB2312" w:hint="eastAsia"/>
                <w:kern w:val="0"/>
                <w:sz w:val="28"/>
                <w:szCs w:val="28"/>
              </w:rPr>
              <w:t>DIP/φ5</w:t>
            </w:r>
            <w:r w:rsidRPr="008C0366">
              <w:rPr>
                <w:rFonts w:ascii="仿宋_GB2312" w:eastAsia="仿宋_GB2312" w:hAnsi="仿宋" w:cs="宋体" w:hint="eastAsia"/>
                <w:kern w:val="0"/>
                <w:sz w:val="28"/>
                <w:szCs w:val="28"/>
              </w:rPr>
              <w:t>红</w:t>
            </w:r>
            <w:r w:rsidRPr="008C0366">
              <w:rPr>
                <w:rFonts w:ascii="仿宋_GB2312" w:eastAsia="仿宋_GB2312" w:hAnsi="仿宋" w:cs="??_GB2312" w:hint="eastAsia"/>
                <w:kern w:val="0"/>
                <w:sz w:val="28"/>
                <w:szCs w:val="28"/>
              </w:rPr>
              <w:t>8</w:t>
            </w:r>
            <w:r w:rsidRPr="008C0366">
              <w:rPr>
                <w:rFonts w:ascii="仿宋_GB2312" w:eastAsia="仿宋_GB2312" w:hAnsi="仿宋" w:cs="宋体" w:hint="eastAsia"/>
                <w:kern w:val="0"/>
                <w:sz w:val="28"/>
                <w:szCs w:val="28"/>
              </w:rPr>
              <w:t>只，液晶显示屏</w:t>
            </w:r>
            <w:r w:rsidRPr="008C0366">
              <w:rPr>
                <w:rFonts w:ascii="仿宋_GB2312" w:eastAsia="仿宋_GB2312" w:hAnsi="仿宋" w:cs="??_GB2312" w:hint="eastAsia"/>
                <w:kern w:val="0"/>
                <w:sz w:val="28"/>
                <w:szCs w:val="28"/>
              </w:rPr>
              <w:t>TG12864B-011</w:t>
            </w:r>
            <w:r w:rsidRPr="008C0366">
              <w:rPr>
                <w:rFonts w:ascii="仿宋_GB2312" w:eastAsia="仿宋_GB2312" w:hAnsi="仿宋" w:cs="宋体" w:hint="eastAsia"/>
                <w:kern w:val="0"/>
                <w:sz w:val="28"/>
                <w:szCs w:val="28"/>
              </w:rPr>
              <w:t>块，液晶显示屏</w:t>
            </w:r>
            <w:r w:rsidRPr="008C0366">
              <w:rPr>
                <w:rFonts w:ascii="仿宋_GB2312" w:eastAsia="仿宋_GB2312" w:hAnsi="仿宋" w:cs="??_GB2312" w:hint="eastAsia"/>
                <w:kern w:val="0"/>
                <w:sz w:val="28"/>
                <w:szCs w:val="28"/>
              </w:rPr>
              <w:t>LCD16021</w:t>
            </w:r>
            <w:r w:rsidRPr="008C0366">
              <w:rPr>
                <w:rFonts w:ascii="仿宋_GB2312" w:eastAsia="仿宋_GB2312" w:hAnsi="仿宋" w:cs="宋体" w:hint="eastAsia"/>
                <w:kern w:val="0"/>
                <w:sz w:val="28"/>
                <w:szCs w:val="28"/>
              </w:rPr>
              <w:t>块，数码管共阳</w:t>
            </w:r>
            <w:r w:rsidRPr="008C0366">
              <w:rPr>
                <w:rFonts w:ascii="仿宋_GB2312" w:eastAsia="仿宋_GB2312" w:hAnsi="仿宋" w:cs="??_GB2312" w:hint="eastAsia"/>
                <w:kern w:val="0"/>
                <w:sz w:val="28"/>
                <w:szCs w:val="28"/>
              </w:rPr>
              <w:t>SM410501K8</w:t>
            </w:r>
            <w:r w:rsidRPr="008C0366">
              <w:rPr>
                <w:rFonts w:ascii="仿宋_GB2312" w:eastAsia="仿宋_GB2312" w:hAnsi="仿宋" w:cs="宋体" w:hint="eastAsia"/>
                <w:kern w:val="0"/>
                <w:sz w:val="28"/>
                <w:szCs w:val="28"/>
              </w:rPr>
              <w:t>只，点阵数码管共阳</w:t>
            </w:r>
            <w:r w:rsidRPr="008C0366">
              <w:rPr>
                <w:rFonts w:ascii="仿宋_GB2312" w:eastAsia="仿宋_GB2312" w:hAnsi="仿宋" w:cs="??_GB2312" w:hint="eastAsia"/>
                <w:kern w:val="0"/>
                <w:sz w:val="28"/>
                <w:szCs w:val="28"/>
              </w:rPr>
              <w:t>SZ421288K8</w:t>
            </w:r>
            <w:r w:rsidRPr="008C0366">
              <w:rPr>
                <w:rFonts w:ascii="仿宋_GB2312" w:eastAsia="仿宋_GB2312" w:hAnsi="仿宋" w:cs="宋体" w:hint="eastAsia"/>
                <w:kern w:val="0"/>
                <w:sz w:val="28"/>
                <w:szCs w:val="28"/>
              </w:rPr>
              <w:t>只，排针</w:t>
            </w:r>
            <w:r w:rsidRPr="008C0366">
              <w:rPr>
                <w:rFonts w:ascii="仿宋_GB2312" w:eastAsia="仿宋_GB2312" w:hAnsi="仿宋" w:cs="??_GB2312" w:hint="eastAsia"/>
                <w:kern w:val="0"/>
                <w:sz w:val="28"/>
                <w:szCs w:val="28"/>
              </w:rPr>
              <w:t>2.54×201</w:t>
            </w:r>
            <w:r w:rsidRPr="008C0366">
              <w:rPr>
                <w:rFonts w:ascii="仿宋_GB2312" w:eastAsia="仿宋_GB2312" w:hAnsi="仿宋" w:cs="宋体" w:hint="eastAsia"/>
                <w:kern w:val="0"/>
                <w:sz w:val="28"/>
                <w:szCs w:val="28"/>
              </w:rPr>
              <w:t>只</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p>
        </w:tc>
      </w:tr>
      <w:tr w:rsidR="00F74B6F" w:rsidRPr="008C0366" w:rsidTr="0087454A">
        <w:trPr>
          <w:trHeight w:val="148"/>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widowControl/>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传感器模块</w:t>
            </w:r>
          </w:p>
        </w:tc>
        <w:tc>
          <w:tcPr>
            <w:tcW w:w="4500" w:type="dxa"/>
          </w:tcPr>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光藕</w:t>
            </w:r>
            <w:r w:rsidRPr="008C0366">
              <w:rPr>
                <w:rFonts w:ascii="仿宋_GB2312" w:eastAsia="仿宋_GB2312" w:hAnsi="仿宋" w:cs="??_GB2312" w:hint="eastAsia"/>
                <w:kern w:val="0"/>
                <w:sz w:val="28"/>
                <w:szCs w:val="28"/>
              </w:rPr>
              <w:t>DIP4/P521-116</w:t>
            </w:r>
            <w:r w:rsidRPr="008C0366">
              <w:rPr>
                <w:rFonts w:ascii="仿宋_GB2312" w:eastAsia="仿宋_GB2312" w:hAnsi="仿宋" w:cs="宋体" w:hint="eastAsia"/>
                <w:kern w:val="0"/>
                <w:sz w:val="28"/>
                <w:szCs w:val="28"/>
              </w:rPr>
              <w:t>只，传感器插座</w:t>
            </w:r>
            <w:r w:rsidRPr="008C0366">
              <w:rPr>
                <w:rFonts w:ascii="仿宋_GB2312" w:eastAsia="仿宋_GB2312" w:hAnsi="仿宋" w:cs="??_GB2312" w:hint="eastAsia"/>
                <w:kern w:val="0"/>
                <w:sz w:val="28"/>
                <w:szCs w:val="28"/>
              </w:rPr>
              <w:t>4</w:t>
            </w:r>
            <w:r w:rsidRPr="008C0366">
              <w:rPr>
                <w:rFonts w:ascii="仿宋_GB2312" w:eastAsia="仿宋_GB2312" w:hAnsi="仿宋" w:cs="宋体" w:hint="eastAsia"/>
                <w:kern w:val="0"/>
                <w:sz w:val="28"/>
                <w:szCs w:val="28"/>
              </w:rPr>
              <w:t>只</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p>
        </w:tc>
      </w:tr>
      <w:tr w:rsidR="00F74B6F" w:rsidRPr="008C0366" w:rsidTr="0087454A">
        <w:trPr>
          <w:trHeight w:val="148"/>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widowControl/>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继电器模</w:t>
            </w:r>
            <w:r w:rsidRPr="008C0366">
              <w:rPr>
                <w:rFonts w:ascii="仿宋_GB2312" w:eastAsia="仿宋_GB2312" w:hAnsi="仿宋" w:cs="宋体" w:hint="eastAsia"/>
                <w:kern w:val="0"/>
                <w:sz w:val="28"/>
                <w:szCs w:val="28"/>
              </w:rPr>
              <w:lastRenderedPageBreak/>
              <w:t>块</w:t>
            </w:r>
          </w:p>
        </w:tc>
        <w:tc>
          <w:tcPr>
            <w:tcW w:w="4500" w:type="dxa"/>
          </w:tcPr>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_GB2312" w:hint="eastAsia"/>
                <w:kern w:val="0"/>
                <w:sz w:val="28"/>
                <w:szCs w:val="28"/>
              </w:rPr>
              <w:lastRenderedPageBreak/>
              <w:t>HG4231+12V</w:t>
            </w:r>
            <w:r w:rsidRPr="008C0366">
              <w:rPr>
                <w:rFonts w:ascii="仿宋_GB2312" w:eastAsia="仿宋_GB2312" w:hAnsi="仿宋" w:cs="宋体" w:hint="eastAsia"/>
                <w:kern w:val="0"/>
                <w:sz w:val="28"/>
                <w:szCs w:val="28"/>
              </w:rPr>
              <w:t>继电器</w:t>
            </w:r>
            <w:r w:rsidRPr="008C0366">
              <w:rPr>
                <w:rFonts w:ascii="仿宋_GB2312" w:eastAsia="仿宋_GB2312" w:hAnsi="仿宋" w:cs="??_GB2312" w:hint="eastAsia"/>
                <w:kern w:val="0"/>
                <w:sz w:val="28"/>
                <w:szCs w:val="28"/>
              </w:rPr>
              <w:t>6</w:t>
            </w:r>
            <w:r w:rsidRPr="008C0366">
              <w:rPr>
                <w:rFonts w:ascii="仿宋_GB2312" w:eastAsia="仿宋_GB2312" w:hAnsi="仿宋" w:cs="宋体" w:hint="eastAsia"/>
                <w:kern w:val="0"/>
                <w:sz w:val="28"/>
                <w:szCs w:val="28"/>
              </w:rPr>
              <w:t>只，固态继</w:t>
            </w:r>
            <w:r w:rsidRPr="008C0366">
              <w:rPr>
                <w:rFonts w:ascii="仿宋_GB2312" w:eastAsia="仿宋_GB2312" w:hAnsi="仿宋" w:cs="宋体" w:hint="eastAsia"/>
                <w:kern w:val="0"/>
                <w:sz w:val="28"/>
                <w:szCs w:val="28"/>
              </w:rPr>
              <w:lastRenderedPageBreak/>
              <w:t>电器</w:t>
            </w:r>
            <w:r w:rsidRPr="008C0366">
              <w:rPr>
                <w:rFonts w:ascii="仿宋_GB2312" w:eastAsia="仿宋_GB2312" w:hAnsi="仿宋" w:cs="??_GB2312" w:hint="eastAsia"/>
                <w:kern w:val="0"/>
                <w:sz w:val="28"/>
                <w:szCs w:val="28"/>
              </w:rPr>
              <w:t>2</w:t>
            </w:r>
            <w:r w:rsidRPr="008C0366">
              <w:rPr>
                <w:rFonts w:ascii="仿宋_GB2312" w:eastAsia="仿宋_GB2312" w:hAnsi="仿宋" w:cs="宋体" w:hint="eastAsia"/>
                <w:kern w:val="0"/>
                <w:sz w:val="28"/>
                <w:szCs w:val="28"/>
              </w:rPr>
              <w:t>只</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lastRenderedPageBreak/>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p>
        </w:tc>
      </w:tr>
      <w:tr w:rsidR="00F74B6F" w:rsidRPr="008C0366" w:rsidTr="0087454A">
        <w:trPr>
          <w:trHeight w:val="1065"/>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widowControl/>
              <w:rPr>
                <w:rFonts w:ascii="仿宋_GB2312" w:eastAsia="仿宋_GB2312" w:hAnsi="仿宋" w:cs="??_GB2312"/>
                <w:kern w:val="0"/>
                <w:sz w:val="28"/>
                <w:szCs w:val="28"/>
              </w:rPr>
            </w:pPr>
            <w:r w:rsidRPr="008C0366">
              <w:rPr>
                <w:rFonts w:ascii="仿宋_GB2312" w:eastAsia="仿宋_GB2312" w:hAnsi="仿宋" w:cs="??_GB2312" w:hint="eastAsia"/>
                <w:kern w:val="0"/>
                <w:sz w:val="28"/>
                <w:szCs w:val="28"/>
              </w:rPr>
              <w:t>A/D</w:t>
            </w:r>
            <w:r w:rsidRPr="008C0366">
              <w:rPr>
                <w:rFonts w:ascii="仿宋_GB2312" w:eastAsia="仿宋_GB2312" w:hAnsi="仿宋" w:cs="宋体" w:hint="eastAsia"/>
                <w:kern w:val="0"/>
                <w:sz w:val="28"/>
                <w:szCs w:val="28"/>
              </w:rPr>
              <w:t>、</w:t>
            </w:r>
            <w:r w:rsidRPr="008C0366">
              <w:rPr>
                <w:rFonts w:ascii="仿宋_GB2312" w:eastAsia="仿宋_GB2312" w:hAnsi="仿宋" w:cs="??_GB2312" w:hint="eastAsia"/>
                <w:kern w:val="0"/>
                <w:sz w:val="28"/>
                <w:szCs w:val="28"/>
              </w:rPr>
              <w:t>D/A</w:t>
            </w:r>
            <w:r w:rsidRPr="008C0366">
              <w:rPr>
                <w:rFonts w:ascii="仿宋_GB2312" w:eastAsia="仿宋_GB2312" w:hAnsi="仿宋" w:cs="宋体" w:hint="eastAsia"/>
                <w:kern w:val="0"/>
                <w:sz w:val="28"/>
                <w:szCs w:val="28"/>
              </w:rPr>
              <w:t>模块</w:t>
            </w:r>
          </w:p>
        </w:tc>
        <w:tc>
          <w:tcPr>
            <w:tcW w:w="4500" w:type="dxa"/>
          </w:tcPr>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集成</w:t>
            </w:r>
            <w:r w:rsidRPr="008C0366">
              <w:rPr>
                <w:rFonts w:ascii="仿宋_GB2312" w:eastAsia="仿宋_GB2312" w:hAnsi="仿宋" w:cs="??_GB2312" w:hint="eastAsia"/>
                <w:kern w:val="0"/>
                <w:sz w:val="28"/>
                <w:szCs w:val="28"/>
              </w:rPr>
              <w:t>DIP/ADC08091</w:t>
            </w:r>
            <w:r w:rsidRPr="008C0366">
              <w:rPr>
                <w:rFonts w:ascii="仿宋_GB2312" w:eastAsia="仿宋_GB2312" w:hAnsi="仿宋" w:cs="宋体" w:hint="eastAsia"/>
                <w:kern w:val="0"/>
                <w:sz w:val="28"/>
                <w:szCs w:val="28"/>
              </w:rPr>
              <w:t>块</w:t>
            </w:r>
          </w:p>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集成</w:t>
            </w:r>
            <w:r w:rsidRPr="008C0366">
              <w:rPr>
                <w:rFonts w:ascii="仿宋_GB2312" w:eastAsia="仿宋_GB2312" w:hAnsi="仿宋" w:cs="??_GB2312" w:hint="eastAsia"/>
                <w:kern w:val="0"/>
                <w:sz w:val="28"/>
                <w:szCs w:val="28"/>
              </w:rPr>
              <w:t>DIP/DAC08321</w:t>
            </w:r>
            <w:r w:rsidRPr="008C0366">
              <w:rPr>
                <w:rFonts w:ascii="仿宋_GB2312" w:eastAsia="仿宋_GB2312" w:hAnsi="仿宋" w:cs="宋体" w:hint="eastAsia"/>
                <w:kern w:val="0"/>
                <w:sz w:val="28"/>
                <w:szCs w:val="28"/>
              </w:rPr>
              <w:t>块</w:t>
            </w:r>
          </w:p>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集成</w:t>
            </w:r>
            <w:r w:rsidRPr="008C0366">
              <w:rPr>
                <w:rFonts w:ascii="仿宋_GB2312" w:eastAsia="仿宋_GB2312" w:hAnsi="仿宋" w:cs="??_GB2312" w:hint="eastAsia"/>
                <w:kern w:val="0"/>
                <w:sz w:val="28"/>
                <w:szCs w:val="28"/>
              </w:rPr>
              <w:t>DIP/74HC40601</w:t>
            </w:r>
            <w:r w:rsidRPr="008C0366">
              <w:rPr>
                <w:rFonts w:ascii="仿宋_GB2312" w:eastAsia="仿宋_GB2312" w:hAnsi="仿宋" w:cs="宋体" w:hint="eastAsia"/>
                <w:kern w:val="0"/>
                <w:sz w:val="28"/>
                <w:szCs w:val="28"/>
              </w:rPr>
              <w:t>块</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p>
        </w:tc>
      </w:tr>
      <w:tr w:rsidR="00F74B6F" w:rsidRPr="008C0366" w:rsidTr="0087454A">
        <w:trPr>
          <w:trHeight w:val="148"/>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widowControl/>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交流、直流伺服电机模块</w:t>
            </w:r>
          </w:p>
        </w:tc>
        <w:tc>
          <w:tcPr>
            <w:tcW w:w="4500" w:type="dxa"/>
          </w:tcPr>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交流伺服电机（带减速器、皮带轮）</w:t>
            </w:r>
            <w:r w:rsidRPr="008C0366">
              <w:rPr>
                <w:rFonts w:ascii="仿宋_GB2312" w:eastAsia="仿宋_GB2312" w:hAnsi="仿宋" w:cs="??_GB2312" w:hint="eastAsia"/>
                <w:kern w:val="0"/>
                <w:sz w:val="28"/>
                <w:szCs w:val="28"/>
              </w:rPr>
              <w:t>1</w:t>
            </w:r>
            <w:r w:rsidRPr="008C0366">
              <w:rPr>
                <w:rFonts w:ascii="仿宋_GB2312" w:eastAsia="仿宋_GB2312" w:hAnsi="仿宋" w:cs="宋体" w:hint="eastAsia"/>
                <w:kern w:val="0"/>
                <w:sz w:val="28"/>
                <w:szCs w:val="28"/>
              </w:rPr>
              <w:t>台，直流伺服电机（带减速器、皮带轮）</w:t>
            </w:r>
            <w:r w:rsidRPr="008C0366">
              <w:rPr>
                <w:rFonts w:ascii="仿宋_GB2312" w:eastAsia="仿宋_GB2312" w:hAnsi="仿宋" w:cs="??_GB2312" w:hint="eastAsia"/>
                <w:kern w:val="0"/>
                <w:sz w:val="28"/>
                <w:szCs w:val="28"/>
              </w:rPr>
              <w:t>1</w:t>
            </w:r>
            <w:r w:rsidRPr="008C0366">
              <w:rPr>
                <w:rFonts w:ascii="仿宋_GB2312" w:eastAsia="仿宋_GB2312" w:hAnsi="仿宋" w:cs="宋体" w:hint="eastAsia"/>
                <w:kern w:val="0"/>
                <w:sz w:val="28"/>
                <w:szCs w:val="28"/>
              </w:rPr>
              <w:t>台，可检测速度的光藕各一个。</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p>
        </w:tc>
      </w:tr>
      <w:tr w:rsidR="00F74B6F" w:rsidRPr="008C0366" w:rsidTr="0087454A">
        <w:trPr>
          <w:trHeight w:val="148"/>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widowControl/>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步进电机、位移装置模块</w:t>
            </w:r>
          </w:p>
        </w:tc>
        <w:tc>
          <w:tcPr>
            <w:tcW w:w="4500" w:type="dxa"/>
          </w:tcPr>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步进电机</w:t>
            </w:r>
            <w:r w:rsidRPr="008C0366">
              <w:rPr>
                <w:rFonts w:ascii="仿宋_GB2312" w:eastAsia="仿宋_GB2312" w:hAnsi="仿宋" w:cs="??_GB2312" w:hint="eastAsia"/>
                <w:kern w:val="0"/>
                <w:sz w:val="28"/>
                <w:szCs w:val="28"/>
              </w:rPr>
              <w:t>1</w:t>
            </w:r>
            <w:r w:rsidRPr="008C0366">
              <w:rPr>
                <w:rFonts w:ascii="仿宋_GB2312" w:eastAsia="仿宋_GB2312" w:hAnsi="仿宋" w:cs="宋体" w:hint="eastAsia"/>
                <w:kern w:val="0"/>
                <w:sz w:val="28"/>
                <w:szCs w:val="28"/>
              </w:rPr>
              <w:t>台，位移机构</w:t>
            </w:r>
            <w:r w:rsidRPr="008C0366">
              <w:rPr>
                <w:rFonts w:ascii="仿宋_GB2312" w:eastAsia="仿宋_GB2312" w:hAnsi="仿宋" w:cs="??_GB2312" w:hint="eastAsia"/>
                <w:kern w:val="0"/>
                <w:sz w:val="28"/>
                <w:szCs w:val="28"/>
              </w:rPr>
              <w:t>1</w:t>
            </w:r>
            <w:r w:rsidRPr="008C0366">
              <w:rPr>
                <w:rFonts w:ascii="仿宋_GB2312" w:eastAsia="仿宋_GB2312" w:hAnsi="仿宋" w:cs="宋体" w:hint="eastAsia"/>
                <w:kern w:val="0"/>
                <w:sz w:val="28"/>
                <w:szCs w:val="28"/>
              </w:rPr>
              <w:t>套</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p>
        </w:tc>
      </w:tr>
      <w:tr w:rsidR="00F74B6F" w:rsidRPr="008C0366" w:rsidTr="0087454A">
        <w:trPr>
          <w:trHeight w:val="148"/>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widowControl/>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温度传感模块</w:t>
            </w:r>
          </w:p>
        </w:tc>
        <w:tc>
          <w:tcPr>
            <w:tcW w:w="4500" w:type="dxa"/>
          </w:tcPr>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_GB2312" w:hint="eastAsia"/>
                <w:kern w:val="0"/>
                <w:sz w:val="28"/>
                <w:szCs w:val="28"/>
              </w:rPr>
              <w:t>LM35</w:t>
            </w:r>
            <w:r w:rsidRPr="008C0366">
              <w:rPr>
                <w:rFonts w:ascii="仿宋_GB2312" w:eastAsia="仿宋_GB2312" w:hAnsi="仿宋" w:cs="宋体" w:hint="eastAsia"/>
                <w:kern w:val="0"/>
                <w:sz w:val="28"/>
                <w:szCs w:val="28"/>
              </w:rPr>
              <w:t>温度传感器</w:t>
            </w:r>
            <w:r w:rsidRPr="008C0366">
              <w:rPr>
                <w:rFonts w:ascii="仿宋_GB2312" w:eastAsia="仿宋_GB2312" w:hAnsi="仿宋" w:cs="??_GB2312" w:hint="eastAsia"/>
                <w:kern w:val="0"/>
                <w:sz w:val="28"/>
                <w:szCs w:val="28"/>
              </w:rPr>
              <w:t>1</w:t>
            </w:r>
            <w:r w:rsidRPr="008C0366">
              <w:rPr>
                <w:rFonts w:ascii="仿宋_GB2312" w:eastAsia="仿宋_GB2312" w:hAnsi="仿宋" w:cs="宋体" w:hint="eastAsia"/>
                <w:kern w:val="0"/>
                <w:sz w:val="28"/>
                <w:szCs w:val="28"/>
              </w:rPr>
              <w:t>只，</w:t>
            </w:r>
            <w:r w:rsidRPr="008C0366">
              <w:rPr>
                <w:rFonts w:ascii="仿宋_GB2312" w:eastAsia="仿宋_GB2312" w:hAnsi="仿宋" w:cs="??_GB2312" w:hint="eastAsia"/>
                <w:kern w:val="0"/>
                <w:sz w:val="28"/>
                <w:szCs w:val="28"/>
              </w:rPr>
              <w:t>DS18B20</w:t>
            </w:r>
            <w:r w:rsidRPr="008C0366">
              <w:rPr>
                <w:rFonts w:ascii="仿宋_GB2312" w:eastAsia="仿宋_GB2312" w:hAnsi="仿宋" w:cs="宋体" w:hint="eastAsia"/>
                <w:kern w:val="0"/>
                <w:sz w:val="28"/>
                <w:szCs w:val="28"/>
              </w:rPr>
              <w:t>温度传感器</w:t>
            </w:r>
            <w:r w:rsidRPr="008C0366">
              <w:rPr>
                <w:rFonts w:ascii="仿宋_GB2312" w:eastAsia="仿宋_GB2312" w:hAnsi="仿宋" w:cs="??_GB2312" w:hint="eastAsia"/>
                <w:kern w:val="0"/>
                <w:sz w:val="28"/>
                <w:szCs w:val="28"/>
              </w:rPr>
              <w:t>1</w:t>
            </w:r>
            <w:r w:rsidRPr="008C0366">
              <w:rPr>
                <w:rFonts w:ascii="仿宋_GB2312" w:eastAsia="仿宋_GB2312" w:hAnsi="仿宋" w:cs="宋体" w:hint="eastAsia"/>
                <w:kern w:val="0"/>
                <w:sz w:val="28"/>
                <w:szCs w:val="28"/>
              </w:rPr>
              <w:t>只，蜂鸣器</w:t>
            </w:r>
            <w:r w:rsidRPr="008C0366">
              <w:rPr>
                <w:rFonts w:ascii="仿宋_GB2312" w:eastAsia="仿宋_GB2312" w:hAnsi="仿宋" w:cs="??_GB2312" w:hint="eastAsia"/>
                <w:kern w:val="0"/>
                <w:sz w:val="28"/>
                <w:szCs w:val="28"/>
              </w:rPr>
              <w:t>1</w:t>
            </w:r>
            <w:r w:rsidRPr="008C0366">
              <w:rPr>
                <w:rFonts w:ascii="仿宋_GB2312" w:eastAsia="仿宋_GB2312" w:hAnsi="仿宋" w:cs="宋体" w:hint="eastAsia"/>
                <w:kern w:val="0"/>
                <w:sz w:val="28"/>
                <w:szCs w:val="28"/>
              </w:rPr>
              <w:t>只</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p>
        </w:tc>
      </w:tr>
      <w:tr w:rsidR="00F74B6F" w:rsidRPr="008C0366" w:rsidTr="0087454A">
        <w:trPr>
          <w:trHeight w:val="148"/>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widowControl/>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扩展模块</w:t>
            </w:r>
          </w:p>
        </w:tc>
        <w:tc>
          <w:tcPr>
            <w:tcW w:w="4500" w:type="dxa"/>
          </w:tcPr>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集成</w:t>
            </w:r>
            <w:r w:rsidRPr="008C0366">
              <w:rPr>
                <w:rFonts w:ascii="仿宋_GB2312" w:eastAsia="仿宋_GB2312" w:hAnsi="仿宋" w:cs="??_GB2312" w:hint="eastAsia"/>
                <w:kern w:val="0"/>
                <w:sz w:val="28"/>
                <w:szCs w:val="28"/>
              </w:rPr>
              <w:t>DIP40/82551</w:t>
            </w:r>
            <w:r w:rsidRPr="008C0366">
              <w:rPr>
                <w:rFonts w:ascii="仿宋_GB2312" w:eastAsia="仿宋_GB2312" w:hAnsi="仿宋" w:cs="宋体" w:hint="eastAsia"/>
                <w:kern w:val="0"/>
                <w:sz w:val="28"/>
                <w:szCs w:val="28"/>
              </w:rPr>
              <w:t>块，集成</w:t>
            </w:r>
            <w:r w:rsidRPr="008C0366">
              <w:rPr>
                <w:rFonts w:ascii="仿宋_GB2312" w:eastAsia="仿宋_GB2312" w:hAnsi="仿宋" w:cs="??_GB2312" w:hint="eastAsia"/>
                <w:kern w:val="0"/>
                <w:sz w:val="28"/>
                <w:szCs w:val="28"/>
              </w:rPr>
              <w:t>DIP20/74LS2451</w:t>
            </w:r>
            <w:r w:rsidRPr="008C0366">
              <w:rPr>
                <w:rFonts w:ascii="仿宋_GB2312" w:eastAsia="仿宋_GB2312" w:hAnsi="仿宋" w:cs="宋体" w:hint="eastAsia"/>
                <w:kern w:val="0"/>
                <w:sz w:val="28"/>
                <w:szCs w:val="28"/>
              </w:rPr>
              <w:t>块</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p>
        </w:tc>
      </w:tr>
      <w:tr w:rsidR="00F74B6F" w:rsidRPr="008C0366" w:rsidTr="0087454A">
        <w:trPr>
          <w:trHeight w:val="148"/>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widowControl/>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智能物料搬运装置</w:t>
            </w:r>
          </w:p>
        </w:tc>
        <w:tc>
          <w:tcPr>
            <w:tcW w:w="4500" w:type="dxa"/>
          </w:tcPr>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_GB2312" w:hint="eastAsia"/>
                <w:kern w:val="0"/>
                <w:sz w:val="28"/>
                <w:szCs w:val="28"/>
              </w:rPr>
              <w:t>YL-G001</w:t>
            </w:r>
            <w:r w:rsidRPr="008C0366">
              <w:rPr>
                <w:rFonts w:ascii="仿宋_GB2312" w:eastAsia="仿宋_GB2312" w:hAnsi="仿宋" w:cs="宋体" w:hint="eastAsia"/>
                <w:kern w:val="0"/>
                <w:sz w:val="28"/>
                <w:szCs w:val="28"/>
              </w:rPr>
              <w:t>智能物料搬运装置</w:t>
            </w:r>
            <w:r w:rsidRPr="008C0366">
              <w:rPr>
                <w:rFonts w:ascii="仿宋_GB2312" w:eastAsia="仿宋_GB2312" w:hAnsi="仿宋" w:cs="??_GB2312" w:hint="eastAsia"/>
                <w:kern w:val="0"/>
                <w:sz w:val="28"/>
                <w:szCs w:val="28"/>
              </w:rPr>
              <w:t>1</w:t>
            </w:r>
            <w:r w:rsidRPr="008C0366">
              <w:rPr>
                <w:rFonts w:ascii="仿宋_GB2312" w:eastAsia="仿宋_GB2312" w:hAnsi="仿宋" w:cs="宋体" w:hint="eastAsia"/>
                <w:kern w:val="0"/>
                <w:sz w:val="28"/>
                <w:szCs w:val="28"/>
              </w:rPr>
              <w:t>套</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p>
        </w:tc>
      </w:tr>
      <w:tr w:rsidR="00F74B6F" w:rsidRPr="008C0366" w:rsidTr="0087454A">
        <w:trPr>
          <w:trHeight w:val="148"/>
          <w:jc w:val="center"/>
        </w:trPr>
        <w:tc>
          <w:tcPr>
            <w:tcW w:w="805" w:type="dxa"/>
            <w:vAlign w:val="center"/>
          </w:tcPr>
          <w:p w:rsidR="00F74B6F" w:rsidRPr="008C0366" w:rsidRDefault="00F74B6F" w:rsidP="0087454A">
            <w:pPr>
              <w:pStyle w:val="10"/>
              <w:numPr>
                <w:ilvl w:val="0"/>
                <w:numId w:val="1"/>
              </w:numPr>
              <w:spacing w:line="360" w:lineRule="auto"/>
              <w:ind w:firstLineChars="0"/>
              <w:jc w:val="center"/>
              <w:rPr>
                <w:rFonts w:ascii="仿宋_GB2312" w:eastAsia="仿宋_GB2312" w:hAnsi="仿宋" w:cs="??_GB2312"/>
                <w:color w:val="000000"/>
                <w:kern w:val="0"/>
                <w:szCs w:val="28"/>
              </w:rPr>
            </w:pPr>
          </w:p>
        </w:tc>
        <w:tc>
          <w:tcPr>
            <w:tcW w:w="1345" w:type="dxa"/>
            <w:vAlign w:val="center"/>
          </w:tcPr>
          <w:p w:rsidR="00F74B6F" w:rsidRPr="008C0366" w:rsidRDefault="00F74B6F" w:rsidP="0087454A">
            <w:pPr>
              <w:widowControl/>
              <w:rPr>
                <w:rFonts w:ascii="仿宋_GB2312" w:eastAsia="仿宋_GB2312" w:hAnsi="仿宋" w:cs="??_GB2312"/>
                <w:kern w:val="0"/>
                <w:sz w:val="28"/>
                <w:szCs w:val="28"/>
              </w:rPr>
            </w:pPr>
            <w:r w:rsidRPr="008C0366">
              <w:rPr>
                <w:rFonts w:ascii="仿宋_GB2312" w:eastAsia="仿宋_GB2312" w:hAnsi="仿宋" w:cs="宋体" w:hint="eastAsia"/>
                <w:kern w:val="0"/>
                <w:sz w:val="28"/>
                <w:szCs w:val="28"/>
              </w:rPr>
              <w:t>计算机</w:t>
            </w:r>
          </w:p>
        </w:tc>
        <w:tc>
          <w:tcPr>
            <w:tcW w:w="4500" w:type="dxa"/>
          </w:tcPr>
          <w:p w:rsidR="00F74B6F" w:rsidRPr="008C0366" w:rsidRDefault="00F74B6F" w:rsidP="0087454A">
            <w:pPr>
              <w:widowControl/>
              <w:jc w:val="left"/>
              <w:rPr>
                <w:rFonts w:ascii="仿宋_GB2312" w:eastAsia="仿宋_GB2312" w:hAnsi="仿宋" w:cs="??_GB2312"/>
                <w:kern w:val="0"/>
                <w:sz w:val="28"/>
                <w:szCs w:val="28"/>
              </w:rPr>
            </w:pPr>
            <w:r w:rsidRPr="008C0366">
              <w:rPr>
                <w:rFonts w:ascii="仿宋_GB2312" w:eastAsia="仿宋_GB2312" w:hAnsi="仿宋" w:cs="??_GB2312" w:hint="eastAsia"/>
                <w:kern w:val="0"/>
                <w:sz w:val="28"/>
                <w:szCs w:val="28"/>
              </w:rPr>
              <w:t>CPU</w:t>
            </w:r>
            <w:r w:rsidRPr="008C0366">
              <w:rPr>
                <w:rFonts w:ascii="仿宋_GB2312" w:eastAsia="仿宋_GB2312" w:hAnsi="仿宋" w:cs="宋体" w:hint="eastAsia"/>
                <w:kern w:val="0"/>
                <w:sz w:val="28"/>
                <w:szCs w:val="28"/>
              </w:rPr>
              <w:t>频率</w:t>
            </w:r>
            <w:r w:rsidRPr="008C0366">
              <w:rPr>
                <w:rFonts w:ascii="仿宋_GB2312" w:eastAsia="仿宋_GB2312" w:hAnsi="仿宋" w:cs="??_GB2312" w:hint="eastAsia"/>
                <w:kern w:val="0"/>
                <w:sz w:val="28"/>
                <w:szCs w:val="28"/>
              </w:rPr>
              <w:t>≥1.0GHz</w:t>
            </w:r>
            <w:r w:rsidRPr="008C0366">
              <w:rPr>
                <w:rFonts w:ascii="仿宋_GB2312" w:eastAsia="仿宋_GB2312" w:hAnsi="仿宋" w:cs="宋体" w:hint="eastAsia"/>
                <w:kern w:val="0"/>
                <w:sz w:val="28"/>
                <w:szCs w:val="28"/>
              </w:rPr>
              <w:t>；内存</w:t>
            </w:r>
            <w:r w:rsidRPr="008C0366">
              <w:rPr>
                <w:rFonts w:ascii="仿宋_GB2312" w:eastAsia="仿宋_GB2312" w:hAnsi="仿宋" w:cs="??_GB2312" w:hint="eastAsia"/>
                <w:kern w:val="0"/>
                <w:sz w:val="28"/>
                <w:szCs w:val="28"/>
              </w:rPr>
              <w:t>≥1GB</w:t>
            </w:r>
            <w:r w:rsidRPr="008C0366">
              <w:rPr>
                <w:rFonts w:ascii="仿宋_GB2312" w:eastAsia="仿宋_GB2312" w:hAnsi="仿宋" w:cs="宋体" w:hint="eastAsia"/>
                <w:kern w:val="0"/>
                <w:sz w:val="28"/>
                <w:szCs w:val="28"/>
              </w:rPr>
              <w:t>；硬盘容量</w:t>
            </w:r>
            <w:r w:rsidRPr="008C0366">
              <w:rPr>
                <w:rFonts w:ascii="仿宋_GB2312" w:eastAsia="仿宋_GB2312" w:hAnsi="仿宋" w:cs="??_GB2312" w:hint="eastAsia"/>
                <w:kern w:val="0"/>
                <w:sz w:val="28"/>
                <w:szCs w:val="28"/>
              </w:rPr>
              <w:t>≥40G</w:t>
            </w:r>
            <w:r w:rsidRPr="008C0366">
              <w:rPr>
                <w:rFonts w:ascii="仿宋_GB2312" w:eastAsia="仿宋_GB2312" w:hAnsi="仿宋" w:cs="宋体" w:hint="eastAsia"/>
                <w:kern w:val="0"/>
                <w:sz w:val="28"/>
                <w:szCs w:val="28"/>
              </w:rPr>
              <w:t>；操作平台</w:t>
            </w:r>
            <w:r w:rsidRPr="008C0366">
              <w:rPr>
                <w:rFonts w:ascii="仿宋_GB2312" w:eastAsia="仿宋_GB2312" w:hAnsi="仿宋" w:cs="??_GB2312" w:hint="eastAsia"/>
                <w:kern w:val="0"/>
                <w:sz w:val="28"/>
                <w:szCs w:val="28"/>
              </w:rPr>
              <w:t>WinXP(SP3)</w:t>
            </w:r>
            <w:r w:rsidRPr="008C0366">
              <w:rPr>
                <w:rFonts w:ascii="仿宋_GB2312" w:eastAsia="仿宋_GB2312" w:hAnsi="仿宋" w:cs="宋体" w:hint="eastAsia"/>
                <w:kern w:val="0"/>
                <w:sz w:val="28"/>
                <w:szCs w:val="28"/>
              </w:rPr>
              <w:t>；安装包括</w:t>
            </w:r>
            <w:r w:rsidRPr="008C0366">
              <w:rPr>
                <w:rFonts w:ascii="仿宋_GB2312" w:eastAsia="仿宋_GB2312" w:hAnsi="仿宋" w:cs="??_GB2312" w:hint="eastAsia"/>
                <w:kern w:val="0"/>
                <w:sz w:val="28"/>
                <w:szCs w:val="28"/>
              </w:rPr>
              <w:t>KEIL C ,zimo221</w:t>
            </w:r>
            <w:r w:rsidRPr="008C0366">
              <w:rPr>
                <w:rFonts w:ascii="仿宋_GB2312" w:eastAsia="仿宋_GB2312" w:hAnsi="仿宋" w:cs="宋体" w:hint="eastAsia"/>
                <w:kern w:val="0"/>
                <w:sz w:val="28"/>
                <w:szCs w:val="28"/>
              </w:rPr>
              <w:t>字模提取，双龙</w:t>
            </w:r>
            <w:r w:rsidRPr="008C0366">
              <w:rPr>
                <w:rFonts w:ascii="仿宋_GB2312" w:eastAsia="仿宋_GB2312" w:hAnsi="仿宋" w:cs="??_GB2312" w:hint="eastAsia"/>
                <w:kern w:val="0"/>
                <w:sz w:val="28"/>
                <w:szCs w:val="28"/>
              </w:rPr>
              <w:t>ISP</w:t>
            </w:r>
            <w:r w:rsidRPr="008C0366">
              <w:rPr>
                <w:rFonts w:ascii="仿宋_GB2312" w:eastAsia="仿宋_GB2312" w:hAnsi="仿宋" w:cs="宋体" w:hint="eastAsia"/>
                <w:kern w:val="0"/>
                <w:sz w:val="28"/>
                <w:szCs w:val="28"/>
              </w:rPr>
              <w:t>下载器，亚龙</w:t>
            </w:r>
            <w:r w:rsidRPr="008C0366">
              <w:rPr>
                <w:rFonts w:ascii="仿宋_GB2312" w:eastAsia="仿宋_GB2312" w:hAnsi="仿宋" w:cs="??_GB2312" w:hint="eastAsia"/>
                <w:kern w:val="0"/>
                <w:sz w:val="28"/>
                <w:szCs w:val="28"/>
              </w:rPr>
              <w:t>ISP</w:t>
            </w:r>
            <w:r w:rsidRPr="008C0366">
              <w:rPr>
                <w:rFonts w:ascii="仿宋_GB2312" w:eastAsia="仿宋_GB2312" w:hAnsi="仿宋" w:cs="宋体" w:hint="eastAsia"/>
                <w:kern w:val="0"/>
                <w:sz w:val="28"/>
                <w:szCs w:val="28"/>
              </w:rPr>
              <w:t>下载器，</w:t>
            </w:r>
            <w:r w:rsidRPr="008C0366">
              <w:rPr>
                <w:rFonts w:ascii="仿宋_GB2312" w:eastAsia="仿宋_GB2312" w:hAnsi="仿宋" w:cs="??_GB2312" w:hint="eastAsia"/>
                <w:kern w:val="0"/>
                <w:sz w:val="28"/>
                <w:szCs w:val="28"/>
              </w:rPr>
              <w:t>Proteus</w:t>
            </w:r>
            <w:r w:rsidRPr="008C0366">
              <w:rPr>
                <w:rFonts w:ascii="仿宋_GB2312" w:eastAsia="仿宋_GB2312" w:hAnsi="仿宋" w:cs="宋体" w:hint="eastAsia"/>
                <w:kern w:val="0"/>
                <w:sz w:val="28"/>
                <w:szCs w:val="28"/>
              </w:rPr>
              <w:t>等软件；显示器尺寸</w:t>
            </w:r>
            <w:r w:rsidRPr="008C0366">
              <w:rPr>
                <w:rFonts w:ascii="仿宋_GB2312" w:eastAsia="仿宋_GB2312" w:hAnsi="仿宋" w:cs="??_GB2312" w:hint="eastAsia"/>
                <w:kern w:val="0"/>
                <w:sz w:val="28"/>
                <w:szCs w:val="28"/>
              </w:rPr>
              <w:t>≥14</w:t>
            </w:r>
            <w:r w:rsidRPr="008C0366">
              <w:rPr>
                <w:rFonts w:ascii="仿宋_GB2312" w:eastAsia="仿宋" w:hAnsi="仿宋" w:cs="宋体" w:hint="eastAsia"/>
                <w:kern w:val="0"/>
                <w:sz w:val="28"/>
                <w:szCs w:val="28"/>
              </w:rPr>
              <w:t>吋</w:t>
            </w:r>
            <w:r w:rsidRPr="008C0366">
              <w:rPr>
                <w:rFonts w:ascii="仿宋_GB2312" w:eastAsia="仿宋_GB2312" w:hAnsi="仿宋" w:cs="宋体" w:hint="eastAsia"/>
                <w:kern w:val="0"/>
                <w:sz w:val="28"/>
                <w:szCs w:val="28"/>
              </w:rPr>
              <w:t>。放置计算机主机和显示器的电脑推车。</w:t>
            </w:r>
          </w:p>
        </w:tc>
        <w:tc>
          <w:tcPr>
            <w:tcW w:w="720"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r w:rsidRPr="008C0366">
              <w:rPr>
                <w:rFonts w:ascii="仿宋_GB2312" w:eastAsia="仿宋_GB2312" w:hAnsi="仿宋" w:cs="??_GB2312" w:hint="eastAsia"/>
                <w:color w:val="000000"/>
                <w:kern w:val="0"/>
                <w:sz w:val="28"/>
                <w:szCs w:val="28"/>
              </w:rPr>
              <w:t>1</w:t>
            </w:r>
          </w:p>
        </w:tc>
        <w:tc>
          <w:tcPr>
            <w:tcW w:w="916" w:type="dxa"/>
            <w:vAlign w:val="center"/>
          </w:tcPr>
          <w:p w:rsidR="00F74B6F" w:rsidRPr="008C0366" w:rsidRDefault="00F74B6F" w:rsidP="0087454A">
            <w:pPr>
              <w:spacing w:line="360" w:lineRule="auto"/>
              <w:jc w:val="center"/>
              <w:rPr>
                <w:rFonts w:ascii="仿宋_GB2312" w:eastAsia="仿宋_GB2312" w:hAnsi="仿宋" w:cs="??_GB2312"/>
                <w:color w:val="000000"/>
                <w:kern w:val="0"/>
                <w:sz w:val="28"/>
                <w:szCs w:val="28"/>
              </w:rPr>
            </w:pPr>
          </w:p>
        </w:tc>
      </w:tr>
    </w:tbl>
    <w:p w:rsidR="00F74B6F" w:rsidRPr="008C0366" w:rsidRDefault="00F74B6F" w:rsidP="008C0366">
      <w:pPr>
        <w:snapToGrid w:val="0"/>
        <w:spacing w:line="560" w:lineRule="exact"/>
        <w:ind w:firstLineChars="200" w:firstLine="560"/>
        <w:jc w:val="left"/>
        <w:rPr>
          <w:rFonts w:ascii="仿宋_GB2312" w:eastAsia="仿宋_GB2312" w:hAnsi="仿宋"/>
          <w:sz w:val="28"/>
          <w:szCs w:val="28"/>
        </w:rPr>
      </w:pPr>
      <w:r w:rsidRPr="008C0366">
        <w:rPr>
          <w:rFonts w:ascii="仿宋_GB2312" w:eastAsia="仿宋_GB2312" w:hAnsi="仿宋" w:cs="Arial" w:hint="eastAsia"/>
          <w:kern w:val="0"/>
          <w:sz w:val="28"/>
          <w:szCs w:val="28"/>
        </w:rPr>
        <w:t>2.</w:t>
      </w:r>
      <w:r w:rsidRPr="008C0366">
        <w:rPr>
          <w:rFonts w:ascii="仿宋_GB2312" w:eastAsia="仿宋_GB2312" w:hAnsi="仿宋" w:hint="eastAsia"/>
          <w:sz w:val="28"/>
          <w:szCs w:val="28"/>
        </w:rPr>
        <w:t>仿真器：仿真器提供两种型号如下：广东致远TKS-52BU，U-EC6编程器（C8051）。</w:t>
      </w:r>
    </w:p>
    <w:p w:rsidR="00F74B6F" w:rsidRPr="008C0366" w:rsidRDefault="00F74B6F" w:rsidP="008C0366">
      <w:pPr>
        <w:spacing w:line="560" w:lineRule="exact"/>
        <w:ind w:firstLineChars="200" w:firstLine="560"/>
        <w:rPr>
          <w:rFonts w:ascii="仿宋_GB2312" w:eastAsia="仿宋_GB2312" w:hAnsi="仿宋"/>
          <w:sz w:val="28"/>
          <w:szCs w:val="28"/>
        </w:rPr>
      </w:pPr>
      <w:r w:rsidRPr="008C0366">
        <w:rPr>
          <w:rFonts w:ascii="仿宋_GB2312" w:eastAsia="仿宋_GB2312" w:hAnsi="仿宋" w:cs="Arial" w:hint="eastAsia"/>
          <w:kern w:val="0"/>
          <w:sz w:val="28"/>
          <w:szCs w:val="28"/>
        </w:rPr>
        <w:t>3.</w:t>
      </w:r>
      <w:r w:rsidRPr="008C0366">
        <w:rPr>
          <w:rFonts w:ascii="仿宋_GB2312" w:eastAsia="仿宋_GB2312" w:hAnsi="仿宋" w:hint="eastAsia"/>
          <w:sz w:val="28"/>
          <w:szCs w:val="28"/>
        </w:rPr>
        <w:t>编程软件：keil V4，可用汇编语言或C语言编程。</w:t>
      </w:r>
    </w:p>
    <w:p w:rsidR="00F74B6F" w:rsidRPr="008C0366" w:rsidRDefault="00F74B6F" w:rsidP="008C0366">
      <w:pPr>
        <w:spacing w:line="560" w:lineRule="exact"/>
        <w:ind w:firstLineChars="200" w:firstLine="560"/>
        <w:rPr>
          <w:rFonts w:ascii="仿宋_GB2312" w:eastAsia="仿宋_GB2312" w:hAnsi="仿宋"/>
          <w:sz w:val="28"/>
          <w:szCs w:val="28"/>
        </w:rPr>
      </w:pPr>
      <w:r w:rsidRPr="008C0366">
        <w:rPr>
          <w:rFonts w:ascii="仿宋_GB2312" w:eastAsia="仿宋_GB2312" w:hAnsi="仿宋" w:hint="eastAsia"/>
          <w:sz w:val="28"/>
          <w:szCs w:val="28"/>
        </w:rPr>
        <w:t>4.连接单片机控制装置电气线路必须的导线与扎带。</w:t>
      </w:r>
    </w:p>
    <w:p w:rsidR="00F74B6F" w:rsidRPr="008C0366" w:rsidRDefault="00F74B6F" w:rsidP="008C0366">
      <w:pPr>
        <w:spacing w:line="560" w:lineRule="exact"/>
        <w:ind w:firstLineChars="200" w:firstLine="560"/>
        <w:rPr>
          <w:rFonts w:ascii="仿宋_GB2312" w:eastAsia="仿宋_GB2312" w:hAnsi="仿宋"/>
          <w:sz w:val="28"/>
          <w:szCs w:val="28"/>
        </w:rPr>
      </w:pPr>
    </w:p>
    <w:p w:rsidR="00F74B6F" w:rsidRPr="008C0366" w:rsidRDefault="00F74B6F" w:rsidP="008C0366">
      <w:pPr>
        <w:spacing w:line="560" w:lineRule="exact"/>
        <w:ind w:firstLineChars="200" w:firstLine="560"/>
        <w:rPr>
          <w:rFonts w:ascii="仿宋_GB2312" w:eastAsia="仿宋_GB2312" w:hAnsi="仿宋"/>
          <w:sz w:val="28"/>
          <w:szCs w:val="28"/>
        </w:rPr>
      </w:pPr>
    </w:p>
    <w:p w:rsidR="00F74B6F" w:rsidRPr="008C0366" w:rsidRDefault="00F74B6F" w:rsidP="00BA1477">
      <w:pPr>
        <w:spacing w:line="440" w:lineRule="exact"/>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四、选手自备工具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591"/>
        <w:gridCol w:w="811"/>
        <w:gridCol w:w="709"/>
        <w:gridCol w:w="3594"/>
      </w:tblGrid>
      <w:tr w:rsidR="00F74B6F" w:rsidRPr="008C0366" w:rsidTr="0087454A">
        <w:trPr>
          <w:jc w:val="center"/>
        </w:trPr>
        <w:tc>
          <w:tcPr>
            <w:tcW w:w="817" w:type="dxa"/>
            <w:vAlign w:val="center"/>
          </w:tcPr>
          <w:p w:rsidR="00F74B6F" w:rsidRPr="008C0366" w:rsidRDefault="00F74B6F" w:rsidP="0087454A">
            <w:pPr>
              <w:spacing w:line="360" w:lineRule="exact"/>
              <w:jc w:val="center"/>
              <w:rPr>
                <w:rFonts w:ascii="仿宋_GB2312" w:eastAsia="仿宋_GB2312" w:hAnsi="仿宋" w:cs="??_GB2312"/>
                <w:b/>
                <w:sz w:val="28"/>
                <w:szCs w:val="28"/>
              </w:rPr>
            </w:pPr>
            <w:r w:rsidRPr="008C0366">
              <w:rPr>
                <w:rFonts w:ascii="仿宋_GB2312" w:eastAsia="仿宋_GB2312" w:hAnsi="仿宋" w:cs="宋体" w:hint="eastAsia"/>
                <w:b/>
                <w:sz w:val="28"/>
                <w:szCs w:val="28"/>
              </w:rPr>
              <w:t>序号</w:t>
            </w:r>
          </w:p>
        </w:tc>
        <w:tc>
          <w:tcPr>
            <w:tcW w:w="2591" w:type="dxa"/>
            <w:vAlign w:val="center"/>
          </w:tcPr>
          <w:p w:rsidR="00F74B6F" w:rsidRPr="008C0366" w:rsidRDefault="00F74B6F" w:rsidP="0087454A">
            <w:pPr>
              <w:spacing w:line="360" w:lineRule="exact"/>
              <w:jc w:val="center"/>
              <w:rPr>
                <w:rFonts w:ascii="仿宋_GB2312" w:eastAsia="仿宋_GB2312" w:hAnsi="仿宋" w:cs="??_GB2312"/>
                <w:b/>
                <w:sz w:val="28"/>
                <w:szCs w:val="28"/>
              </w:rPr>
            </w:pPr>
            <w:r w:rsidRPr="008C0366">
              <w:rPr>
                <w:rFonts w:ascii="仿宋_GB2312" w:eastAsia="仿宋_GB2312" w:hAnsi="仿宋" w:cs="宋体" w:hint="eastAsia"/>
                <w:b/>
                <w:sz w:val="28"/>
                <w:szCs w:val="28"/>
              </w:rPr>
              <w:t>工具名称</w:t>
            </w:r>
          </w:p>
        </w:tc>
        <w:tc>
          <w:tcPr>
            <w:tcW w:w="811" w:type="dxa"/>
            <w:vAlign w:val="center"/>
          </w:tcPr>
          <w:p w:rsidR="00F74B6F" w:rsidRPr="008C0366" w:rsidRDefault="00F74B6F" w:rsidP="0087454A">
            <w:pPr>
              <w:spacing w:line="360" w:lineRule="exact"/>
              <w:jc w:val="center"/>
              <w:rPr>
                <w:rFonts w:ascii="仿宋_GB2312" w:eastAsia="仿宋_GB2312" w:hAnsi="仿宋" w:cs="??_GB2312"/>
                <w:b/>
                <w:sz w:val="28"/>
                <w:szCs w:val="28"/>
              </w:rPr>
            </w:pPr>
            <w:r w:rsidRPr="008C0366">
              <w:rPr>
                <w:rFonts w:ascii="仿宋_GB2312" w:eastAsia="仿宋_GB2312" w:hAnsi="仿宋" w:cs="宋体" w:hint="eastAsia"/>
                <w:b/>
                <w:sz w:val="28"/>
                <w:szCs w:val="28"/>
              </w:rPr>
              <w:t>数量</w:t>
            </w:r>
          </w:p>
        </w:tc>
        <w:tc>
          <w:tcPr>
            <w:tcW w:w="709" w:type="dxa"/>
            <w:vAlign w:val="center"/>
          </w:tcPr>
          <w:p w:rsidR="00F74B6F" w:rsidRPr="008C0366" w:rsidRDefault="00F74B6F" w:rsidP="0087454A">
            <w:pPr>
              <w:spacing w:line="360" w:lineRule="exact"/>
              <w:jc w:val="center"/>
              <w:rPr>
                <w:rFonts w:ascii="仿宋_GB2312" w:eastAsia="仿宋_GB2312" w:hAnsi="仿宋" w:cs="??_GB2312"/>
                <w:b/>
                <w:sz w:val="28"/>
                <w:szCs w:val="28"/>
              </w:rPr>
            </w:pPr>
            <w:r w:rsidRPr="008C0366">
              <w:rPr>
                <w:rFonts w:ascii="仿宋_GB2312" w:eastAsia="仿宋_GB2312" w:hAnsi="仿宋" w:cs="宋体" w:hint="eastAsia"/>
                <w:b/>
                <w:sz w:val="28"/>
                <w:szCs w:val="28"/>
              </w:rPr>
              <w:t>单位</w:t>
            </w:r>
          </w:p>
        </w:tc>
        <w:tc>
          <w:tcPr>
            <w:tcW w:w="3594" w:type="dxa"/>
            <w:vAlign w:val="center"/>
          </w:tcPr>
          <w:p w:rsidR="00F74B6F" w:rsidRPr="008C0366" w:rsidRDefault="00F74B6F" w:rsidP="0087454A">
            <w:pPr>
              <w:spacing w:line="360" w:lineRule="exact"/>
              <w:jc w:val="center"/>
              <w:rPr>
                <w:rFonts w:ascii="仿宋_GB2312" w:eastAsia="仿宋_GB2312" w:hAnsi="仿宋" w:cs="??_GB2312"/>
                <w:b/>
                <w:sz w:val="28"/>
                <w:szCs w:val="28"/>
              </w:rPr>
            </w:pPr>
            <w:r w:rsidRPr="008C0366">
              <w:rPr>
                <w:rFonts w:ascii="仿宋_GB2312" w:eastAsia="仿宋_GB2312" w:hAnsi="仿宋" w:cs="宋体" w:hint="eastAsia"/>
                <w:b/>
                <w:sz w:val="28"/>
                <w:szCs w:val="28"/>
              </w:rPr>
              <w:t>备注</w:t>
            </w:r>
          </w:p>
        </w:tc>
      </w:tr>
      <w:tr w:rsidR="00F74B6F" w:rsidRPr="008C0366" w:rsidTr="0087454A">
        <w:trPr>
          <w:jc w:val="center"/>
        </w:trPr>
        <w:tc>
          <w:tcPr>
            <w:tcW w:w="817" w:type="dxa"/>
            <w:vAlign w:val="center"/>
          </w:tcPr>
          <w:p w:rsidR="00F74B6F" w:rsidRPr="008C0366" w:rsidRDefault="00F74B6F" w:rsidP="0087454A">
            <w:pPr>
              <w:pStyle w:val="10"/>
              <w:spacing w:line="360" w:lineRule="exact"/>
              <w:ind w:firstLineChars="0" w:firstLine="0"/>
              <w:jc w:val="center"/>
              <w:rPr>
                <w:rFonts w:ascii="仿宋_GB2312" w:eastAsia="仿宋_GB2312" w:hAnsi="仿宋" w:cs="??_GB2312"/>
                <w:szCs w:val="28"/>
              </w:rPr>
            </w:pPr>
            <w:r w:rsidRPr="008C0366">
              <w:rPr>
                <w:rFonts w:ascii="仿宋_GB2312" w:eastAsia="仿宋_GB2312" w:hAnsi="仿宋" w:cs="??_GB2312" w:hint="eastAsia"/>
                <w:szCs w:val="28"/>
              </w:rPr>
              <w:t>1</w:t>
            </w:r>
          </w:p>
        </w:tc>
        <w:tc>
          <w:tcPr>
            <w:tcW w:w="259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焊接维修工具</w:t>
            </w:r>
          </w:p>
        </w:tc>
        <w:tc>
          <w:tcPr>
            <w:tcW w:w="81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_GB2312" w:hint="eastAsia"/>
                <w:sz w:val="28"/>
                <w:szCs w:val="28"/>
              </w:rPr>
              <w:t>1</w:t>
            </w:r>
          </w:p>
        </w:tc>
        <w:tc>
          <w:tcPr>
            <w:tcW w:w="709"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套</w:t>
            </w:r>
          </w:p>
        </w:tc>
        <w:tc>
          <w:tcPr>
            <w:tcW w:w="3594"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包含万用表，电烙铁，焊锡丝，电工胶布，热缩套管。</w:t>
            </w:r>
          </w:p>
        </w:tc>
      </w:tr>
      <w:tr w:rsidR="00F74B6F" w:rsidRPr="008C0366" w:rsidTr="0087454A">
        <w:trPr>
          <w:jc w:val="center"/>
        </w:trPr>
        <w:tc>
          <w:tcPr>
            <w:tcW w:w="817" w:type="dxa"/>
            <w:vAlign w:val="center"/>
          </w:tcPr>
          <w:p w:rsidR="00F74B6F" w:rsidRPr="008C0366" w:rsidRDefault="00F74B6F" w:rsidP="0087454A">
            <w:pPr>
              <w:pStyle w:val="10"/>
              <w:spacing w:line="360" w:lineRule="exact"/>
              <w:ind w:firstLineChars="0" w:firstLine="0"/>
              <w:jc w:val="center"/>
              <w:rPr>
                <w:rFonts w:ascii="仿宋_GB2312" w:eastAsia="仿宋_GB2312" w:hAnsi="仿宋" w:cs="??_GB2312"/>
                <w:szCs w:val="28"/>
              </w:rPr>
            </w:pPr>
            <w:r w:rsidRPr="008C0366">
              <w:rPr>
                <w:rFonts w:ascii="仿宋_GB2312" w:eastAsia="仿宋_GB2312" w:hAnsi="仿宋" w:cs="??_GB2312" w:hint="eastAsia"/>
                <w:szCs w:val="28"/>
              </w:rPr>
              <w:t>2</w:t>
            </w:r>
          </w:p>
        </w:tc>
        <w:tc>
          <w:tcPr>
            <w:tcW w:w="259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内六角扳手</w:t>
            </w:r>
          </w:p>
        </w:tc>
        <w:tc>
          <w:tcPr>
            <w:tcW w:w="81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_GB2312" w:hint="eastAsia"/>
                <w:sz w:val="28"/>
                <w:szCs w:val="28"/>
              </w:rPr>
              <w:t>1</w:t>
            </w:r>
          </w:p>
        </w:tc>
        <w:tc>
          <w:tcPr>
            <w:tcW w:w="709"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套</w:t>
            </w:r>
          </w:p>
        </w:tc>
        <w:tc>
          <w:tcPr>
            <w:tcW w:w="3594"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不能携带电动扳手</w:t>
            </w:r>
          </w:p>
        </w:tc>
      </w:tr>
      <w:tr w:rsidR="00F74B6F" w:rsidRPr="008C0366" w:rsidTr="0087454A">
        <w:trPr>
          <w:jc w:val="center"/>
        </w:trPr>
        <w:tc>
          <w:tcPr>
            <w:tcW w:w="817" w:type="dxa"/>
            <w:vAlign w:val="center"/>
          </w:tcPr>
          <w:p w:rsidR="00F74B6F" w:rsidRPr="008C0366" w:rsidRDefault="00F74B6F" w:rsidP="0087454A">
            <w:pPr>
              <w:pStyle w:val="10"/>
              <w:spacing w:line="360" w:lineRule="exact"/>
              <w:ind w:firstLineChars="0" w:firstLine="0"/>
              <w:jc w:val="center"/>
              <w:rPr>
                <w:rFonts w:ascii="仿宋_GB2312" w:eastAsia="仿宋_GB2312" w:hAnsi="仿宋" w:cs="??_GB2312"/>
                <w:szCs w:val="28"/>
              </w:rPr>
            </w:pPr>
            <w:r w:rsidRPr="008C0366">
              <w:rPr>
                <w:rFonts w:ascii="仿宋_GB2312" w:eastAsia="仿宋_GB2312" w:hAnsi="仿宋" w:cs="??_GB2312" w:hint="eastAsia"/>
                <w:szCs w:val="28"/>
              </w:rPr>
              <w:t>3</w:t>
            </w:r>
          </w:p>
        </w:tc>
        <w:tc>
          <w:tcPr>
            <w:tcW w:w="259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剪线钳</w:t>
            </w:r>
            <w:r w:rsidRPr="008C0366">
              <w:rPr>
                <w:rFonts w:ascii="仿宋_GB2312" w:eastAsia="仿宋_GB2312" w:hAnsi="仿宋" w:cs="??_GB2312" w:hint="eastAsia"/>
                <w:sz w:val="28"/>
                <w:szCs w:val="28"/>
              </w:rPr>
              <w:t>/</w:t>
            </w:r>
            <w:r w:rsidRPr="008C0366">
              <w:rPr>
                <w:rFonts w:ascii="仿宋_GB2312" w:eastAsia="仿宋_GB2312" w:hAnsi="仿宋" w:cs="宋体" w:hint="eastAsia"/>
                <w:sz w:val="28"/>
                <w:szCs w:val="28"/>
              </w:rPr>
              <w:t>斜口钳</w:t>
            </w:r>
          </w:p>
        </w:tc>
        <w:tc>
          <w:tcPr>
            <w:tcW w:w="81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_GB2312" w:hint="eastAsia"/>
                <w:sz w:val="28"/>
                <w:szCs w:val="28"/>
              </w:rPr>
              <w:t>1</w:t>
            </w:r>
          </w:p>
        </w:tc>
        <w:tc>
          <w:tcPr>
            <w:tcW w:w="709"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套</w:t>
            </w:r>
          </w:p>
        </w:tc>
        <w:tc>
          <w:tcPr>
            <w:tcW w:w="3594" w:type="dxa"/>
            <w:vAlign w:val="center"/>
          </w:tcPr>
          <w:p w:rsidR="00F74B6F" w:rsidRPr="008C0366" w:rsidRDefault="00F74B6F" w:rsidP="0087454A">
            <w:pPr>
              <w:spacing w:line="360" w:lineRule="exact"/>
              <w:jc w:val="center"/>
              <w:rPr>
                <w:rFonts w:ascii="仿宋_GB2312" w:eastAsia="仿宋_GB2312" w:hAnsi="仿宋" w:cs="??_GB2312"/>
                <w:sz w:val="28"/>
                <w:szCs w:val="28"/>
              </w:rPr>
            </w:pPr>
          </w:p>
        </w:tc>
      </w:tr>
      <w:tr w:rsidR="00F74B6F" w:rsidRPr="008C0366" w:rsidTr="0087454A">
        <w:trPr>
          <w:jc w:val="center"/>
        </w:trPr>
        <w:tc>
          <w:tcPr>
            <w:tcW w:w="817" w:type="dxa"/>
            <w:vAlign w:val="center"/>
          </w:tcPr>
          <w:p w:rsidR="00F74B6F" w:rsidRPr="008C0366" w:rsidRDefault="00F74B6F" w:rsidP="0087454A">
            <w:pPr>
              <w:pStyle w:val="10"/>
              <w:spacing w:line="360" w:lineRule="exact"/>
              <w:ind w:firstLineChars="0" w:firstLine="0"/>
              <w:jc w:val="center"/>
              <w:rPr>
                <w:rFonts w:ascii="仿宋_GB2312" w:eastAsia="仿宋_GB2312" w:hAnsi="仿宋" w:cs="??_GB2312"/>
                <w:szCs w:val="28"/>
              </w:rPr>
            </w:pPr>
            <w:r w:rsidRPr="008C0366">
              <w:rPr>
                <w:rFonts w:ascii="仿宋_GB2312" w:eastAsia="仿宋_GB2312" w:hAnsi="仿宋" w:cs="??_GB2312" w:hint="eastAsia"/>
                <w:szCs w:val="28"/>
              </w:rPr>
              <w:t>4</w:t>
            </w:r>
          </w:p>
        </w:tc>
        <w:tc>
          <w:tcPr>
            <w:tcW w:w="259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剥线钳</w:t>
            </w:r>
          </w:p>
        </w:tc>
        <w:tc>
          <w:tcPr>
            <w:tcW w:w="81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_GB2312" w:hint="eastAsia"/>
                <w:sz w:val="28"/>
                <w:szCs w:val="28"/>
              </w:rPr>
              <w:t>1</w:t>
            </w:r>
          </w:p>
        </w:tc>
        <w:tc>
          <w:tcPr>
            <w:tcW w:w="709"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套</w:t>
            </w:r>
          </w:p>
        </w:tc>
        <w:tc>
          <w:tcPr>
            <w:tcW w:w="3594" w:type="dxa"/>
            <w:vAlign w:val="center"/>
          </w:tcPr>
          <w:p w:rsidR="00F74B6F" w:rsidRPr="008C0366" w:rsidRDefault="00F74B6F" w:rsidP="0087454A">
            <w:pPr>
              <w:spacing w:line="360" w:lineRule="exact"/>
              <w:jc w:val="center"/>
              <w:rPr>
                <w:rFonts w:ascii="仿宋_GB2312" w:eastAsia="仿宋_GB2312" w:hAnsi="仿宋" w:cs="??_GB2312"/>
                <w:sz w:val="28"/>
                <w:szCs w:val="28"/>
              </w:rPr>
            </w:pPr>
          </w:p>
        </w:tc>
      </w:tr>
      <w:tr w:rsidR="00F74B6F" w:rsidRPr="008C0366" w:rsidTr="0087454A">
        <w:trPr>
          <w:jc w:val="center"/>
        </w:trPr>
        <w:tc>
          <w:tcPr>
            <w:tcW w:w="817" w:type="dxa"/>
            <w:vAlign w:val="center"/>
          </w:tcPr>
          <w:p w:rsidR="00F74B6F" w:rsidRPr="008C0366" w:rsidRDefault="00F74B6F" w:rsidP="0087454A">
            <w:pPr>
              <w:pStyle w:val="10"/>
              <w:spacing w:line="360" w:lineRule="exact"/>
              <w:ind w:firstLineChars="0" w:firstLine="0"/>
              <w:jc w:val="center"/>
              <w:rPr>
                <w:rFonts w:ascii="仿宋_GB2312" w:eastAsia="仿宋_GB2312" w:hAnsi="仿宋" w:cs="??_GB2312"/>
                <w:szCs w:val="28"/>
              </w:rPr>
            </w:pPr>
            <w:r w:rsidRPr="008C0366">
              <w:rPr>
                <w:rFonts w:ascii="仿宋_GB2312" w:eastAsia="仿宋_GB2312" w:hAnsi="仿宋" w:cs="??_GB2312" w:hint="eastAsia"/>
                <w:szCs w:val="28"/>
              </w:rPr>
              <w:t>5</w:t>
            </w:r>
          </w:p>
        </w:tc>
        <w:tc>
          <w:tcPr>
            <w:tcW w:w="259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螺丝刀</w:t>
            </w:r>
          </w:p>
        </w:tc>
        <w:tc>
          <w:tcPr>
            <w:tcW w:w="81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_GB2312" w:hint="eastAsia"/>
                <w:sz w:val="28"/>
                <w:szCs w:val="28"/>
              </w:rPr>
              <w:t>1</w:t>
            </w:r>
          </w:p>
        </w:tc>
        <w:tc>
          <w:tcPr>
            <w:tcW w:w="709"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套</w:t>
            </w:r>
          </w:p>
        </w:tc>
        <w:tc>
          <w:tcPr>
            <w:tcW w:w="3594"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不能携带电动螺丝刀</w:t>
            </w:r>
          </w:p>
        </w:tc>
      </w:tr>
      <w:tr w:rsidR="00F74B6F" w:rsidRPr="008C0366" w:rsidTr="0087454A">
        <w:trPr>
          <w:jc w:val="center"/>
        </w:trPr>
        <w:tc>
          <w:tcPr>
            <w:tcW w:w="817" w:type="dxa"/>
            <w:vAlign w:val="center"/>
          </w:tcPr>
          <w:p w:rsidR="00F74B6F" w:rsidRPr="008C0366" w:rsidRDefault="00F74B6F" w:rsidP="0087454A">
            <w:pPr>
              <w:pStyle w:val="10"/>
              <w:spacing w:line="360" w:lineRule="exact"/>
              <w:ind w:firstLineChars="0" w:firstLine="0"/>
              <w:jc w:val="center"/>
              <w:rPr>
                <w:rFonts w:ascii="仿宋_GB2312" w:eastAsia="仿宋_GB2312" w:hAnsi="仿宋" w:cs="??_GB2312"/>
                <w:szCs w:val="28"/>
              </w:rPr>
            </w:pPr>
            <w:r w:rsidRPr="008C0366">
              <w:rPr>
                <w:rFonts w:ascii="仿宋_GB2312" w:eastAsia="仿宋_GB2312" w:hAnsi="仿宋" w:cs="??_GB2312" w:hint="eastAsia"/>
                <w:szCs w:val="28"/>
              </w:rPr>
              <w:t>6</w:t>
            </w:r>
          </w:p>
        </w:tc>
        <w:tc>
          <w:tcPr>
            <w:tcW w:w="259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尖嘴钳</w:t>
            </w:r>
          </w:p>
        </w:tc>
        <w:tc>
          <w:tcPr>
            <w:tcW w:w="81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_GB2312" w:hint="eastAsia"/>
                <w:sz w:val="28"/>
                <w:szCs w:val="28"/>
              </w:rPr>
              <w:t>1</w:t>
            </w:r>
          </w:p>
        </w:tc>
        <w:tc>
          <w:tcPr>
            <w:tcW w:w="709"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套</w:t>
            </w:r>
          </w:p>
        </w:tc>
        <w:tc>
          <w:tcPr>
            <w:tcW w:w="3594" w:type="dxa"/>
            <w:vAlign w:val="center"/>
          </w:tcPr>
          <w:p w:rsidR="00F74B6F" w:rsidRPr="008C0366" w:rsidRDefault="00F74B6F" w:rsidP="0087454A">
            <w:pPr>
              <w:spacing w:line="360" w:lineRule="exact"/>
              <w:jc w:val="center"/>
              <w:rPr>
                <w:rFonts w:ascii="仿宋_GB2312" w:eastAsia="仿宋_GB2312" w:hAnsi="仿宋" w:cs="??_GB2312"/>
                <w:sz w:val="28"/>
                <w:szCs w:val="28"/>
              </w:rPr>
            </w:pPr>
          </w:p>
        </w:tc>
      </w:tr>
      <w:tr w:rsidR="00F74B6F" w:rsidRPr="008C0366" w:rsidTr="0087454A">
        <w:trPr>
          <w:jc w:val="center"/>
        </w:trPr>
        <w:tc>
          <w:tcPr>
            <w:tcW w:w="817" w:type="dxa"/>
            <w:vAlign w:val="center"/>
          </w:tcPr>
          <w:p w:rsidR="00F74B6F" w:rsidRPr="008C0366" w:rsidRDefault="00F74B6F" w:rsidP="0087454A">
            <w:pPr>
              <w:pStyle w:val="10"/>
              <w:spacing w:line="360" w:lineRule="exact"/>
              <w:ind w:firstLineChars="0" w:firstLine="0"/>
              <w:jc w:val="center"/>
              <w:rPr>
                <w:rFonts w:ascii="仿宋_GB2312" w:eastAsia="仿宋_GB2312" w:hAnsi="仿宋" w:cs="??_GB2312"/>
                <w:szCs w:val="28"/>
              </w:rPr>
            </w:pPr>
            <w:r w:rsidRPr="008C0366">
              <w:rPr>
                <w:rFonts w:ascii="仿宋_GB2312" w:eastAsia="仿宋_GB2312" w:hAnsi="仿宋" w:cs="??_GB2312" w:hint="eastAsia"/>
                <w:szCs w:val="28"/>
              </w:rPr>
              <w:t>7</w:t>
            </w:r>
          </w:p>
        </w:tc>
        <w:tc>
          <w:tcPr>
            <w:tcW w:w="259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沙皮纸</w:t>
            </w:r>
          </w:p>
        </w:tc>
        <w:tc>
          <w:tcPr>
            <w:tcW w:w="81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_GB2312" w:hint="eastAsia"/>
                <w:sz w:val="28"/>
                <w:szCs w:val="28"/>
              </w:rPr>
              <w:t>1</w:t>
            </w:r>
          </w:p>
        </w:tc>
        <w:tc>
          <w:tcPr>
            <w:tcW w:w="709"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套</w:t>
            </w:r>
          </w:p>
        </w:tc>
        <w:tc>
          <w:tcPr>
            <w:tcW w:w="3594" w:type="dxa"/>
            <w:vAlign w:val="center"/>
          </w:tcPr>
          <w:p w:rsidR="00F74B6F" w:rsidRPr="008C0366" w:rsidRDefault="00F74B6F" w:rsidP="0087454A">
            <w:pPr>
              <w:spacing w:line="360" w:lineRule="exact"/>
              <w:jc w:val="center"/>
              <w:rPr>
                <w:rFonts w:ascii="仿宋_GB2312" w:eastAsia="仿宋_GB2312" w:hAnsi="仿宋" w:cs="??_GB2312"/>
                <w:sz w:val="28"/>
                <w:szCs w:val="28"/>
              </w:rPr>
            </w:pPr>
          </w:p>
        </w:tc>
      </w:tr>
      <w:tr w:rsidR="00F74B6F" w:rsidRPr="008C0366" w:rsidTr="0087454A">
        <w:trPr>
          <w:jc w:val="center"/>
        </w:trPr>
        <w:tc>
          <w:tcPr>
            <w:tcW w:w="817" w:type="dxa"/>
            <w:vAlign w:val="center"/>
          </w:tcPr>
          <w:p w:rsidR="00F74B6F" w:rsidRPr="008C0366" w:rsidRDefault="00F74B6F" w:rsidP="0087454A">
            <w:pPr>
              <w:pStyle w:val="10"/>
              <w:spacing w:line="360" w:lineRule="exact"/>
              <w:ind w:firstLineChars="0" w:firstLine="0"/>
              <w:jc w:val="center"/>
              <w:rPr>
                <w:rFonts w:ascii="仿宋_GB2312" w:eastAsia="仿宋_GB2312" w:hAnsi="仿宋" w:cs="??_GB2312"/>
                <w:szCs w:val="28"/>
              </w:rPr>
            </w:pPr>
            <w:r w:rsidRPr="008C0366">
              <w:rPr>
                <w:rFonts w:ascii="仿宋_GB2312" w:eastAsia="仿宋_GB2312" w:hAnsi="仿宋" w:cs="??_GB2312" w:hint="eastAsia"/>
                <w:szCs w:val="28"/>
              </w:rPr>
              <w:t>8</w:t>
            </w:r>
          </w:p>
        </w:tc>
        <w:tc>
          <w:tcPr>
            <w:tcW w:w="259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文具用品</w:t>
            </w:r>
          </w:p>
        </w:tc>
        <w:tc>
          <w:tcPr>
            <w:tcW w:w="811"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_GB2312" w:hint="eastAsia"/>
                <w:sz w:val="28"/>
                <w:szCs w:val="28"/>
              </w:rPr>
              <w:t>1</w:t>
            </w:r>
          </w:p>
        </w:tc>
        <w:tc>
          <w:tcPr>
            <w:tcW w:w="709" w:type="dxa"/>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套</w:t>
            </w:r>
          </w:p>
        </w:tc>
        <w:tc>
          <w:tcPr>
            <w:tcW w:w="3594" w:type="dxa"/>
            <w:vAlign w:val="center"/>
          </w:tcPr>
          <w:p w:rsidR="00F74B6F" w:rsidRPr="008C0366" w:rsidRDefault="00F74B6F" w:rsidP="0087454A">
            <w:pPr>
              <w:spacing w:line="360" w:lineRule="exact"/>
              <w:jc w:val="left"/>
              <w:rPr>
                <w:rFonts w:ascii="仿宋_GB2312" w:eastAsia="仿宋_GB2312" w:hAnsi="仿宋" w:cs="??_GB2312"/>
                <w:sz w:val="28"/>
                <w:szCs w:val="28"/>
              </w:rPr>
            </w:pPr>
            <w:r w:rsidRPr="008C0366">
              <w:rPr>
                <w:rFonts w:ascii="仿宋_GB2312" w:eastAsia="仿宋_GB2312" w:hAnsi="仿宋" w:cs="宋体" w:hint="eastAsia"/>
                <w:sz w:val="28"/>
                <w:szCs w:val="28"/>
              </w:rPr>
              <w:t>黑色圆珠笔或签字笔（禁止使用红色圆珠笔和签字笔），铅笔，三角尺，直尺，文具店能买到的制图工具（禁止使用自制工具或作图模版）。</w:t>
            </w:r>
          </w:p>
        </w:tc>
      </w:tr>
      <w:tr w:rsidR="00F74B6F" w:rsidRPr="008C0366" w:rsidTr="0087454A">
        <w:trPr>
          <w:jc w:val="center"/>
        </w:trPr>
        <w:tc>
          <w:tcPr>
            <w:tcW w:w="8522" w:type="dxa"/>
            <w:gridSpan w:val="5"/>
            <w:vAlign w:val="center"/>
          </w:tcPr>
          <w:p w:rsidR="00F74B6F" w:rsidRPr="008C0366" w:rsidRDefault="00F74B6F" w:rsidP="0087454A">
            <w:pPr>
              <w:spacing w:line="360" w:lineRule="exact"/>
              <w:jc w:val="center"/>
              <w:rPr>
                <w:rFonts w:ascii="仿宋_GB2312" w:eastAsia="仿宋_GB2312" w:hAnsi="仿宋" w:cs="??_GB2312"/>
                <w:sz w:val="28"/>
                <w:szCs w:val="28"/>
              </w:rPr>
            </w:pPr>
            <w:r w:rsidRPr="008C0366">
              <w:rPr>
                <w:rFonts w:ascii="仿宋_GB2312" w:eastAsia="仿宋_GB2312" w:hAnsi="仿宋" w:cs="宋体" w:hint="eastAsia"/>
                <w:sz w:val="28"/>
                <w:szCs w:val="28"/>
              </w:rPr>
              <w:t>注：不在此清单中的工具皆禁止携带。</w:t>
            </w:r>
          </w:p>
        </w:tc>
      </w:tr>
    </w:tbl>
    <w:p w:rsidR="00F74B6F" w:rsidRPr="008C0366" w:rsidRDefault="00F74B6F" w:rsidP="00BA1477">
      <w:pPr>
        <w:spacing w:line="440" w:lineRule="exact"/>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五、评分</w:t>
      </w:r>
    </w:p>
    <w:p w:rsidR="00F74B6F" w:rsidRPr="008C0366" w:rsidRDefault="00F74B6F" w:rsidP="008C0366">
      <w:pPr>
        <w:spacing w:line="440" w:lineRule="exact"/>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 评分标准及分值</w:t>
      </w:r>
    </w:p>
    <w:p w:rsidR="00F74B6F" w:rsidRDefault="00F74B6F" w:rsidP="008C0366">
      <w:pPr>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根据选手在规定时间内完成工作任务情况，结合信息产业部电子设备装调工职业标准高级工的技能要求进行评分。满分为100分。</w:t>
      </w:r>
    </w:p>
    <w:p w:rsidR="00406F92" w:rsidRPr="008C0366" w:rsidRDefault="00406F92" w:rsidP="008C0366">
      <w:pPr>
        <w:spacing w:line="440" w:lineRule="exact"/>
        <w:ind w:firstLineChars="200" w:firstLine="560"/>
        <w:rPr>
          <w:rFonts w:ascii="仿宋_GB2312" w:eastAsia="仿宋_GB2312" w:hAnsi="仿宋"/>
          <w:color w:val="FF0000"/>
          <w:sz w:val="28"/>
          <w:szCs w:val="28"/>
        </w:rPr>
      </w:pPr>
    </w:p>
    <w:tbl>
      <w:tblPr>
        <w:tblpPr w:leftFromText="180" w:rightFromText="180" w:vertAnchor="text" w:horzAnchor="page" w:tblpX="2037" w:tblpY="4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71"/>
        <w:gridCol w:w="4171"/>
      </w:tblGrid>
      <w:tr w:rsidR="00F74B6F" w:rsidRPr="008C0366" w:rsidTr="0087454A">
        <w:trPr>
          <w:trHeight w:val="457"/>
        </w:trPr>
        <w:tc>
          <w:tcPr>
            <w:tcW w:w="4171" w:type="dxa"/>
            <w:vAlign w:val="center"/>
          </w:tcPr>
          <w:p w:rsidR="00F74B6F" w:rsidRPr="008C0366" w:rsidRDefault="00F74B6F" w:rsidP="0087454A">
            <w:pPr>
              <w:tabs>
                <w:tab w:val="left" w:pos="1985"/>
              </w:tabs>
              <w:spacing w:line="240" w:lineRule="exact"/>
              <w:jc w:val="center"/>
              <w:rPr>
                <w:rFonts w:ascii="仿宋_GB2312" w:eastAsia="仿宋_GB2312" w:hAnsi="仿宋"/>
                <w:sz w:val="28"/>
                <w:szCs w:val="28"/>
              </w:rPr>
            </w:pPr>
            <w:r w:rsidRPr="008C0366">
              <w:rPr>
                <w:rFonts w:ascii="仿宋_GB2312" w:eastAsia="仿宋_GB2312" w:hAnsi="仿宋" w:hint="eastAsia"/>
                <w:b/>
                <w:sz w:val="28"/>
                <w:szCs w:val="28"/>
              </w:rPr>
              <w:t>内容</w:t>
            </w:r>
          </w:p>
        </w:tc>
        <w:tc>
          <w:tcPr>
            <w:tcW w:w="4171" w:type="dxa"/>
            <w:vAlign w:val="center"/>
          </w:tcPr>
          <w:p w:rsidR="00F74B6F" w:rsidRPr="008C0366" w:rsidRDefault="00F74B6F" w:rsidP="0087454A">
            <w:pPr>
              <w:tabs>
                <w:tab w:val="left" w:pos="1985"/>
              </w:tabs>
              <w:spacing w:line="240" w:lineRule="exact"/>
              <w:jc w:val="center"/>
              <w:rPr>
                <w:rFonts w:ascii="仿宋_GB2312" w:eastAsia="仿宋_GB2312" w:hAnsi="仿宋"/>
                <w:sz w:val="28"/>
                <w:szCs w:val="28"/>
              </w:rPr>
            </w:pPr>
            <w:r w:rsidRPr="008C0366">
              <w:rPr>
                <w:rFonts w:ascii="仿宋_GB2312" w:eastAsia="仿宋_GB2312" w:hAnsi="仿宋" w:hint="eastAsia"/>
                <w:b/>
                <w:sz w:val="28"/>
                <w:szCs w:val="28"/>
              </w:rPr>
              <w:t>权重</w:t>
            </w:r>
          </w:p>
        </w:tc>
      </w:tr>
      <w:tr w:rsidR="00F74B6F" w:rsidRPr="008C0366" w:rsidTr="0087454A">
        <w:trPr>
          <w:trHeight w:val="375"/>
        </w:trPr>
        <w:tc>
          <w:tcPr>
            <w:tcW w:w="4171" w:type="dxa"/>
          </w:tcPr>
          <w:p w:rsidR="00F74B6F" w:rsidRPr="008C0366" w:rsidRDefault="00F74B6F" w:rsidP="0087454A">
            <w:pPr>
              <w:jc w:val="center"/>
              <w:rPr>
                <w:rFonts w:ascii="仿宋_GB2312" w:eastAsia="仿宋_GB2312" w:hAnsi="仿宋"/>
                <w:kern w:val="0"/>
                <w:sz w:val="28"/>
                <w:szCs w:val="28"/>
              </w:rPr>
            </w:pPr>
            <w:r w:rsidRPr="008C0366">
              <w:rPr>
                <w:rFonts w:ascii="仿宋_GB2312" w:eastAsia="仿宋_GB2312" w:hAnsi="仿宋" w:hint="eastAsia"/>
                <w:kern w:val="0"/>
                <w:sz w:val="28"/>
                <w:szCs w:val="28"/>
              </w:rPr>
              <w:t>职业与安全意识</w:t>
            </w:r>
          </w:p>
        </w:tc>
        <w:tc>
          <w:tcPr>
            <w:tcW w:w="4171" w:type="dxa"/>
          </w:tcPr>
          <w:p w:rsidR="00F74B6F" w:rsidRPr="008C0366" w:rsidRDefault="00F74B6F" w:rsidP="0087454A">
            <w:pPr>
              <w:jc w:val="center"/>
              <w:rPr>
                <w:rFonts w:ascii="仿宋_GB2312" w:eastAsia="仿宋_GB2312" w:hAnsi="仿宋"/>
                <w:kern w:val="0"/>
                <w:sz w:val="28"/>
                <w:szCs w:val="28"/>
              </w:rPr>
            </w:pPr>
            <w:r w:rsidRPr="008C0366">
              <w:rPr>
                <w:rFonts w:ascii="仿宋_GB2312" w:eastAsia="仿宋_GB2312" w:hAnsi="仿宋" w:hint="eastAsia"/>
                <w:kern w:val="0"/>
                <w:sz w:val="28"/>
                <w:szCs w:val="28"/>
              </w:rPr>
              <w:t>10%（最低-20分）</w:t>
            </w:r>
          </w:p>
        </w:tc>
      </w:tr>
      <w:tr w:rsidR="00F74B6F" w:rsidRPr="008C0366" w:rsidTr="0087454A">
        <w:trPr>
          <w:trHeight w:val="357"/>
        </w:trPr>
        <w:tc>
          <w:tcPr>
            <w:tcW w:w="4171" w:type="dxa"/>
          </w:tcPr>
          <w:p w:rsidR="00F74B6F" w:rsidRPr="008C0366" w:rsidRDefault="00F74B6F" w:rsidP="0087454A">
            <w:pPr>
              <w:jc w:val="center"/>
              <w:rPr>
                <w:rFonts w:ascii="仿宋_GB2312" w:eastAsia="仿宋_GB2312" w:hAnsi="仿宋"/>
                <w:kern w:val="0"/>
                <w:sz w:val="28"/>
                <w:szCs w:val="28"/>
              </w:rPr>
            </w:pPr>
            <w:r w:rsidRPr="008C0366">
              <w:rPr>
                <w:rFonts w:ascii="仿宋_GB2312" w:eastAsia="仿宋_GB2312" w:hAnsi="仿宋" w:hint="eastAsia"/>
                <w:kern w:val="0"/>
                <w:sz w:val="28"/>
                <w:szCs w:val="28"/>
              </w:rPr>
              <w:t>工艺及故障排除评分</w:t>
            </w:r>
          </w:p>
        </w:tc>
        <w:tc>
          <w:tcPr>
            <w:tcW w:w="4171" w:type="dxa"/>
          </w:tcPr>
          <w:p w:rsidR="00F74B6F" w:rsidRPr="008C0366" w:rsidRDefault="00F74B6F" w:rsidP="0087454A">
            <w:pPr>
              <w:jc w:val="center"/>
              <w:rPr>
                <w:rFonts w:ascii="仿宋_GB2312" w:eastAsia="仿宋_GB2312" w:hAnsi="仿宋"/>
                <w:kern w:val="0"/>
                <w:sz w:val="28"/>
                <w:szCs w:val="28"/>
              </w:rPr>
            </w:pPr>
            <w:r w:rsidRPr="008C0366">
              <w:rPr>
                <w:rFonts w:ascii="仿宋_GB2312" w:eastAsia="仿宋_GB2312" w:hAnsi="仿宋" w:hint="eastAsia"/>
                <w:kern w:val="0"/>
                <w:sz w:val="28"/>
                <w:szCs w:val="28"/>
              </w:rPr>
              <w:t>20%</w:t>
            </w:r>
          </w:p>
        </w:tc>
      </w:tr>
      <w:tr w:rsidR="00F74B6F" w:rsidRPr="008C0366" w:rsidTr="0087454A">
        <w:trPr>
          <w:trHeight w:val="375"/>
        </w:trPr>
        <w:tc>
          <w:tcPr>
            <w:tcW w:w="4171" w:type="dxa"/>
          </w:tcPr>
          <w:p w:rsidR="00F74B6F" w:rsidRPr="008C0366" w:rsidRDefault="00F74B6F" w:rsidP="0087454A">
            <w:pPr>
              <w:jc w:val="center"/>
              <w:rPr>
                <w:rFonts w:ascii="仿宋_GB2312" w:eastAsia="仿宋_GB2312" w:hAnsi="仿宋"/>
                <w:kern w:val="0"/>
                <w:sz w:val="28"/>
                <w:szCs w:val="28"/>
              </w:rPr>
            </w:pPr>
            <w:r w:rsidRPr="008C0366">
              <w:rPr>
                <w:rFonts w:ascii="仿宋_GB2312" w:eastAsia="仿宋_GB2312" w:hAnsi="仿宋" w:hint="eastAsia"/>
                <w:kern w:val="0"/>
                <w:sz w:val="28"/>
                <w:szCs w:val="28"/>
              </w:rPr>
              <w:t>理论知识与调试记录评分</w:t>
            </w:r>
          </w:p>
        </w:tc>
        <w:tc>
          <w:tcPr>
            <w:tcW w:w="4171" w:type="dxa"/>
          </w:tcPr>
          <w:p w:rsidR="00F74B6F" w:rsidRPr="008C0366" w:rsidRDefault="00F74B6F" w:rsidP="0087454A">
            <w:pPr>
              <w:jc w:val="center"/>
              <w:rPr>
                <w:rFonts w:ascii="仿宋_GB2312" w:eastAsia="仿宋_GB2312" w:hAnsi="仿宋"/>
                <w:kern w:val="0"/>
                <w:sz w:val="28"/>
                <w:szCs w:val="28"/>
              </w:rPr>
            </w:pPr>
            <w:r w:rsidRPr="008C0366">
              <w:rPr>
                <w:rFonts w:ascii="仿宋_GB2312" w:eastAsia="仿宋_GB2312" w:hAnsi="仿宋" w:hint="eastAsia"/>
                <w:kern w:val="0"/>
                <w:sz w:val="28"/>
                <w:szCs w:val="28"/>
              </w:rPr>
              <w:t>18%</w:t>
            </w:r>
          </w:p>
        </w:tc>
      </w:tr>
      <w:tr w:rsidR="00F74B6F" w:rsidRPr="008C0366" w:rsidTr="0087454A">
        <w:trPr>
          <w:trHeight w:val="375"/>
        </w:trPr>
        <w:tc>
          <w:tcPr>
            <w:tcW w:w="4171" w:type="dxa"/>
          </w:tcPr>
          <w:p w:rsidR="00F74B6F" w:rsidRPr="008C0366" w:rsidRDefault="00F74B6F" w:rsidP="0087454A">
            <w:pPr>
              <w:jc w:val="center"/>
              <w:rPr>
                <w:rFonts w:ascii="仿宋_GB2312" w:eastAsia="仿宋_GB2312" w:hAnsi="仿宋"/>
                <w:kern w:val="0"/>
                <w:sz w:val="28"/>
                <w:szCs w:val="28"/>
              </w:rPr>
            </w:pPr>
            <w:r w:rsidRPr="008C0366">
              <w:rPr>
                <w:rFonts w:ascii="仿宋_GB2312" w:eastAsia="仿宋_GB2312" w:hAnsi="仿宋" w:hint="eastAsia"/>
                <w:kern w:val="0"/>
                <w:sz w:val="28"/>
                <w:szCs w:val="28"/>
              </w:rPr>
              <w:t>功能评分</w:t>
            </w:r>
          </w:p>
        </w:tc>
        <w:tc>
          <w:tcPr>
            <w:tcW w:w="4171" w:type="dxa"/>
          </w:tcPr>
          <w:p w:rsidR="00F74B6F" w:rsidRPr="008C0366" w:rsidRDefault="00F74B6F" w:rsidP="0087454A">
            <w:pPr>
              <w:jc w:val="center"/>
              <w:rPr>
                <w:rFonts w:ascii="仿宋_GB2312" w:eastAsia="仿宋_GB2312" w:hAnsi="仿宋"/>
                <w:kern w:val="0"/>
                <w:sz w:val="28"/>
                <w:szCs w:val="28"/>
              </w:rPr>
            </w:pPr>
            <w:r w:rsidRPr="008C0366">
              <w:rPr>
                <w:rFonts w:ascii="仿宋_GB2312" w:eastAsia="仿宋_GB2312" w:hAnsi="仿宋" w:hint="eastAsia"/>
                <w:kern w:val="0"/>
                <w:sz w:val="28"/>
                <w:szCs w:val="28"/>
              </w:rPr>
              <w:t>52%</w:t>
            </w:r>
          </w:p>
        </w:tc>
      </w:tr>
    </w:tbl>
    <w:p w:rsidR="00F74B6F" w:rsidRPr="008C0366" w:rsidRDefault="00F74B6F" w:rsidP="008C0366">
      <w:pPr>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 违规扣分</w:t>
      </w:r>
    </w:p>
    <w:p w:rsidR="00F74B6F" w:rsidRPr="008C0366" w:rsidRDefault="00F74B6F" w:rsidP="00AF4890">
      <w:pPr>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选手有下列情形，需从比赛成绩中扣分：</w:t>
      </w:r>
    </w:p>
    <w:p w:rsidR="00F74B6F" w:rsidRPr="008C0366" w:rsidRDefault="00F74B6F" w:rsidP="00AF4890">
      <w:pPr>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（1）违反比赛规定,提前进行操作或比赛终止仍继续操作的,由现场评委负责记录并酌情扣1-5分。</w:t>
      </w:r>
    </w:p>
    <w:p w:rsidR="00F74B6F" w:rsidRPr="008C0366" w:rsidRDefault="00F74B6F" w:rsidP="00AF4890">
      <w:pPr>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（2）在竞赛过程中，违反赛场纪律，由评委现场记录参赛选手违纪情节，依据情节扣1-5分。</w:t>
      </w:r>
    </w:p>
    <w:p w:rsidR="00F74B6F" w:rsidRPr="008C0366" w:rsidRDefault="00F74B6F" w:rsidP="00AF4890">
      <w:pPr>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3）在完成工作任务的过程中违反操作规程或因操作不当，未造成设备损坏或影响其他选手比赛的，扣5-10分；造成设备损坏或影响他人比赛情节严重的，报竞赛执委会批准，由首席评委宣布终止该选手的比赛，竞赛成绩以0分计算。</w:t>
      </w:r>
    </w:p>
    <w:p w:rsidR="00F74B6F" w:rsidRPr="008C0366" w:rsidRDefault="00F74B6F" w:rsidP="00AF4890">
      <w:pPr>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（4）损坏赛场提供的设备，浪费材料，污染赛场环境，工具遗忘在赛场等不符合职业规范的行为，视情节扣5-10分。</w:t>
      </w:r>
    </w:p>
    <w:p w:rsidR="00F74B6F" w:rsidRPr="008C0366" w:rsidRDefault="00F74B6F" w:rsidP="00BA1477">
      <w:pPr>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六、名次排列</w:t>
      </w:r>
    </w:p>
    <w:p w:rsidR="00F74B6F" w:rsidRPr="008C0366" w:rsidRDefault="00F74B6F" w:rsidP="00AF4890">
      <w:pPr>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按比赛成绩从高到低排列参赛选手的名次。比赛成绩相同，完成工作任务所用时间少的名次在前；比赛成绩和完成工作任务用时相同，控制程序占用存储空间少的名次在前；比赛成绩、完成工作任务用时相同、控制程序占用存储空间相同，名次并列。</w:t>
      </w:r>
    </w:p>
    <w:p w:rsidR="00F74B6F" w:rsidRPr="008C0366" w:rsidRDefault="00F74B6F" w:rsidP="00BA1477">
      <w:pPr>
        <w:spacing w:line="360" w:lineRule="auto"/>
        <w:ind w:firstLineChars="200" w:firstLine="560"/>
        <w:rPr>
          <w:rFonts w:ascii="仿宋_GB2312" w:eastAsia="仿宋_GB2312" w:hAnsi="仿宋"/>
          <w:b/>
          <w:color w:val="000000"/>
          <w:sz w:val="28"/>
          <w:szCs w:val="28"/>
        </w:rPr>
      </w:pPr>
    </w:p>
    <w:p w:rsidR="00F74B6F" w:rsidRPr="008C0366" w:rsidRDefault="00F74B6F" w:rsidP="00BA1477">
      <w:pPr>
        <w:ind w:firstLineChars="200" w:firstLine="560"/>
        <w:rPr>
          <w:rFonts w:ascii="仿宋_GB2312" w:eastAsia="仿宋_GB2312" w:hAnsi="仿宋"/>
          <w:b/>
          <w:color w:val="000000"/>
          <w:sz w:val="28"/>
          <w:szCs w:val="28"/>
        </w:rPr>
      </w:pPr>
    </w:p>
    <w:p w:rsidR="00F74B6F" w:rsidRPr="008C0366" w:rsidRDefault="00F74B6F" w:rsidP="00BA1477">
      <w:pPr>
        <w:ind w:firstLineChars="200" w:firstLine="560"/>
        <w:rPr>
          <w:rFonts w:ascii="仿宋_GB2312" w:eastAsia="仿宋_GB2312" w:hAnsi="仿宋"/>
          <w:b/>
          <w:color w:val="000000"/>
          <w:sz w:val="28"/>
          <w:szCs w:val="28"/>
        </w:rPr>
      </w:pPr>
    </w:p>
    <w:p w:rsidR="00F74B6F" w:rsidRPr="008C0366" w:rsidRDefault="00F74B6F" w:rsidP="00BA1477">
      <w:pPr>
        <w:ind w:firstLineChars="200" w:firstLine="560"/>
        <w:rPr>
          <w:rFonts w:ascii="仿宋_GB2312" w:eastAsia="仿宋_GB2312" w:hAnsi="仿宋"/>
          <w:b/>
          <w:color w:val="000000"/>
          <w:sz w:val="28"/>
          <w:szCs w:val="28"/>
        </w:rPr>
      </w:pPr>
    </w:p>
    <w:p w:rsidR="00F74B6F" w:rsidRPr="008C0366" w:rsidRDefault="00F74B6F" w:rsidP="00BA1477">
      <w:pPr>
        <w:ind w:firstLineChars="200" w:firstLine="560"/>
        <w:rPr>
          <w:rFonts w:ascii="仿宋_GB2312" w:eastAsia="仿宋_GB2312" w:hAnsi="仿宋"/>
          <w:b/>
          <w:color w:val="000000"/>
          <w:sz w:val="28"/>
          <w:szCs w:val="28"/>
        </w:rPr>
      </w:pPr>
    </w:p>
    <w:p w:rsidR="00F74B6F" w:rsidRPr="008C0366" w:rsidRDefault="00F74B6F" w:rsidP="00BA1477">
      <w:pPr>
        <w:ind w:firstLineChars="200" w:firstLine="560"/>
        <w:rPr>
          <w:rFonts w:ascii="仿宋_GB2312" w:eastAsia="仿宋_GB2312" w:hAnsi="仿宋"/>
          <w:b/>
          <w:color w:val="000000"/>
          <w:sz w:val="28"/>
          <w:szCs w:val="28"/>
        </w:rPr>
      </w:pPr>
    </w:p>
    <w:p w:rsidR="00F74B6F" w:rsidRPr="008C0366" w:rsidRDefault="00F74B6F" w:rsidP="00F74B6F">
      <w:pPr>
        <w:rPr>
          <w:rFonts w:ascii="仿宋_GB2312" w:eastAsia="仿宋_GB2312" w:hAnsi="黑体"/>
          <w:sz w:val="28"/>
          <w:szCs w:val="28"/>
        </w:rPr>
      </w:pPr>
      <w:r w:rsidRPr="008C0366">
        <w:rPr>
          <w:rFonts w:ascii="仿宋_GB2312" w:eastAsia="仿宋_GB2312" w:hAnsi="黑体" w:hint="eastAsia"/>
          <w:sz w:val="28"/>
          <w:szCs w:val="28"/>
        </w:rPr>
        <w:lastRenderedPageBreak/>
        <w:t>附件2</w:t>
      </w:r>
    </w:p>
    <w:p w:rsidR="00F74B6F" w:rsidRPr="008C0366" w:rsidRDefault="00F74B6F" w:rsidP="00F74B6F">
      <w:pPr>
        <w:adjustRightInd w:val="0"/>
        <w:snapToGrid w:val="0"/>
        <w:jc w:val="center"/>
        <w:rPr>
          <w:rFonts w:ascii="仿宋_GB2312" w:eastAsia="仿宋_GB2312"/>
          <w:b/>
          <w:sz w:val="28"/>
          <w:szCs w:val="28"/>
        </w:rPr>
      </w:pPr>
      <w:r w:rsidRPr="008C0366">
        <w:rPr>
          <w:rFonts w:ascii="仿宋_GB2312" w:eastAsia="仿宋_GB2312" w:hAnsi="宋体" w:hint="eastAsia"/>
          <w:b/>
          <w:sz w:val="28"/>
          <w:szCs w:val="28"/>
        </w:rPr>
        <w:t>机电一体化设备组装与调试赛项规程</w:t>
      </w:r>
    </w:p>
    <w:p w:rsidR="00F74B6F" w:rsidRPr="008C0366" w:rsidRDefault="00F74B6F" w:rsidP="0031040F">
      <w:pPr>
        <w:spacing w:beforeLines="50" w:line="440" w:lineRule="exact"/>
        <w:ind w:firstLineChars="200" w:firstLine="560"/>
        <w:rPr>
          <w:rFonts w:ascii="仿宋_GB2312" w:eastAsia="仿宋_GB2312" w:hAnsi="宋体"/>
          <w:sz w:val="28"/>
          <w:szCs w:val="28"/>
        </w:rPr>
      </w:pPr>
    </w:p>
    <w:p w:rsidR="00F74B6F" w:rsidRPr="008C0366" w:rsidRDefault="00F74B6F" w:rsidP="0031040F">
      <w:pPr>
        <w:spacing w:beforeLines="50" w:line="360" w:lineRule="auto"/>
        <w:ind w:firstLineChars="200" w:firstLine="560"/>
        <w:rPr>
          <w:rFonts w:ascii="仿宋_GB2312" w:eastAsia="仿宋_GB2312" w:hAnsi="仿宋"/>
          <w:b/>
          <w:sz w:val="28"/>
          <w:szCs w:val="28"/>
        </w:rPr>
      </w:pPr>
      <w:r w:rsidRPr="008C0366">
        <w:rPr>
          <w:rFonts w:ascii="仿宋_GB2312" w:eastAsia="仿宋_GB2312" w:hAnsi="仿宋" w:hint="eastAsia"/>
          <w:b/>
          <w:sz w:val="28"/>
          <w:szCs w:val="28"/>
        </w:rPr>
        <w:t>一、比赛内容</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参赛工作组根据赛场提供的有关资料和工作任务书，完成以下工作任务：</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1. 按组装图及要求组装设备部件和机电一体化设备；</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2.按工作任务书分配的PLC输入输出端子和机电一体化设备的工作要求画出电气控制原理图并连接电路；</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3.按气动系统图连接机电一体化设备的气路；</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4.根据机电一体化设备的工作要求编写PLC控制程序和设置变频器参数；</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5.制作触摸屏页面，设置通信参数，实现对机电一体化设备的监控；</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6.对任务书拟定的机电一体化设进行调试，达到任务书规定的工作要求和技术要求；</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7.书面解答与上述实际操作相关的理论知识和工作过程知识。</w:t>
      </w:r>
    </w:p>
    <w:p w:rsidR="00F74B6F" w:rsidRPr="008C0366" w:rsidRDefault="00F74B6F" w:rsidP="00BA1477">
      <w:pPr>
        <w:spacing w:line="360" w:lineRule="auto"/>
        <w:ind w:firstLineChars="250" w:firstLine="700"/>
        <w:rPr>
          <w:rFonts w:ascii="仿宋_GB2312" w:eastAsia="仿宋_GB2312" w:hAnsi="仿宋"/>
          <w:b/>
          <w:sz w:val="28"/>
          <w:szCs w:val="28"/>
        </w:rPr>
      </w:pPr>
      <w:r w:rsidRPr="008C0366">
        <w:rPr>
          <w:rFonts w:ascii="仿宋_GB2312" w:eastAsia="仿宋_GB2312" w:hAnsi="仿宋" w:hint="eastAsia"/>
          <w:b/>
          <w:sz w:val="28"/>
          <w:szCs w:val="28"/>
        </w:rPr>
        <w:t>二、比赛方式和时间</w:t>
      </w:r>
    </w:p>
    <w:p w:rsidR="00F74B6F" w:rsidRPr="008C0366" w:rsidRDefault="00F74B6F" w:rsidP="00AF4890">
      <w:pPr>
        <w:spacing w:line="360" w:lineRule="auto"/>
        <w:ind w:firstLineChars="250" w:firstLine="700"/>
        <w:rPr>
          <w:rFonts w:ascii="仿宋_GB2312" w:eastAsia="仿宋_GB2312" w:hAnsi="仿宋"/>
          <w:sz w:val="28"/>
          <w:szCs w:val="28"/>
        </w:rPr>
      </w:pPr>
      <w:r w:rsidRPr="008C0366">
        <w:rPr>
          <w:rFonts w:ascii="仿宋_GB2312" w:eastAsia="仿宋_GB2312" w:hAnsi="仿宋" w:hint="eastAsia"/>
          <w:sz w:val="28"/>
          <w:szCs w:val="28"/>
        </w:rPr>
        <w:t>1.本赛项为团体赛，以院校为单位组队参赛，不得跨校组队。每支参赛队由2名选手（设场上队长1名）组成。选手须为同校在</w:t>
      </w:r>
      <w:r w:rsidRPr="008C0366">
        <w:rPr>
          <w:rFonts w:ascii="仿宋_GB2312" w:eastAsia="仿宋_GB2312" w:hAnsi="仿宋" w:hint="eastAsia"/>
          <w:sz w:val="28"/>
          <w:szCs w:val="28"/>
        </w:rPr>
        <w:lastRenderedPageBreak/>
        <w:t>籍学生，性别不限。</w:t>
      </w:r>
    </w:p>
    <w:p w:rsidR="00F74B6F" w:rsidRPr="008C0366" w:rsidRDefault="00F74B6F" w:rsidP="00AF4890">
      <w:pPr>
        <w:spacing w:line="360" w:lineRule="auto"/>
        <w:ind w:firstLineChars="250" w:firstLine="700"/>
        <w:rPr>
          <w:rFonts w:ascii="仿宋_GB2312" w:eastAsia="仿宋_GB2312" w:hAnsi="仿宋"/>
          <w:sz w:val="28"/>
          <w:szCs w:val="28"/>
        </w:rPr>
      </w:pPr>
      <w:r w:rsidRPr="008C0366">
        <w:rPr>
          <w:rFonts w:ascii="仿宋_GB2312" w:eastAsia="仿宋_GB2312" w:hAnsi="仿宋" w:hint="eastAsia"/>
          <w:sz w:val="28"/>
          <w:szCs w:val="28"/>
        </w:rPr>
        <w:t>2.比赛时间为四个小时。</w:t>
      </w:r>
    </w:p>
    <w:p w:rsidR="00F74B6F" w:rsidRPr="008C0366" w:rsidRDefault="00F74B6F" w:rsidP="00BA1477">
      <w:pPr>
        <w:spacing w:line="360" w:lineRule="auto"/>
        <w:ind w:firstLineChars="200" w:firstLine="560"/>
        <w:rPr>
          <w:rFonts w:ascii="仿宋_GB2312" w:eastAsia="仿宋_GB2312" w:hAnsi="仿宋"/>
          <w:b/>
          <w:sz w:val="28"/>
          <w:szCs w:val="28"/>
        </w:rPr>
      </w:pPr>
      <w:r w:rsidRPr="008C0366">
        <w:rPr>
          <w:rFonts w:ascii="仿宋_GB2312" w:eastAsia="仿宋_GB2312" w:hAnsi="仿宋" w:hint="eastAsia"/>
          <w:b/>
          <w:sz w:val="28"/>
          <w:szCs w:val="28"/>
        </w:rPr>
        <w:t>三、赛场提供的设备和器材</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1. 主要设备</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赛场提供亚龙YL-235A型光机电一体化实训考核装置，该装置使用的元件和部件如下表所示：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1440"/>
        <w:gridCol w:w="3388"/>
        <w:gridCol w:w="720"/>
        <w:gridCol w:w="2700"/>
      </w:tblGrid>
      <w:tr w:rsidR="00F74B6F" w:rsidRPr="008C0366" w:rsidTr="0087454A">
        <w:trPr>
          <w:trHeight w:val="568"/>
          <w:jc w:val="center"/>
        </w:trPr>
        <w:tc>
          <w:tcPr>
            <w:tcW w:w="8922" w:type="dxa"/>
            <w:gridSpan w:val="5"/>
            <w:vAlign w:val="center"/>
          </w:tcPr>
          <w:p w:rsidR="00F74B6F" w:rsidRPr="008C0366" w:rsidRDefault="00F74B6F" w:rsidP="0087454A">
            <w:pPr>
              <w:widowControl/>
              <w:snapToGrid w:val="0"/>
              <w:jc w:val="center"/>
              <w:rPr>
                <w:rFonts w:ascii="仿宋_GB2312" w:eastAsia="仿宋_GB2312" w:hAnsi="仿宋"/>
                <w:b/>
                <w:color w:val="000000"/>
                <w:kern w:val="0"/>
                <w:sz w:val="28"/>
                <w:szCs w:val="28"/>
              </w:rPr>
            </w:pPr>
            <w:r w:rsidRPr="008C0366">
              <w:rPr>
                <w:rFonts w:ascii="仿宋_GB2312" w:eastAsia="仿宋_GB2312" w:hAnsi="仿宋" w:hint="eastAsia"/>
                <w:b/>
                <w:color w:val="000000"/>
                <w:kern w:val="0"/>
                <w:sz w:val="28"/>
                <w:szCs w:val="28"/>
              </w:rPr>
              <w:t>亚龙YL-235A型光机电一体化实训考核装置提供的模块</w:t>
            </w:r>
          </w:p>
        </w:tc>
      </w:tr>
      <w:tr w:rsidR="00F74B6F" w:rsidRPr="008C0366" w:rsidTr="0087454A">
        <w:trPr>
          <w:trHeight w:val="553"/>
          <w:jc w:val="center"/>
        </w:trPr>
        <w:tc>
          <w:tcPr>
            <w:tcW w:w="674" w:type="dxa"/>
            <w:vAlign w:val="center"/>
          </w:tcPr>
          <w:p w:rsidR="00F74B6F" w:rsidRPr="008C0366" w:rsidRDefault="00F74B6F" w:rsidP="0087454A">
            <w:pPr>
              <w:widowControl/>
              <w:snapToGrid w:val="0"/>
              <w:jc w:val="center"/>
              <w:rPr>
                <w:rFonts w:ascii="仿宋_GB2312" w:eastAsia="仿宋_GB2312" w:hAnsi="仿宋"/>
                <w:b/>
                <w:color w:val="000000"/>
                <w:kern w:val="0"/>
                <w:sz w:val="28"/>
                <w:szCs w:val="28"/>
              </w:rPr>
            </w:pPr>
            <w:r w:rsidRPr="008C0366">
              <w:rPr>
                <w:rFonts w:ascii="仿宋_GB2312" w:eastAsia="仿宋_GB2312" w:hAnsi="仿宋" w:hint="eastAsia"/>
                <w:b/>
                <w:color w:val="000000"/>
                <w:kern w:val="0"/>
                <w:sz w:val="28"/>
                <w:szCs w:val="28"/>
              </w:rPr>
              <w:t>序号</w:t>
            </w:r>
          </w:p>
        </w:tc>
        <w:tc>
          <w:tcPr>
            <w:tcW w:w="1440" w:type="dxa"/>
            <w:vAlign w:val="center"/>
          </w:tcPr>
          <w:p w:rsidR="00F74B6F" w:rsidRPr="008C0366" w:rsidRDefault="00F74B6F" w:rsidP="0087454A">
            <w:pPr>
              <w:widowControl/>
              <w:snapToGrid w:val="0"/>
              <w:jc w:val="center"/>
              <w:rPr>
                <w:rFonts w:ascii="仿宋_GB2312" w:eastAsia="仿宋_GB2312" w:hAnsi="仿宋"/>
                <w:b/>
                <w:color w:val="000000"/>
                <w:kern w:val="0"/>
                <w:sz w:val="28"/>
                <w:szCs w:val="28"/>
              </w:rPr>
            </w:pPr>
            <w:r w:rsidRPr="008C0366">
              <w:rPr>
                <w:rFonts w:ascii="仿宋_GB2312" w:eastAsia="仿宋_GB2312" w:hAnsi="仿宋" w:hint="eastAsia"/>
                <w:b/>
                <w:color w:val="000000"/>
                <w:kern w:val="0"/>
                <w:sz w:val="28"/>
                <w:szCs w:val="28"/>
              </w:rPr>
              <w:t>名称</w:t>
            </w:r>
          </w:p>
        </w:tc>
        <w:tc>
          <w:tcPr>
            <w:tcW w:w="3388" w:type="dxa"/>
            <w:vAlign w:val="center"/>
          </w:tcPr>
          <w:p w:rsidR="00F74B6F" w:rsidRPr="008C0366" w:rsidRDefault="00F74B6F" w:rsidP="0087454A">
            <w:pPr>
              <w:widowControl/>
              <w:snapToGrid w:val="0"/>
              <w:jc w:val="center"/>
              <w:rPr>
                <w:rFonts w:ascii="仿宋_GB2312" w:eastAsia="仿宋_GB2312" w:hAnsi="仿宋"/>
                <w:b/>
                <w:color w:val="000000"/>
                <w:kern w:val="0"/>
                <w:sz w:val="28"/>
                <w:szCs w:val="28"/>
              </w:rPr>
            </w:pPr>
            <w:r w:rsidRPr="008C0366">
              <w:rPr>
                <w:rFonts w:ascii="仿宋_GB2312" w:eastAsia="仿宋_GB2312" w:hAnsi="仿宋" w:hint="eastAsia"/>
                <w:b/>
                <w:color w:val="000000"/>
                <w:kern w:val="0"/>
                <w:sz w:val="28"/>
                <w:szCs w:val="28"/>
              </w:rPr>
              <w:t>主要元件及规格</w:t>
            </w:r>
          </w:p>
        </w:tc>
        <w:tc>
          <w:tcPr>
            <w:tcW w:w="720" w:type="dxa"/>
            <w:vAlign w:val="center"/>
          </w:tcPr>
          <w:p w:rsidR="00F74B6F" w:rsidRPr="008C0366" w:rsidRDefault="00F74B6F" w:rsidP="0087454A">
            <w:pPr>
              <w:widowControl/>
              <w:snapToGrid w:val="0"/>
              <w:jc w:val="center"/>
              <w:rPr>
                <w:rFonts w:ascii="仿宋_GB2312" w:eastAsia="仿宋_GB2312" w:hAnsi="仿宋"/>
                <w:b/>
                <w:color w:val="000000"/>
                <w:kern w:val="0"/>
                <w:sz w:val="28"/>
                <w:szCs w:val="28"/>
              </w:rPr>
            </w:pPr>
            <w:r w:rsidRPr="008C0366">
              <w:rPr>
                <w:rFonts w:ascii="仿宋_GB2312" w:eastAsia="仿宋_GB2312" w:hAnsi="仿宋" w:hint="eastAsia"/>
                <w:b/>
                <w:color w:val="000000"/>
                <w:kern w:val="0"/>
                <w:sz w:val="28"/>
                <w:szCs w:val="28"/>
              </w:rPr>
              <w:t>数量</w:t>
            </w:r>
          </w:p>
        </w:tc>
        <w:tc>
          <w:tcPr>
            <w:tcW w:w="2700" w:type="dxa"/>
            <w:vAlign w:val="center"/>
          </w:tcPr>
          <w:p w:rsidR="00F74B6F" w:rsidRPr="008C0366" w:rsidRDefault="00F74B6F" w:rsidP="0087454A">
            <w:pPr>
              <w:widowControl/>
              <w:snapToGrid w:val="0"/>
              <w:jc w:val="center"/>
              <w:rPr>
                <w:rFonts w:ascii="仿宋_GB2312" w:eastAsia="仿宋_GB2312" w:hAnsi="仿宋"/>
                <w:b/>
                <w:color w:val="000000"/>
                <w:kern w:val="0"/>
                <w:sz w:val="28"/>
                <w:szCs w:val="28"/>
              </w:rPr>
            </w:pPr>
            <w:r w:rsidRPr="008C0366">
              <w:rPr>
                <w:rFonts w:ascii="仿宋_GB2312" w:eastAsia="仿宋_GB2312" w:hAnsi="仿宋" w:hint="eastAsia"/>
                <w:b/>
                <w:color w:val="000000"/>
                <w:kern w:val="0"/>
                <w:sz w:val="28"/>
                <w:szCs w:val="28"/>
              </w:rPr>
              <w:t>备注</w:t>
            </w:r>
          </w:p>
        </w:tc>
      </w:tr>
      <w:tr w:rsidR="00F74B6F" w:rsidRPr="008C0366" w:rsidTr="0087454A">
        <w:trPr>
          <w:trHeight w:val="1529"/>
          <w:jc w:val="center"/>
        </w:trPr>
        <w:tc>
          <w:tcPr>
            <w:tcW w:w="674"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w:t>
            </w:r>
          </w:p>
        </w:tc>
        <w:tc>
          <w:tcPr>
            <w:tcW w:w="1440"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PLC模块</w:t>
            </w:r>
          </w:p>
        </w:tc>
        <w:tc>
          <w:tcPr>
            <w:tcW w:w="3388"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三菱FX2N-48MR或西门子CPU226CN +EM222 8点继电器输出PLC</w:t>
            </w:r>
          </w:p>
        </w:tc>
        <w:tc>
          <w:tcPr>
            <w:tcW w:w="72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1台</w:t>
            </w:r>
          </w:p>
        </w:tc>
        <w:tc>
          <w:tcPr>
            <w:tcW w:w="2700"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按参赛选手要求配置，请在报名表的备注栏中说明。</w:t>
            </w:r>
          </w:p>
        </w:tc>
      </w:tr>
      <w:tr w:rsidR="00F74B6F" w:rsidRPr="008C0366" w:rsidTr="0087454A">
        <w:trPr>
          <w:trHeight w:val="1266"/>
          <w:jc w:val="center"/>
        </w:trPr>
        <w:tc>
          <w:tcPr>
            <w:tcW w:w="674"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w:t>
            </w:r>
          </w:p>
        </w:tc>
        <w:tc>
          <w:tcPr>
            <w:tcW w:w="1440"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变频器</w:t>
            </w:r>
          </w:p>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模块</w:t>
            </w:r>
          </w:p>
        </w:tc>
        <w:tc>
          <w:tcPr>
            <w:tcW w:w="3388"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三菱（E540或E740）或西门子变频器，工作电源，AC 380 V；输出功率≥0.75 kW；</w:t>
            </w:r>
          </w:p>
        </w:tc>
        <w:tc>
          <w:tcPr>
            <w:tcW w:w="72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1台</w:t>
            </w:r>
          </w:p>
        </w:tc>
        <w:tc>
          <w:tcPr>
            <w:tcW w:w="2700"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按参赛选手要求配置，请在报名表的备注栏中说明。</w:t>
            </w:r>
          </w:p>
        </w:tc>
      </w:tr>
      <w:tr w:rsidR="00F74B6F" w:rsidRPr="008C0366" w:rsidTr="0087454A">
        <w:trPr>
          <w:trHeight w:val="604"/>
          <w:jc w:val="center"/>
        </w:trPr>
        <w:tc>
          <w:tcPr>
            <w:tcW w:w="674"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3</w:t>
            </w:r>
          </w:p>
        </w:tc>
        <w:tc>
          <w:tcPr>
            <w:tcW w:w="1440"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电源模块</w:t>
            </w:r>
          </w:p>
        </w:tc>
        <w:tc>
          <w:tcPr>
            <w:tcW w:w="3388"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p>
        </w:tc>
        <w:tc>
          <w:tcPr>
            <w:tcW w:w="72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1台</w:t>
            </w:r>
          </w:p>
        </w:tc>
        <w:tc>
          <w:tcPr>
            <w:tcW w:w="270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p>
        </w:tc>
      </w:tr>
      <w:tr w:rsidR="00F74B6F" w:rsidRPr="008C0366" w:rsidTr="0087454A">
        <w:trPr>
          <w:trHeight w:val="1863"/>
          <w:jc w:val="center"/>
        </w:trPr>
        <w:tc>
          <w:tcPr>
            <w:tcW w:w="674"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4</w:t>
            </w:r>
          </w:p>
        </w:tc>
        <w:tc>
          <w:tcPr>
            <w:tcW w:w="1440"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计算机</w:t>
            </w:r>
          </w:p>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模块</w:t>
            </w:r>
          </w:p>
        </w:tc>
        <w:tc>
          <w:tcPr>
            <w:tcW w:w="3388"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CPU频率≥1.0GHz；内存≥512Mby；硬盘容量≥40G；操作平台  Win 2000或Win XP；安装包括三菱和西门子PLC的编程软件；显示器尺寸≥14</w:t>
            </w:r>
            <w:r w:rsidRPr="008C0366">
              <w:rPr>
                <w:rFonts w:ascii="仿宋_GB2312" w:eastAsia="仿宋" w:hAnsi="仿宋" w:hint="eastAsia"/>
                <w:color w:val="000000"/>
                <w:kern w:val="0"/>
                <w:sz w:val="28"/>
                <w:szCs w:val="28"/>
              </w:rPr>
              <w:t>吋</w:t>
            </w:r>
            <w:r w:rsidRPr="008C0366">
              <w:rPr>
                <w:rFonts w:ascii="仿宋_GB2312" w:eastAsia="仿宋_GB2312" w:hAnsi="仿宋" w:hint="eastAsia"/>
                <w:color w:val="000000"/>
                <w:kern w:val="0"/>
                <w:sz w:val="28"/>
                <w:szCs w:val="28"/>
              </w:rPr>
              <w:t>。放置计算机主机和显示器的电脑推车。</w:t>
            </w:r>
          </w:p>
        </w:tc>
        <w:tc>
          <w:tcPr>
            <w:tcW w:w="72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1台</w:t>
            </w:r>
          </w:p>
        </w:tc>
        <w:tc>
          <w:tcPr>
            <w:tcW w:w="2700"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1.三菱PLC的编程软件：①FXGP-Win-C</w:t>
            </w:r>
          </w:p>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②GX Developer Vers: on8.34L</w:t>
            </w:r>
          </w:p>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2.西门子PLC编程软件：</w:t>
            </w:r>
          </w:p>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V4.0 STEP7 micrwin SP5</w:t>
            </w:r>
          </w:p>
          <w:p w:rsidR="00F74B6F" w:rsidRPr="008C0366" w:rsidRDefault="00F74B6F" w:rsidP="0087454A">
            <w:pPr>
              <w:widowControl/>
              <w:snapToGrid w:val="0"/>
              <w:rPr>
                <w:rFonts w:ascii="仿宋_GB2312" w:eastAsia="仿宋_GB2312" w:hAnsi="仿宋"/>
                <w:color w:val="000000"/>
                <w:kern w:val="0"/>
                <w:sz w:val="28"/>
                <w:szCs w:val="28"/>
              </w:rPr>
            </w:pPr>
          </w:p>
        </w:tc>
      </w:tr>
      <w:tr w:rsidR="00F74B6F" w:rsidRPr="008C0366" w:rsidTr="0087454A">
        <w:trPr>
          <w:trHeight w:val="1038"/>
          <w:jc w:val="center"/>
        </w:trPr>
        <w:tc>
          <w:tcPr>
            <w:tcW w:w="674"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lastRenderedPageBreak/>
              <w:t>5</w:t>
            </w:r>
          </w:p>
        </w:tc>
        <w:tc>
          <w:tcPr>
            <w:tcW w:w="1440"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触摸屏</w:t>
            </w:r>
          </w:p>
        </w:tc>
        <w:tc>
          <w:tcPr>
            <w:tcW w:w="3388" w:type="dxa"/>
            <w:vAlign w:val="center"/>
          </w:tcPr>
          <w:p w:rsidR="00F74B6F" w:rsidRPr="008C0366" w:rsidRDefault="00F74B6F" w:rsidP="0087454A">
            <w:pPr>
              <w:pStyle w:val="a3"/>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昆仑通态：TPC7062KS</w:t>
            </w:r>
          </w:p>
          <w:p w:rsidR="00F74B6F" w:rsidRPr="008C0366" w:rsidRDefault="00F74B6F" w:rsidP="0087454A">
            <w:pPr>
              <w:pStyle w:val="a3"/>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 xml:space="preserve">深圳步科电气（Eview）：MT4300C       </w:t>
            </w:r>
          </w:p>
        </w:tc>
        <w:tc>
          <w:tcPr>
            <w:tcW w:w="72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1台</w:t>
            </w:r>
          </w:p>
        </w:tc>
        <w:tc>
          <w:tcPr>
            <w:tcW w:w="2700"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按参赛选手要求配置，请在报名表的备注栏中说明。</w:t>
            </w:r>
          </w:p>
        </w:tc>
      </w:tr>
      <w:tr w:rsidR="00F74B6F" w:rsidRPr="008C0366" w:rsidTr="0087454A">
        <w:trPr>
          <w:trHeight w:val="567"/>
          <w:jc w:val="center"/>
        </w:trPr>
        <w:tc>
          <w:tcPr>
            <w:tcW w:w="8922" w:type="dxa"/>
            <w:gridSpan w:val="5"/>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亚龙YL-235A型光机电一体化实训考核装置提供的机械部件</w:t>
            </w:r>
          </w:p>
        </w:tc>
      </w:tr>
      <w:tr w:rsidR="00F74B6F" w:rsidRPr="008C0366" w:rsidTr="0087454A">
        <w:trPr>
          <w:trHeight w:val="842"/>
          <w:jc w:val="center"/>
        </w:trPr>
        <w:tc>
          <w:tcPr>
            <w:tcW w:w="674"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w:t>
            </w:r>
          </w:p>
        </w:tc>
        <w:tc>
          <w:tcPr>
            <w:tcW w:w="1440"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皮带输送</w:t>
            </w:r>
          </w:p>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机部件</w:t>
            </w:r>
          </w:p>
        </w:tc>
        <w:tc>
          <w:tcPr>
            <w:tcW w:w="3388"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皮带宽度49 mm，输送机长度 700 mm ，进料口及进料检测传感器</w:t>
            </w:r>
          </w:p>
        </w:tc>
        <w:tc>
          <w:tcPr>
            <w:tcW w:w="72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1套</w:t>
            </w:r>
          </w:p>
        </w:tc>
        <w:tc>
          <w:tcPr>
            <w:tcW w:w="270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p>
        </w:tc>
      </w:tr>
      <w:tr w:rsidR="00F74B6F" w:rsidRPr="008C0366" w:rsidTr="0087454A">
        <w:trPr>
          <w:trHeight w:val="982"/>
          <w:jc w:val="center"/>
        </w:trPr>
        <w:tc>
          <w:tcPr>
            <w:tcW w:w="674"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w:t>
            </w:r>
          </w:p>
        </w:tc>
        <w:tc>
          <w:tcPr>
            <w:tcW w:w="1440"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皮带输送机拖动部件</w:t>
            </w:r>
          </w:p>
        </w:tc>
        <w:tc>
          <w:tcPr>
            <w:tcW w:w="3388"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带变速装置的三相交流异步电动机，联轴器等</w:t>
            </w:r>
          </w:p>
        </w:tc>
        <w:tc>
          <w:tcPr>
            <w:tcW w:w="72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1套</w:t>
            </w:r>
          </w:p>
        </w:tc>
        <w:tc>
          <w:tcPr>
            <w:tcW w:w="270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p>
        </w:tc>
      </w:tr>
      <w:tr w:rsidR="00F74B6F" w:rsidRPr="008C0366" w:rsidTr="0087454A">
        <w:trPr>
          <w:trHeight w:val="840"/>
          <w:jc w:val="center"/>
        </w:trPr>
        <w:tc>
          <w:tcPr>
            <w:tcW w:w="674"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3</w:t>
            </w:r>
          </w:p>
        </w:tc>
        <w:tc>
          <w:tcPr>
            <w:tcW w:w="1440"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物件出口</w:t>
            </w:r>
          </w:p>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部件</w:t>
            </w:r>
          </w:p>
        </w:tc>
        <w:tc>
          <w:tcPr>
            <w:tcW w:w="3388"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单出杆气缸，磁性开关，出料斜槽，电磁换向阀等</w:t>
            </w:r>
          </w:p>
        </w:tc>
        <w:tc>
          <w:tcPr>
            <w:tcW w:w="72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3套</w:t>
            </w:r>
          </w:p>
        </w:tc>
        <w:tc>
          <w:tcPr>
            <w:tcW w:w="270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p>
        </w:tc>
      </w:tr>
      <w:tr w:rsidR="00F74B6F" w:rsidRPr="008C0366" w:rsidTr="0087454A">
        <w:trPr>
          <w:trHeight w:val="979"/>
          <w:jc w:val="center"/>
        </w:trPr>
        <w:tc>
          <w:tcPr>
            <w:tcW w:w="674"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4</w:t>
            </w:r>
          </w:p>
        </w:tc>
        <w:tc>
          <w:tcPr>
            <w:tcW w:w="1440"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气动机械手部件</w:t>
            </w:r>
          </w:p>
        </w:tc>
        <w:tc>
          <w:tcPr>
            <w:tcW w:w="3388"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单出杆气缸，单出双杆气缸，旋转气缸，气手指气缸、电磁换向阀，磁性开关及传感器等</w:t>
            </w:r>
          </w:p>
        </w:tc>
        <w:tc>
          <w:tcPr>
            <w:tcW w:w="72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1套</w:t>
            </w:r>
          </w:p>
        </w:tc>
        <w:tc>
          <w:tcPr>
            <w:tcW w:w="270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p>
        </w:tc>
      </w:tr>
      <w:tr w:rsidR="00F74B6F" w:rsidRPr="008C0366" w:rsidTr="0087454A">
        <w:trPr>
          <w:trHeight w:val="696"/>
          <w:jc w:val="center"/>
        </w:trPr>
        <w:tc>
          <w:tcPr>
            <w:tcW w:w="674"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5</w:t>
            </w:r>
          </w:p>
        </w:tc>
        <w:tc>
          <w:tcPr>
            <w:tcW w:w="1440"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送料部件</w:t>
            </w:r>
          </w:p>
        </w:tc>
        <w:tc>
          <w:tcPr>
            <w:tcW w:w="3388" w:type="dxa"/>
            <w:vAlign w:val="center"/>
          </w:tcPr>
          <w:p w:rsidR="00F74B6F" w:rsidRPr="008C0366" w:rsidRDefault="00F74B6F" w:rsidP="0087454A">
            <w:pPr>
              <w:widowControl/>
              <w:snapToGrid w:val="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24V直流电机，圆盘，取料平台、支架及检测传感器等</w:t>
            </w:r>
          </w:p>
        </w:tc>
        <w:tc>
          <w:tcPr>
            <w:tcW w:w="72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1套</w:t>
            </w:r>
          </w:p>
        </w:tc>
        <w:tc>
          <w:tcPr>
            <w:tcW w:w="2700" w:type="dxa"/>
            <w:vAlign w:val="center"/>
          </w:tcPr>
          <w:p w:rsidR="00F74B6F" w:rsidRPr="008C0366" w:rsidRDefault="00F74B6F" w:rsidP="0087454A">
            <w:pPr>
              <w:widowControl/>
              <w:snapToGrid w:val="0"/>
              <w:jc w:val="center"/>
              <w:rPr>
                <w:rFonts w:ascii="仿宋_GB2312" w:eastAsia="仿宋_GB2312" w:hAnsi="仿宋"/>
                <w:color w:val="000000"/>
                <w:kern w:val="0"/>
                <w:sz w:val="28"/>
                <w:szCs w:val="28"/>
              </w:rPr>
            </w:pPr>
          </w:p>
        </w:tc>
      </w:tr>
    </w:tbl>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 器材</w:t>
      </w:r>
    </w:p>
    <w:p w:rsidR="00F74B6F" w:rsidRPr="008C0366" w:rsidRDefault="00F74B6F" w:rsidP="00AF4890">
      <w:pPr>
        <w:spacing w:line="360" w:lineRule="auto"/>
        <w:ind w:firstLineChars="200" w:firstLine="560"/>
        <w:rPr>
          <w:rFonts w:ascii="仿宋_GB2312" w:eastAsia="仿宋_GB2312" w:hAnsi="仿宋"/>
          <w:kern w:val="0"/>
          <w:sz w:val="28"/>
          <w:szCs w:val="28"/>
        </w:rPr>
      </w:pPr>
      <w:r w:rsidRPr="008C0366">
        <w:rPr>
          <w:rFonts w:ascii="仿宋_GB2312" w:eastAsia="仿宋_GB2312" w:hAnsi="仿宋" w:hint="eastAsia"/>
          <w:color w:val="000000"/>
          <w:kern w:val="0"/>
          <w:sz w:val="28"/>
          <w:szCs w:val="28"/>
        </w:rPr>
        <w:t>(1)连接电路的导线：单支多股铜芯塑料绝缘线，</w:t>
      </w:r>
      <w:r w:rsidRPr="008C0366">
        <w:rPr>
          <w:rFonts w:ascii="仿宋_GB2312" w:eastAsia="仿宋_GB2312" w:hAnsi="仿宋" w:hint="eastAsia"/>
          <w:kern w:val="0"/>
          <w:sz w:val="28"/>
          <w:szCs w:val="28"/>
        </w:rPr>
        <w:t>规格0.75mm</w:t>
      </w:r>
      <w:r w:rsidRPr="008C0366">
        <w:rPr>
          <w:rFonts w:ascii="仿宋_GB2312" w:eastAsia="仿宋_GB2312" w:hAnsi="仿宋" w:hint="eastAsia"/>
          <w:kern w:val="0"/>
          <w:sz w:val="28"/>
          <w:szCs w:val="28"/>
          <w:vertAlign w:val="superscript"/>
        </w:rPr>
        <w:t>2</w:t>
      </w:r>
      <w:r w:rsidRPr="008C0366">
        <w:rPr>
          <w:rFonts w:ascii="仿宋_GB2312" w:eastAsia="仿宋_GB2312" w:hAnsi="仿宋" w:hint="eastAsia"/>
          <w:kern w:val="0"/>
          <w:sz w:val="28"/>
          <w:szCs w:val="28"/>
        </w:rPr>
        <w:t>；</w:t>
      </w:r>
    </w:p>
    <w:p w:rsidR="00F74B6F" w:rsidRPr="008C0366" w:rsidRDefault="00F74B6F" w:rsidP="00AF4890">
      <w:pPr>
        <w:spacing w:line="360" w:lineRule="auto"/>
        <w:ind w:firstLineChars="200" w:firstLine="560"/>
        <w:rPr>
          <w:rFonts w:ascii="仿宋_GB2312" w:eastAsia="仿宋_GB2312" w:hAnsi="仿宋"/>
          <w:kern w:val="0"/>
          <w:sz w:val="28"/>
          <w:szCs w:val="28"/>
        </w:rPr>
      </w:pPr>
      <w:r w:rsidRPr="008C0366">
        <w:rPr>
          <w:rFonts w:ascii="仿宋_GB2312" w:eastAsia="仿宋_GB2312" w:hAnsi="仿宋" w:hint="eastAsia"/>
          <w:kern w:val="0"/>
          <w:sz w:val="28"/>
          <w:szCs w:val="28"/>
        </w:rPr>
        <w:t>(2)异型管：用于导线连接端子编号的异型管，规格1.0或1.5mm</w:t>
      </w:r>
      <w:r w:rsidRPr="008C0366">
        <w:rPr>
          <w:rFonts w:ascii="仿宋_GB2312" w:eastAsia="仿宋_GB2312" w:hAnsi="仿宋" w:hint="eastAsia"/>
          <w:kern w:val="0"/>
          <w:sz w:val="28"/>
          <w:szCs w:val="28"/>
          <w:vertAlign w:val="superscript"/>
        </w:rPr>
        <w:t>2</w:t>
      </w:r>
      <w:r w:rsidRPr="008C0366">
        <w:rPr>
          <w:rFonts w:ascii="仿宋_GB2312" w:eastAsia="仿宋_GB2312" w:hAnsi="仿宋" w:hint="eastAsia"/>
          <w:kern w:val="0"/>
          <w:sz w:val="28"/>
          <w:szCs w:val="28"/>
        </w:rPr>
        <w:t>；</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lastRenderedPageBreak/>
        <w:t>(3)连接气路的气管规格：规格</w:t>
      </w:r>
      <w:r w:rsidRPr="008C0366">
        <w:rPr>
          <w:rFonts w:ascii="宋体" w:eastAsia="仿宋_GB2312" w:hAnsi="宋体" w:hint="eastAsia"/>
          <w:color w:val="000000"/>
          <w:kern w:val="0"/>
          <w:sz w:val="28"/>
          <w:szCs w:val="28"/>
        </w:rPr>
        <w:t>Ø</w:t>
      </w:r>
      <w:r w:rsidRPr="008C0366">
        <w:rPr>
          <w:rFonts w:ascii="仿宋_GB2312" w:eastAsia="仿宋_GB2312" w:hAnsi="仿宋" w:hint="eastAsia"/>
          <w:color w:val="000000"/>
          <w:kern w:val="0"/>
          <w:sz w:val="28"/>
          <w:szCs w:val="28"/>
        </w:rPr>
        <w:t>4mm和</w:t>
      </w:r>
      <w:r w:rsidRPr="008C0366">
        <w:rPr>
          <w:rFonts w:ascii="宋体" w:eastAsia="仿宋_GB2312" w:hAnsi="宋体" w:hint="eastAsia"/>
          <w:color w:val="000000"/>
          <w:kern w:val="0"/>
          <w:sz w:val="28"/>
          <w:szCs w:val="28"/>
        </w:rPr>
        <w:t>Ø</w:t>
      </w:r>
      <w:r w:rsidRPr="008C0366">
        <w:rPr>
          <w:rFonts w:ascii="仿宋_GB2312" w:eastAsia="仿宋_GB2312" w:hAnsi="仿宋" w:hint="eastAsia"/>
          <w:color w:val="000000"/>
          <w:kern w:val="0"/>
          <w:sz w:val="28"/>
          <w:szCs w:val="28"/>
        </w:rPr>
        <w:t>6mm；</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(4)绑扎导线和气管的尼龙扎带；</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(5)塑料线槽（装入导线用），规格40mm×50mm。</w:t>
      </w:r>
    </w:p>
    <w:p w:rsidR="00F74B6F" w:rsidRPr="008C0366" w:rsidRDefault="00F74B6F" w:rsidP="00BA1477">
      <w:pPr>
        <w:spacing w:line="360" w:lineRule="auto"/>
        <w:ind w:firstLineChars="200" w:firstLine="560"/>
        <w:rPr>
          <w:rFonts w:ascii="仿宋_GB2312" w:eastAsia="仿宋_GB2312" w:hAnsi="仿宋"/>
          <w:b/>
          <w:color w:val="000000"/>
          <w:kern w:val="0"/>
          <w:sz w:val="28"/>
          <w:szCs w:val="28"/>
        </w:rPr>
      </w:pPr>
      <w:r w:rsidRPr="008C0366">
        <w:rPr>
          <w:rFonts w:ascii="仿宋_GB2312" w:eastAsia="仿宋_GB2312" w:hAnsi="仿宋" w:hint="eastAsia"/>
          <w:b/>
          <w:color w:val="000000"/>
          <w:kern w:val="0"/>
          <w:sz w:val="28"/>
          <w:szCs w:val="28"/>
        </w:rPr>
        <w:t>四、选手自带工具</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 连接电路的工具：螺丝刀（不得使用电动螺丝刀）、剥线钳、电工钳、尖咀钳等；</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 电路和元件检查工具：万用表；</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3. 机械设备安装工具：活动扳手，内、外六角扳手（不得使用电动扳手），钢直尺、高度尺，水平尺，角度尺等；</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4. 试题作答工具：圆珠笔或签字笔（禁止使用红色圆珠笔和签字笔）、HB和B型铅笔、三角尺（禁止带丁字尺）等；</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5．绝缘鞋。</w:t>
      </w:r>
    </w:p>
    <w:p w:rsidR="00F74B6F" w:rsidRPr="008C0366" w:rsidRDefault="00F74B6F" w:rsidP="00BA1477">
      <w:pPr>
        <w:spacing w:line="360" w:lineRule="auto"/>
        <w:ind w:firstLineChars="200" w:firstLine="560"/>
        <w:rPr>
          <w:rFonts w:ascii="仿宋_GB2312" w:eastAsia="仿宋_GB2312" w:hAnsi="仿宋"/>
          <w:b/>
          <w:color w:val="000000"/>
          <w:kern w:val="0"/>
          <w:sz w:val="28"/>
          <w:szCs w:val="28"/>
        </w:rPr>
      </w:pPr>
      <w:r w:rsidRPr="008C0366">
        <w:rPr>
          <w:rFonts w:ascii="仿宋_GB2312" w:eastAsia="仿宋_GB2312" w:hAnsi="仿宋" w:hint="eastAsia"/>
          <w:b/>
          <w:color w:val="000000"/>
          <w:kern w:val="0"/>
          <w:sz w:val="28"/>
          <w:szCs w:val="28"/>
        </w:rPr>
        <w:t>五、评分</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 评分标准及分值</w:t>
      </w:r>
    </w:p>
    <w:p w:rsidR="00F74B6F"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根据工作组在规定时间内完成工作任务的情况，结合维修电工国家职业标准高级工的技能要求进行评分。满分为100分。</w:t>
      </w:r>
    </w:p>
    <w:p w:rsidR="00AD1559" w:rsidRDefault="00AD1559" w:rsidP="00AF4890">
      <w:pPr>
        <w:spacing w:line="360" w:lineRule="auto"/>
        <w:ind w:firstLineChars="200" w:firstLine="560"/>
        <w:rPr>
          <w:rFonts w:ascii="仿宋_GB2312" w:eastAsia="仿宋_GB2312" w:hAnsi="仿宋"/>
          <w:color w:val="000000"/>
          <w:kern w:val="0"/>
          <w:sz w:val="28"/>
          <w:szCs w:val="28"/>
        </w:rPr>
      </w:pPr>
    </w:p>
    <w:p w:rsidR="00AD1559" w:rsidRPr="008C0366" w:rsidRDefault="00AD1559" w:rsidP="00AF4890">
      <w:pPr>
        <w:spacing w:line="360" w:lineRule="auto"/>
        <w:ind w:firstLineChars="200" w:firstLine="560"/>
        <w:rPr>
          <w:rFonts w:ascii="仿宋_GB2312" w:eastAsia="仿宋_GB2312" w:hAnsi="仿宋"/>
          <w:color w:val="000000"/>
          <w:kern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9"/>
        <w:gridCol w:w="1260"/>
        <w:gridCol w:w="1290"/>
        <w:gridCol w:w="4694"/>
      </w:tblGrid>
      <w:tr w:rsidR="00F74B6F" w:rsidRPr="008C0366" w:rsidTr="0087454A">
        <w:trPr>
          <w:trHeight w:val="613"/>
          <w:jc w:val="center"/>
        </w:trPr>
        <w:tc>
          <w:tcPr>
            <w:tcW w:w="2719" w:type="dxa"/>
            <w:gridSpan w:val="2"/>
            <w:vAlign w:val="center"/>
          </w:tcPr>
          <w:p w:rsidR="00F74B6F" w:rsidRPr="008C0366" w:rsidRDefault="00F74B6F" w:rsidP="0087454A">
            <w:pPr>
              <w:jc w:val="center"/>
              <w:rPr>
                <w:rFonts w:ascii="仿宋_GB2312" w:eastAsia="仿宋_GB2312" w:hAnsi="仿宋"/>
                <w:b/>
                <w:color w:val="000000"/>
                <w:kern w:val="0"/>
                <w:sz w:val="28"/>
                <w:szCs w:val="28"/>
              </w:rPr>
            </w:pPr>
            <w:r w:rsidRPr="008C0366">
              <w:rPr>
                <w:rFonts w:ascii="仿宋_GB2312" w:eastAsia="仿宋_GB2312" w:hAnsi="仿宋" w:hint="eastAsia"/>
                <w:b/>
                <w:color w:val="000000"/>
                <w:kern w:val="0"/>
                <w:sz w:val="28"/>
                <w:szCs w:val="28"/>
              </w:rPr>
              <w:t>项目</w:t>
            </w:r>
          </w:p>
        </w:tc>
        <w:tc>
          <w:tcPr>
            <w:tcW w:w="1290" w:type="dxa"/>
            <w:vAlign w:val="center"/>
          </w:tcPr>
          <w:p w:rsidR="00F74B6F" w:rsidRPr="008C0366" w:rsidRDefault="00F74B6F" w:rsidP="0087454A">
            <w:pPr>
              <w:jc w:val="center"/>
              <w:rPr>
                <w:rFonts w:ascii="仿宋_GB2312" w:eastAsia="仿宋_GB2312" w:hAnsi="仿宋"/>
                <w:b/>
                <w:color w:val="000000"/>
                <w:kern w:val="0"/>
                <w:sz w:val="28"/>
                <w:szCs w:val="28"/>
              </w:rPr>
            </w:pPr>
            <w:r w:rsidRPr="008C0366">
              <w:rPr>
                <w:rFonts w:ascii="仿宋_GB2312" w:eastAsia="仿宋_GB2312" w:hAnsi="仿宋" w:hint="eastAsia"/>
                <w:b/>
                <w:color w:val="000000"/>
                <w:kern w:val="0"/>
                <w:sz w:val="28"/>
                <w:szCs w:val="28"/>
              </w:rPr>
              <w:t>分值比例</w:t>
            </w:r>
          </w:p>
        </w:tc>
        <w:tc>
          <w:tcPr>
            <w:tcW w:w="4694" w:type="dxa"/>
            <w:vAlign w:val="center"/>
          </w:tcPr>
          <w:p w:rsidR="00F74B6F" w:rsidRPr="008C0366" w:rsidRDefault="00F74B6F" w:rsidP="0087454A">
            <w:pPr>
              <w:jc w:val="center"/>
              <w:rPr>
                <w:rFonts w:ascii="仿宋_GB2312" w:eastAsia="仿宋_GB2312" w:hAnsi="仿宋"/>
                <w:b/>
                <w:color w:val="000000"/>
                <w:kern w:val="0"/>
                <w:sz w:val="28"/>
                <w:szCs w:val="28"/>
              </w:rPr>
            </w:pPr>
            <w:r w:rsidRPr="008C0366">
              <w:rPr>
                <w:rFonts w:ascii="仿宋_GB2312" w:eastAsia="仿宋_GB2312" w:hAnsi="仿宋" w:hint="eastAsia"/>
                <w:b/>
                <w:color w:val="000000"/>
                <w:kern w:val="0"/>
                <w:sz w:val="28"/>
                <w:szCs w:val="28"/>
              </w:rPr>
              <w:t>内容要求</w:t>
            </w:r>
          </w:p>
        </w:tc>
      </w:tr>
      <w:tr w:rsidR="00F74B6F" w:rsidRPr="008C0366" w:rsidTr="0087454A">
        <w:trPr>
          <w:trHeight w:val="976"/>
          <w:jc w:val="center"/>
        </w:trPr>
        <w:tc>
          <w:tcPr>
            <w:tcW w:w="1459" w:type="dxa"/>
            <w:vMerge w:val="restart"/>
            <w:vAlign w:val="center"/>
          </w:tcPr>
          <w:p w:rsidR="00F74B6F" w:rsidRPr="008C0366" w:rsidRDefault="00F74B6F" w:rsidP="0087454A">
            <w:pPr>
              <w:jc w:val="center"/>
              <w:rPr>
                <w:rFonts w:ascii="仿宋_GB2312" w:eastAsia="仿宋_GB2312" w:hAnsi="仿宋"/>
                <w:color w:val="000000"/>
                <w:kern w:val="0"/>
                <w:sz w:val="28"/>
                <w:szCs w:val="28"/>
              </w:rPr>
            </w:pPr>
          </w:p>
          <w:p w:rsidR="00F74B6F" w:rsidRPr="008C0366" w:rsidRDefault="00F74B6F" w:rsidP="0087454A">
            <w:pPr>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正确性</w:t>
            </w:r>
          </w:p>
        </w:tc>
        <w:tc>
          <w:tcPr>
            <w:tcW w:w="1260" w:type="dxa"/>
            <w:vAlign w:val="center"/>
          </w:tcPr>
          <w:p w:rsidR="00F74B6F" w:rsidRPr="008C0366" w:rsidRDefault="00F74B6F" w:rsidP="0087454A">
            <w:pPr>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理论知识</w:t>
            </w:r>
          </w:p>
        </w:tc>
        <w:tc>
          <w:tcPr>
            <w:tcW w:w="1290" w:type="dxa"/>
            <w:vAlign w:val="center"/>
          </w:tcPr>
          <w:p w:rsidR="00F74B6F" w:rsidRPr="008C0366" w:rsidRDefault="00F74B6F" w:rsidP="0087454A">
            <w:pPr>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15%</w:t>
            </w:r>
          </w:p>
        </w:tc>
        <w:tc>
          <w:tcPr>
            <w:tcW w:w="4694" w:type="dxa"/>
            <w:vAlign w:val="center"/>
          </w:tcPr>
          <w:p w:rsidR="00F74B6F" w:rsidRPr="008C0366" w:rsidRDefault="00F74B6F" w:rsidP="008C0366">
            <w:pPr>
              <w:ind w:firstLineChars="100" w:firstLine="28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应用理论知识对工作任务中的问题进行书面解答，解答符合题意、卷面整洁。</w:t>
            </w:r>
          </w:p>
        </w:tc>
      </w:tr>
      <w:tr w:rsidR="00F74B6F" w:rsidRPr="008C0366" w:rsidTr="0087454A">
        <w:trPr>
          <w:trHeight w:val="1543"/>
          <w:jc w:val="center"/>
        </w:trPr>
        <w:tc>
          <w:tcPr>
            <w:tcW w:w="1459" w:type="dxa"/>
            <w:vMerge/>
            <w:vAlign w:val="center"/>
          </w:tcPr>
          <w:p w:rsidR="00F74B6F" w:rsidRPr="008C0366" w:rsidRDefault="00F74B6F" w:rsidP="0087454A">
            <w:pPr>
              <w:jc w:val="center"/>
              <w:rPr>
                <w:rFonts w:ascii="仿宋_GB2312" w:eastAsia="仿宋_GB2312" w:hAnsi="仿宋"/>
                <w:color w:val="000000"/>
                <w:kern w:val="0"/>
                <w:sz w:val="28"/>
                <w:szCs w:val="28"/>
              </w:rPr>
            </w:pPr>
          </w:p>
        </w:tc>
        <w:tc>
          <w:tcPr>
            <w:tcW w:w="1260" w:type="dxa"/>
            <w:vAlign w:val="center"/>
          </w:tcPr>
          <w:p w:rsidR="00F74B6F" w:rsidRPr="008C0366" w:rsidRDefault="00F74B6F" w:rsidP="0087454A">
            <w:pPr>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实际操作</w:t>
            </w:r>
          </w:p>
        </w:tc>
        <w:tc>
          <w:tcPr>
            <w:tcW w:w="1290" w:type="dxa"/>
            <w:vAlign w:val="center"/>
          </w:tcPr>
          <w:p w:rsidR="00F74B6F" w:rsidRPr="008C0366" w:rsidRDefault="00F74B6F" w:rsidP="0087454A">
            <w:pPr>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50%</w:t>
            </w:r>
          </w:p>
        </w:tc>
        <w:tc>
          <w:tcPr>
            <w:tcW w:w="4694" w:type="dxa"/>
            <w:vAlign w:val="center"/>
          </w:tcPr>
          <w:p w:rsidR="00F74B6F" w:rsidRPr="008C0366" w:rsidRDefault="00F74B6F" w:rsidP="008C0366">
            <w:pPr>
              <w:ind w:firstLineChars="100" w:firstLine="28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部件安装位置符合要求，同轴度、水平度、位置误差等均在要求的范围内。电路、气路连接正确，编写的PLC控制程序满足机电一体化设备的工作要求，变频器的参数设置正确。</w:t>
            </w:r>
          </w:p>
        </w:tc>
      </w:tr>
      <w:tr w:rsidR="00F74B6F" w:rsidRPr="008C0366" w:rsidTr="0087454A">
        <w:trPr>
          <w:trHeight w:val="1825"/>
          <w:jc w:val="center"/>
        </w:trPr>
        <w:tc>
          <w:tcPr>
            <w:tcW w:w="1459" w:type="dxa"/>
            <w:vAlign w:val="center"/>
          </w:tcPr>
          <w:p w:rsidR="00F74B6F" w:rsidRPr="008C0366" w:rsidRDefault="00F74B6F" w:rsidP="0087454A">
            <w:pPr>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工艺性</w:t>
            </w:r>
          </w:p>
        </w:tc>
        <w:tc>
          <w:tcPr>
            <w:tcW w:w="1260" w:type="dxa"/>
            <w:vAlign w:val="center"/>
          </w:tcPr>
          <w:p w:rsidR="00F74B6F" w:rsidRPr="008C0366" w:rsidRDefault="00F74B6F" w:rsidP="0087454A">
            <w:pPr>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实际操作</w:t>
            </w:r>
          </w:p>
        </w:tc>
        <w:tc>
          <w:tcPr>
            <w:tcW w:w="1290" w:type="dxa"/>
            <w:vAlign w:val="center"/>
          </w:tcPr>
          <w:p w:rsidR="00F74B6F" w:rsidRPr="008C0366" w:rsidRDefault="00F74B6F" w:rsidP="0087454A">
            <w:pPr>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25%</w:t>
            </w:r>
          </w:p>
        </w:tc>
        <w:tc>
          <w:tcPr>
            <w:tcW w:w="4694" w:type="dxa"/>
            <w:vAlign w:val="center"/>
          </w:tcPr>
          <w:p w:rsidR="00F74B6F" w:rsidRPr="008C0366" w:rsidRDefault="00F74B6F" w:rsidP="008C0366">
            <w:pPr>
              <w:ind w:firstLineChars="100" w:firstLine="28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设备组装与调试的工艺步骤合理，方法正确，测量工具的使用符合规范；电路与气路连接、布线符合工艺要求、安全要求和技术要求，整齐、美观、可靠；PLC控制程序编写简单可靠、条理清晰，科学合理；变频器参数设置可靠合理，符合技术规范和安全要求。</w:t>
            </w:r>
          </w:p>
        </w:tc>
      </w:tr>
      <w:tr w:rsidR="00F74B6F" w:rsidRPr="008C0366" w:rsidTr="0087454A">
        <w:trPr>
          <w:trHeight w:val="1694"/>
          <w:jc w:val="center"/>
        </w:trPr>
        <w:tc>
          <w:tcPr>
            <w:tcW w:w="1459" w:type="dxa"/>
            <w:vAlign w:val="center"/>
          </w:tcPr>
          <w:p w:rsidR="00F74B6F" w:rsidRPr="008C0366" w:rsidRDefault="00F74B6F" w:rsidP="0087454A">
            <w:pPr>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职业与安全意识</w:t>
            </w:r>
          </w:p>
        </w:tc>
        <w:tc>
          <w:tcPr>
            <w:tcW w:w="1260" w:type="dxa"/>
            <w:vAlign w:val="center"/>
          </w:tcPr>
          <w:p w:rsidR="00F74B6F" w:rsidRPr="008C0366" w:rsidRDefault="00F74B6F" w:rsidP="0087454A">
            <w:pPr>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工作过程</w:t>
            </w:r>
          </w:p>
        </w:tc>
        <w:tc>
          <w:tcPr>
            <w:tcW w:w="1290" w:type="dxa"/>
            <w:vAlign w:val="center"/>
          </w:tcPr>
          <w:p w:rsidR="00F74B6F" w:rsidRPr="008C0366" w:rsidRDefault="00F74B6F" w:rsidP="0087454A">
            <w:pPr>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10%</w:t>
            </w:r>
          </w:p>
        </w:tc>
        <w:tc>
          <w:tcPr>
            <w:tcW w:w="4694" w:type="dxa"/>
            <w:vAlign w:val="center"/>
          </w:tcPr>
          <w:p w:rsidR="00F74B6F" w:rsidRPr="008C0366" w:rsidRDefault="00F74B6F" w:rsidP="008C0366">
            <w:pPr>
              <w:ind w:firstLineChars="100" w:firstLine="28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完成工作任务的所有操作符合安全操作规程；工具摆放、包装物品、导线线头等的处理，符合职业岗位的要求和相关行业标准；按正确的保存路径及时保存编写的PLC程序；遵守赛场纪律，尊重赛场工作人员，爱惜赛场的设备和器材，保持工位的整洁。</w:t>
            </w:r>
          </w:p>
        </w:tc>
      </w:tr>
    </w:tbl>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 违规扣分</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选手有下列情形，需从比赛成绩中扣分：</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（1）违反比赛规定,提前进行操作或比赛终止仍继续操作的,由现</w:t>
      </w:r>
      <w:r w:rsidRPr="008C0366">
        <w:rPr>
          <w:rFonts w:ascii="仿宋_GB2312" w:eastAsia="仿宋_GB2312" w:hAnsi="仿宋" w:hint="eastAsia"/>
          <w:color w:val="000000"/>
          <w:kern w:val="0"/>
          <w:sz w:val="28"/>
          <w:szCs w:val="28"/>
        </w:rPr>
        <w:lastRenderedPageBreak/>
        <w:t>场评委负责记录并酌情扣1-5分。</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（2）在竞赛过程中，违反赛场纪律，由评委现场记录参赛选手违纪情节，依据情节扣1-5分。</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3）在完成工作任务的过程中违反操作规程或因操作不当，未造成设备损坏或影响其他选手比赛的，扣5-10分；造成设备损坏或影响他人比赛情节严重的，报竞赛执委会批准，由首席评委宣布终止该选手的比赛，竞赛成绩以0分计算。</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（4）损坏赛场提供的设备，浪费材料，污染赛场环境，工具遗忘在赛场等不符合职业规范的行为，视情节扣5-10分。</w:t>
      </w:r>
    </w:p>
    <w:p w:rsidR="00F74B6F" w:rsidRPr="008C0366" w:rsidRDefault="00F74B6F" w:rsidP="00BA1477">
      <w:pPr>
        <w:spacing w:line="360" w:lineRule="auto"/>
        <w:ind w:firstLineChars="200" w:firstLine="560"/>
        <w:rPr>
          <w:rFonts w:ascii="仿宋_GB2312" w:eastAsia="仿宋_GB2312" w:hAnsi="仿宋"/>
          <w:b/>
          <w:color w:val="000000"/>
          <w:kern w:val="0"/>
          <w:sz w:val="28"/>
          <w:szCs w:val="28"/>
        </w:rPr>
      </w:pPr>
      <w:r w:rsidRPr="008C0366">
        <w:rPr>
          <w:rFonts w:ascii="仿宋_GB2312" w:eastAsia="仿宋_GB2312" w:hAnsi="仿宋" w:hint="eastAsia"/>
          <w:b/>
          <w:color w:val="000000"/>
          <w:kern w:val="0"/>
          <w:sz w:val="28"/>
          <w:szCs w:val="28"/>
        </w:rPr>
        <w:t>六、名次排列</w:t>
      </w:r>
    </w:p>
    <w:p w:rsidR="00F74B6F" w:rsidRPr="008C0366" w:rsidRDefault="00F74B6F" w:rsidP="00AF4890">
      <w:pPr>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按比赛成绩从高到低排列参赛选手的名次。比赛成绩相同，完成工作任务所用时间少的名次在前；比赛成绩和完成工作任务用时相同，控制程序步数少的名次在前；比赛成绩、完成工作任务用时相同、控制程序步数相同，名次并列。</w:t>
      </w:r>
    </w:p>
    <w:p w:rsidR="00F74B6F" w:rsidRPr="008C0366" w:rsidRDefault="00F74B6F" w:rsidP="0051056B">
      <w:pPr>
        <w:spacing w:line="360" w:lineRule="auto"/>
        <w:rPr>
          <w:rFonts w:ascii="仿宋_GB2312" w:eastAsia="仿宋_GB2312" w:hAnsi="黑体"/>
          <w:sz w:val="28"/>
          <w:szCs w:val="28"/>
        </w:rPr>
      </w:pPr>
    </w:p>
    <w:p w:rsidR="00F74B6F" w:rsidRPr="008C0366" w:rsidRDefault="00F74B6F" w:rsidP="0051056B">
      <w:pPr>
        <w:widowControl/>
        <w:spacing w:line="360" w:lineRule="auto"/>
        <w:jc w:val="left"/>
        <w:rPr>
          <w:rFonts w:ascii="仿宋_GB2312" w:eastAsia="仿宋_GB2312" w:hAnsi="黑体"/>
          <w:color w:val="000000"/>
          <w:sz w:val="28"/>
          <w:szCs w:val="28"/>
        </w:rPr>
      </w:pPr>
      <w:r w:rsidRPr="008C0366">
        <w:rPr>
          <w:rFonts w:ascii="仿宋_GB2312" w:eastAsia="仿宋_GB2312" w:hAnsi="黑体" w:hint="eastAsia"/>
          <w:color w:val="000000"/>
          <w:sz w:val="28"/>
          <w:szCs w:val="28"/>
        </w:rPr>
        <w:br w:type="page"/>
      </w:r>
      <w:r w:rsidRPr="008C0366">
        <w:rPr>
          <w:rFonts w:ascii="仿宋_GB2312" w:eastAsia="仿宋_GB2312" w:hAnsi="黑体" w:hint="eastAsia"/>
          <w:color w:val="000000"/>
          <w:sz w:val="28"/>
          <w:szCs w:val="28"/>
        </w:rPr>
        <w:lastRenderedPageBreak/>
        <w:t xml:space="preserve">附件3    </w:t>
      </w:r>
    </w:p>
    <w:p w:rsidR="00F74B6F" w:rsidRPr="008C0366" w:rsidRDefault="00F74B6F" w:rsidP="0051056B">
      <w:pPr>
        <w:snapToGrid w:val="0"/>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制冷与空调设备组装与调试赛项规程</w:t>
      </w:r>
    </w:p>
    <w:p w:rsidR="00F74B6F" w:rsidRPr="008C0366" w:rsidRDefault="00F74B6F" w:rsidP="0051056B">
      <w:pPr>
        <w:snapToGrid w:val="0"/>
        <w:spacing w:line="360" w:lineRule="auto"/>
        <w:ind w:firstLineChars="200" w:firstLine="560"/>
        <w:rPr>
          <w:rFonts w:ascii="仿宋_GB2312" w:eastAsia="仿宋_GB2312" w:hAnsi="宋体" w:cs="Arial"/>
          <w:kern w:val="0"/>
          <w:sz w:val="28"/>
          <w:szCs w:val="28"/>
          <w:lang w:val="zh-CN"/>
        </w:rPr>
      </w:pPr>
    </w:p>
    <w:p w:rsidR="00F74B6F" w:rsidRPr="008C0366" w:rsidRDefault="00F74B6F" w:rsidP="00BA1477">
      <w:pPr>
        <w:snapToGrid w:val="0"/>
        <w:spacing w:line="360" w:lineRule="auto"/>
        <w:ind w:firstLineChars="196" w:firstLine="549"/>
        <w:rPr>
          <w:rFonts w:ascii="仿宋_GB2312" w:eastAsia="仿宋_GB2312" w:hAnsi="仿宋" w:cs="黑体"/>
          <w:b/>
          <w:kern w:val="0"/>
          <w:sz w:val="28"/>
          <w:szCs w:val="28"/>
          <w:lang w:val="zh-CN"/>
        </w:rPr>
      </w:pPr>
      <w:r w:rsidRPr="008C0366">
        <w:rPr>
          <w:rFonts w:ascii="仿宋_GB2312" w:eastAsia="仿宋_GB2312" w:hAnsi="仿宋" w:cs="黑体" w:hint="eastAsia"/>
          <w:b/>
          <w:kern w:val="0"/>
          <w:sz w:val="28"/>
          <w:szCs w:val="28"/>
          <w:lang w:val="zh-CN"/>
        </w:rPr>
        <w:t>一、比赛内容</w:t>
      </w:r>
    </w:p>
    <w:p w:rsidR="00F74B6F" w:rsidRPr="008C0366" w:rsidRDefault="00F74B6F" w:rsidP="0051056B">
      <w:pPr>
        <w:snapToGrid w:val="0"/>
        <w:spacing w:line="360" w:lineRule="auto"/>
        <w:ind w:firstLineChars="200" w:firstLine="560"/>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lang w:val="zh-CN"/>
        </w:rPr>
        <w:t>竞赛内容主要采用以空调、双温冷库为载体，按生产工序、生产流程、维修工艺为过程，涵盖管路设计、安装、测量、调试、保压、抽真空、加制冷剂及调试工况等内容。完成以下工作任务：</w:t>
      </w:r>
    </w:p>
    <w:p w:rsidR="00F74B6F" w:rsidRPr="008C0366" w:rsidRDefault="00F74B6F" w:rsidP="0051056B">
      <w:pPr>
        <w:snapToGrid w:val="0"/>
        <w:spacing w:line="360" w:lineRule="auto"/>
        <w:ind w:firstLineChars="200" w:firstLine="560"/>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lang w:val="zh-CN"/>
        </w:rPr>
        <w:t>1.制冷系统的制作与安装；</w:t>
      </w:r>
    </w:p>
    <w:p w:rsidR="00F74B6F" w:rsidRPr="008C0366" w:rsidRDefault="00F74B6F" w:rsidP="0051056B">
      <w:pPr>
        <w:snapToGrid w:val="0"/>
        <w:spacing w:line="360" w:lineRule="auto"/>
        <w:ind w:firstLineChars="200" w:firstLine="560"/>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lang w:val="zh-CN"/>
        </w:rPr>
        <w:t>2.电控系统的制作与安装；</w:t>
      </w:r>
    </w:p>
    <w:p w:rsidR="00F74B6F" w:rsidRPr="008C0366" w:rsidRDefault="00F74B6F" w:rsidP="0051056B">
      <w:pPr>
        <w:snapToGrid w:val="0"/>
        <w:spacing w:line="360" w:lineRule="auto"/>
        <w:ind w:firstLineChars="200" w:firstLine="560"/>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lang w:val="zh-CN"/>
        </w:rPr>
        <w:t>3.系统保压的压力测试；</w:t>
      </w:r>
    </w:p>
    <w:p w:rsidR="00F74B6F" w:rsidRPr="008C0366" w:rsidRDefault="00F74B6F" w:rsidP="0051056B">
      <w:pPr>
        <w:snapToGrid w:val="0"/>
        <w:spacing w:line="360" w:lineRule="auto"/>
        <w:ind w:firstLineChars="200" w:firstLine="560"/>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lang w:val="zh-CN"/>
        </w:rPr>
        <w:t>4.抽真空及真空测试；</w:t>
      </w:r>
    </w:p>
    <w:p w:rsidR="00F74B6F" w:rsidRPr="008C0366" w:rsidRDefault="00F74B6F" w:rsidP="0051056B">
      <w:pPr>
        <w:snapToGrid w:val="0"/>
        <w:spacing w:line="360" w:lineRule="auto"/>
        <w:ind w:firstLineChars="200" w:firstLine="560"/>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lang w:val="zh-CN"/>
        </w:rPr>
        <w:t>5.充注制冷剂及制冷剂测试；</w:t>
      </w:r>
    </w:p>
    <w:p w:rsidR="00F74B6F" w:rsidRPr="008C0366" w:rsidRDefault="00F74B6F" w:rsidP="0051056B">
      <w:pPr>
        <w:snapToGrid w:val="0"/>
        <w:spacing w:line="360" w:lineRule="auto"/>
        <w:ind w:firstLineChars="200" w:firstLine="560"/>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lang w:val="zh-CN"/>
        </w:rPr>
        <w:t>6.电气系统测试；</w:t>
      </w:r>
    </w:p>
    <w:p w:rsidR="00F74B6F" w:rsidRPr="008C0366" w:rsidRDefault="00F74B6F" w:rsidP="0051056B">
      <w:pPr>
        <w:snapToGrid w:val="0"/>
        <w:spacing w:line="360" w:lineRule="auto"/>
        <w:ind w:firstLineChars="200" w:firstLine="560"/>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lang w:val="zh-CN"/>
        </w:rPr>
        <w:t>7.系统调试；</w:t>
      </w:r>
    </w:p>
    <w:p w:rsidR="00F74B6F" w:rsidRPr="008C0366" w:rsidRDefault="00F74B6F" w:rsidP="0051056B">
      <w:pPr>
        <w:snapToGrid w:val="0"/>
        <w:spacing w:line="360" w:lineRule="auto"/>
        <w:ind w:firstLineChars="200" w:firstLine="560"/>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lang w:val="zh-CN"/>
        </w:rPr>
        <w:t>8.电气系统的故障诊断和故障排除。</w:t>
      </w:r>
    </w:p>
    <w:p w:rsidR="00F74B6F" w:rsidRPr="008C0366" w:rsidRDefault="00F74B6F" w:rsidP="00BA1477">
      <w:pPr>
        <w:spacing w:line="360" w:lineRule="auto"/>
        <w:ind w:firstLineChars="250" w:firstLine="70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二、比赛方式和时间</w:t>
      </w:r>
    </w:p>
    <w:p w:rsidR="00F74B6F" w:rsidRPr="008C0366" w:rsidRDefault="00F74B6F" w:rsidP="0051056B">
      <w:pPr>
        <w:spacing w:line="360" w:lineRule="auto"/>
        <w:ind w:firstLineChars="250" w:firstLine="700"/>
        <w:rPr>
          <w:rFonts w:ascii="仿宋_GB2312" w:eastAsia="仿宋_GB2312" w:hAnsi="仿宋"/>
          <w:sz w:val="28"/>
          <w:szCs w:val="28"/>
        </w:rPr>
      </w:pPr>
      <w:r w:rsidRPr="008C0366">
        <w:rPr>
          <w:rFonts w:ascii="仿宋_GB2312" w:eastAsia="仿宋_GB2312" w:hAnsi="仿宋" w:hint="eastAsia"/>
          <w:sz w:val="28"/>
          <w:szCs w:val="28"/>
        </w:rPr>
        <w:t>1.本赛项为个人赛，选手须为在校在籍学生，性别和年级不限。</w:t>
      </w:r>
    </w:p>
    <w:p w:rsidR="00F74B6F" w:rsidRPr="008C0366" w:rsidRDefault="00F74B6F" w:rsidP="0051056B">
      <w:pPr>
        <w:spacing w:line="360" w:lineRule="auto"/>
        <w:ind w:firstLineChars="250" w:firstLine="700"/>
        <w:rPr>
          <w:rFonts w:ascii="仿宋_GB2312" w:eastAsia="仿宋_GB2312" w:hAnsi="仿宋"/>
          <w:sz w:val="28"/>
          <w:szCs w:val="28"/>
        </w:rPr>
      </w:pPr>
      <w:r w:rsidRPr="008C0366">
        <w:rPr>
          <w:rFonts w:ascii="仿宋_GB2312" w:eastAsia="仿宋_GB2312" w:hAnsi="仿宋" w:hint="eastAsia"/>
          <w:sz w:val="28"/>
          <w:szCs w:val="28"/>
        </w:rPr>
        <w:t>2.比赛时间为四个小时。</w:t>
      </w:r>
    </w:p>
    <w:p w:rsidR="00F74B6F" w:rsidRPr="008C0366" w:rsidRDefault="00F74B6F" w:rsidP="00BA1477">
      <w:pPr>
        <w:spacing w:line="360" w:lineRule="auto"/>
        <w:ind w:firstLineChars="200" w:firstLine="560"/>
        <w:rPr>
          <w:rFonts w:ascii="仿宋_GB2312" w:eastAsia="仿宋_GB2312" w:hAnsi="仿宋" w:cs="黑体"/>
          <w:b/>
          <w:sz w:val="28"/>
          <w:szCs w:val="28"/>
        </w:rPr>
      </w:pPr>
      <w:r w:rsidRPr="008C0366">
        <w:rPr>
          <w:rFonts w:ascii="仿宋_GB2312" w:eastAsia="仿宋_GB2312" w:hAnsi="仿宋" w:cs="黑体" w:hint="eastAsia"/>
          <w:b/>
          <w:sz w:val="28"/>
          <w:szCs w:val="28"/>
        </w:rPr>
        <w:t>三、赛场提供的设备和工具</w:t>
      </w:r>
    </w:p>
    <w:p w:rsidR="00F74B6F" w:rsidRPr="008C0366" w:rsidRDefault="00F74B6F" w:rsidP="0051056B">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lastRenderedPageBreak/>
        <w:t>1. 主要设备</w:t>
      </w:r>
    </w:p>
    <w:p w:rsidR="00F74B6F" w:rsidRPr="008C0366" w:rsidRDefault="00F74B6F" w:rsidP="0051056B">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赛场提供THRHZK-1B型现代制冷与空调系统技能实训装置，该装置使用的元件和部件如下表所示：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2"/>
        <w:gridCol w:w="1711"/>
        <w:gridCol w:w="4261"/>
        <w:gridCol w:w="778"/>
        <w:gridCol w:w="1056"/>
      </w:tblGrid>
      <w:tr w:rsidR="00F74B6F" w:rsidRPr="008C0366" w:rsidTr="0087454A">
        <w:trPr>
          <w:trHeight w:val="510"/>
          <w:jc w:val="center"/>
        </w:trPr>
        <w:tc>
          <w:tcPr>
            <w:tcW w:w="722" w:type="dxa"/>
            <w:vAlign w:val="center"/>
          </w:tcPr>
          <w:p w:rsidR="00F74B6F" w:rsidRPr="008C0366" w:rsidRDefault="00F74B6F" w:rsidP="0087454A">
            <w:pPr>
              <w:jc w:val="center"/>
              <w:rPr>
                <w:rFonts w:ascii="仿宋_GB2312" w:eastAsia="仿宋_GB2312" w:hAnsi="仿宋" w:cs="??_GB2312"/>
                <w:b/>
                <w:bCs/>
                <w:sz w:val="28"/>
                <w:szCs w:val="28"/>
              </w:rPr>
            </w:pPr>
            <w:r w:rsidRPr="008C0366">
              <w:rPr>
                <w:rFonts w:ascii="仿宋_GB2312" w:eastAsia="仿宋_GB2312" w:hAnsi="仿宋" w:cs="??_GB2312" w:hint="eastAsia"/>
                <w:b/>
                <w:bCs/>
                <w:sz w:val="28"/>
                <w:szCs w:val="28"/>
              </w:rPr>
              <w:t>序号</w:t>
            </w:r>
          </w:p>
        </w:tc>
        <w:tc>
          <w:tcPr>
            <w:tcW w:w="1711" w:type="dxa"/>
            <w:vAlign w:val="center"/>
          </w:tcPr>
          <w:p w:rsidR="00F74B6F" w:rsidRPr="008C0366" w:rsidRDefault="00F74B6F" w:rsidP="0087454A">
            <w:pPr>
              <w:jc w:val="center"/>
              <w:rPr>
                <w:rFonts w:ascii="仿宋_GB2312" w:eastAsia="仿宋_GB2312" w:hAnsi="仿宋" w:cs="??_GB2312"/>
                <w:b/>
                <w:bCs/>
                <w:sz w:val="28"/>
                <w:szCs w:val="28"/>
              </w:rPr>
            </w:pPr>
            <w:r w:rsidRPr="008C0366">
              <w:rPr>
                <w:rFonts w:ascii="仿宋_GB2312" w:eastAsia="仿宋_GB2312" w:hAnsi="仿宋" w:cs="??_GB2312" w:hint="eastAsia"/>
                <w:b/>
                <w:bCs/>
                <w:sz w:val="28"/>
                <w:szCs w:val="28"/>
              </w:rPr>
              <w:t>名称</w:t>
            </w:r>
          </w:p>
        </w:tc>
        <w:tc>
          <w:tcPr>
            <w:tcW w:w="4261" w:type="dxa"/>
            <w:vAlign w:val="center"/>
          </w:tcPr>
          <w:p w:rsidR="00F74B6F" w:rsidRPr="008C0366" w:rsidRDefault="00F74B6F" w:rsidP="0087454A">
            <w:pPr>
              <w:jc w:val="center"/>
              <w:rPr>
                <w:rFonts w:ascii="仿宋_GB2312" w:eastAsia="仿宋_GB2312" w:hAnsi="仿宋" w:cs="??_GB2312"/>
                <w:b/>
                <w:bCs/>
                <w:sz w:val="28"/>
                <w:szCs w:val="28"/>
              </w:rPr>
            </w:pPr>
            <w:r w:rsidRPr="008C0366">
              <w:rPr>
                <w:rFonts w:ascii="仿宋_GB2312" w:eastAsia="仿宋_GB2312" w:hAnsi="仿宋" w:cs="??_GB2312" w:hint="eastAsia"/>
                <w:b/>
                <w:bCs/>
                <w:sz w:val="28"/>
                <w:szCs w:val="28"/>
              </w:rPr>
              <w:t>技术参数</w:t>
            </w:r>
          </w:p>
        </w:tc>
        <w:tc>
          <w:tcPr>
            <w:tcW w:w="778" w:type="dxa"/>
            <w:vAlign w:val="center"/>
          </w:tcPr>
          <w:p w:rsidR="00F74B6F" w:rsidRPr="008C0366" w:rsidRDefault="00F74B6F" w:rsidP="0087454A">
            <w:pPr>
              <w:jc w:val="center"/>
              <w:rPr>
                <w:rFonts w:ascii="仿宋_GB2312" w:eastAsia="仿宋_GB2312" w:hAnsi="仿宋" w:cs="??_GB2312"/>
                <w:b/>
                <w:bCs/>
                <w:sz w:val="28"/>
                <w:szCs w:val="28"/>
              </w:rPr>
            </w:pPr>
            <w:r w:rsidRPr="008C0366">
              <w:rPr>
                <w:rFonts w:ascii="仿宋_GB2312" w:eastAsia="仿宋_GB2312" w:hAnsi="仿宋" w:cs="??_GB2312" w:hint="eastAsia"/>
                <w:b/>
                <w:bCs/>
                <w:sz w:val="28"/>
                <w:szCs w:val="28"/>
              </w:rPr>
              <w:t>数量</w:t>
            </w:r>
          </w:p>
        </w:tc>
        <w:tc>
          <w:tcPr>
            <w:tcW w:w="1056" w:type="dxa"/>
            <w:vAlign w:val="center"/>
          </w:tcPr>
          <w:p w:rsidR="00F74B6F" w:rsidRPr="008C0366" w:rsidRDefault="00F74B6F" w:rsidP="0087454A">
            <w:pPr>
              <w:jc w:val="center"/>
              <w:rPr>
                <w:rFonts w:ascii="仿宋_GB2312" w:eastAsia="仿宋_GB2312" w:hAnsi="仿宋" w:cs="??_GB2312"/>
                <w:b/>
                <w:bCs/>
                <w:sz w:val="28"/>
                <w:szCs w:val="28"/>
              </w:rPr>
            </w:pPr>
            <w:r w:rsidRPr="008C0366">
              <w:rPr>
                <w:rFonts w:ascii="仿宋_GB2312" w:eastAsia="仿宋_GB2312" w:hAnsi="仿宋" w:cs="??_GB2312" w:hint="eastAsia"/>
                <w:b/>
                <w:bCs/>
                <w:sz w:val="28"/>
                <w:szCs w:val="28"/>
              </w:rPr>
              <w:t>单位</w:t>
            </w:r>
          </w:p>
        </w:tc>
      </w:tr>
      <w:tr w:rsidR="00F74B6F" w:rsidRPr="008C0366" w:rsidTr="0087454A">
        <w:trPr>
          <w:trHeight w:val="90"/>
          <w:jc w:val="center"/>
        </w:trPr>
        <w:tc>
          <w:tcPr>
            <w:tcW w:w="722"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1</w:t>
            </w:r>
          </w:p>
        </w:tc>
        <w:tc>
          <w:tcPr>
            <w:tcW w:w="171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实训平台</w:t>
            </w:r>
          </w:p>
        </w:tc>
        <w:tc>
          <w:tcPr>
            <w:tcW w:w="426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铝型材实训平台</w:t>
            </w:r>
          </w:p>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长×宽×高为1500mm×800mm×800mm；</w:t>
            </w:r>
          </w:p>
          <w:p w:rsidR="00F74B6F" w:rsidRPr="008C0366" w:rsidRDefault="00F74B6F" w:rsidP="0087454A">
            <w:pPr>
              <w:autoSpaceDE w:val="0"/>
              <w:rPr>
                <w:rFonts w:ascii="仿宋_GB2312" w:eastAsia="仿宋_GB2312" w:hAnsi="仿宋"/>
                <w:spacing w:val="-2"/>
                <w:sz w:val="28"/>
                <w:szCs w:val="28"/>
              </w:rPr>
            </w:pPr>
            <w:r w:rsidRPr="008C0366">
              <w:rPr>
                <w:rFonts w:ascii="仿宋_GB2312" w:eastAsia="仿宋_GB2312" w:hAnsi="仿宋" w:hint="eastAsia"/>
                <w:spacing w:val="-2"/>
                <w:sz w:val="28"/>
                <w:szCs w:val="28"/>
              </w:rPr>
              <w:t>双温冷柜库体：600mm×620mm×1500mm。</w:t>
            </w:r>
          </w:p>
        </w:tc>
        <w:tc>
          <w:tcPr>
            <w:tcW w:w="778"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 xml:space="preserve">1 </w:t>
            </w:r>
          </w:p>
        </w:tc>
        <w:tc>
          <w:tcPr>
            <w:tcW w:w="1056"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套</w:t>
            </w:r>
          </w:p>
        </w:tc>
      </w:tr>
      <w:tr w:rsidR="00F74B6F" w:rsidRPr="008C0366" w:rsidTr="0087454A">
        <w:trPr>
          <w:trHeight w:val="340"/>
          <w:jc w:val="center"/>
        </w:trPr>
        <w:tc>
          <w:tcPr>
            <w:tcW w:w="722"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2</w:t>
            </w:r>
          </w:p>
        </w:tc>
        <w:tc>
          <w:tcPr>
            <w:tcW w:w="171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空调系统模块</w:t>
            </w:r>
          </w:p>
        </w:tc>
        <w:tc>
          <w:tcPr>
            <w:tcW w:w="426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包含旋转式压缩机、室内热交换器、室外热交换器、四通换向阀、节流装置、视液镜、空调阀等。</w:t>
            </w:r>
          </w:p>
        </w:tc>
        <w:tc>
          <w:tcPr>
            <w:tcW w:w="778"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 xml:space="preserve">1 </w:t>
            </w:r>
          </w:p>
        </w:tc>
        <w:tc>
          <w:tcPr>
            <w:tcW w:w="1056"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套</w:t>
            </w:r>
          </w:p>
        </w:tc>
      </w:tr>
      <w:tr w:rsidR="00F74B6F" w:rsidRPr="008C0366" w:rsidTr="0087454A">
        <w:trPr>
          <w:trHeight w:val="340"/>
          <w:jc w:val="center"/>
        </w:trPr>
        <w:tc>
          <w:tcPr>
            <w:tcW w:w="722"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3</w:t>
            </w:r>
          </w:p>
        </w:tc>
        <w:tc>
          <w:tcPr>
            <w:tcW w:w="171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冷柜电气实训考核模块</w:t>
            </w:r>
          </w:p>
        </w:tc>
        <w:tc>
          <w:tcPr>
            <w:tcW w:w="4261" w:type="dxa"/>
            <w:vAlign w:val="center"/>
          </w:tcPr>
          <w:p w:rsidR="00F74B6F" w:rsidRPr="008C0366" w:rsidRDefault="00F74B6F" w:rsidP="0087454A">
            <w:pPr>
              <w:autoSpaceDE w:val="0"/>
              <w:rPr>
                <w:rFonts w:ascii="仿宋_GB2312" w:eastAsia="仿宋_GB2312" w:hAnsi="仿宋"/>
                <w:spacing w:val="-2"/>
                <w:sz w:val="28"/>
                <w:szCs w:val="28"/>
              </w:rPr>
            </w:pPr>
            <w:r w:rsidRPr="008C0366">
              <w:rPr>
                <w:rFonts w:ascii="仿宋_GB2312" w:eastAsia="仿宋_GB2312" w:hAnsi="仿宋" w:hint="eastAsia"/>
                <w:spacing w:val="-2"/>
                <w:sz w:val="28"/>
                <w:szCs w:val="28"/>
              </w:rPr>
              <w:t>冷柜电气实训考核模块: 300mm×298mm。</w:t>
            </w:r>
          </w:p>
        </w:tc>
        <w:tc>
          <w:tcPr>
            <w:tcW w:w="778"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 xml:space="preserve">1 </w:t>
            </w:r>
          </w:p>
        </w:tc>
        <w:tc>
          <w:tcPr>
            <w:tcW w:w="1056"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套</w:t>
            </w:r>
          </w:p>
        </w:tc>
      </w:tr>
      <w:tr w:rsidR="00F74B6F" w:rsidRPr="008C0366" w:rsidTr="0087454A">
        <w:trPr>
          <w:trHeight w:val="340"/>
          <w:jc w:val="center"/>
        </w:trPr>
        <w:tc>
          <w:tcPr>
            <w:tcW w:w="722"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4</w:t>
            </w:r>
          </w:p>
        </w:tc>
        <w:tc>
          <w:tcPr>
            <w:tcW w:w="171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双温冷柜系统模块</w:t>
            </w:r>
          </w:p>
        </w:tc>
        <w:tc>
          <w:tcPr>
            <w:tcW w:w="426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包含风冷冷凝机组、蒸发压力调节阀、热力膨胀阀、风冷蒸发器、膜片式电磁阀、干燥过滤器、能量调节阀、双温冷柜体、止回阀、视液镜、手阀等。</w:t>
            </w:r>
          </w:p>
        </w:tc>
        <w:tc>
          <w:tcPr>
            <w:tcW w:w="778"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1</w:t>
            </w:r>
          </w:p>
        </w:tc>
        <w:tc>
          <w:tcPr>
            <w:tcW w:w="1056"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套</w:t>
            </w:r>
          </w:p>
        </w:tc>
      </w:tr>
      <w:tr w:rsidR="00F74B6F" w:rsidRPr="008C0366" w:rsidTr="0087454A">
        <w:trPr>
          <w:trHeight w:val="340"/>
          <w:jc w:val="center"/>
        </w:trPr>
        <w:tc>
          <w:tcPr>
            <w:tcW w:w="722"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5</w:t>
            </w:r>
          </w:p>
        </w:tc>
        <w:tc>
          <w:tcPr>
            <w:tcW w:w="171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电源及仪表模块</w:t>
            </w:r>
          </w:p>
        </w:tc>
        <w:tc>
          <w:tcPr>
            <w:tcW w:w="426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AC220V电源，交流电压表0～250V、交流电流表0～5A。</w:t>
            </w:r>
          </w:p>
        </w:tc>
        <w:tc>
          <w:tcPr>
            <w:tcW w:w="778"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1</w:t>
            </w:r>
          </w:p>
        </w:tc>
        <w:tc>
          <w:tcPr>
            <w:tcW w:w="1056"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套</w:t>
            </w:r>
          </w:p>
        </w:tc>
      </w:tr>
      <w:tr w:rsidR="00F74B6F" w:rsidRPr="008C0366" w:rsidTr="0087454A">
        <w:trPr>
          <w:trHeight w:val="340"/>
          <w:jc w:val="center"/>
        </w:trPr>
        <w:tc>
          <w:tcPr>
            <w:tcW w:w="722"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6</w:t>
            </w:r>
          </w:p>
        </w:tc>
        <w:tc>
          <w:tcPr>
            <w:tcW w:w="171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空调电气实训考核模块</w:t>
            </w:r>
          </w:p>
        </w:tc>
        <w:tc>
          <w:tcPr>
            <w:tcW w:w="426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空调通用控制模块，具有制冷、制热、通风、除湿控制功能；板面分为电路原理测试部分、强电接口部分和智能考核接口。</w:t>
            </w:r>
          </w:p>
        </w:tc>
        <w:tc>
          <w:tcPr>
            <w:tcW w:w="778"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1</w:t>
            </w:r>
          </w:p>
        </w:tc>
        <w:tc>
          <w:tcPr>
            <w:tcW w:w="1056"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套</w:t>
            </w:r>
          </w:p>
        </w:tc>
      </w:tr>
      <w:tr w:rsidR="00F74B6F" w:rsidRPr="008C0366" w:rsidTr="0087454A">
        <w:trPr>
          <w:trHeight w:val="340"/>
          <w:jc w:val="center"/>
        </w:trPr>
        <w:tc>
          <w:tcPr>
            <w:tcW w:w="722"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7</w:t>
            </w:r>
          </w:p>
        </w:tc>
        <w:tc>
          <w:tcPr>
            <w:tcW w:w="171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双温冷柜制</w:t>
            </w:r>
            <w:r w:rsidRPr="008C0366">
              <w:rPr>
                <w:rFonts w:ascii="仿宋_GB2312" w:eastAsia="仿宋_GB2312" w:hAnsi="仿宋" w:hint="eastAsia"/>
                <w:spacing w:val="-2"/>
                <w:sz w:val="28"/>
                <w:szCs w:val="28"/>
              </w:rPr>
              <w:lastRenderedPageBreak/>
              <w:t>冷机组模块</w:t>
            </w:r>
          </w:p>
        </w:tc>
        <w:tc>
          <w:tcPr>
            <w:tcW w:w="4261" w:type="dxa"/>
            <w:vAlign w:val="center"/>
          </w:tcPr>
          <w:p w:rsidR="00F74B6F" w:rsidRPr="008C0366" w:rsidRDefault="00F74B6F" w:rsidP="0087454A">
            <w:pPr>
              <w:autoSpaceDE w:val="0"/>
              <w:rPr>
                <w:rFonts w:ascii="仿宋_GB2312" w:eastAsia="仿宋_GB2312" w:hAnsi="仿宋"/>
                <w:spacing w:val="-2"/>
                <w:sz w:val="28"/>
                <w:szCs w:val="28"/>
              </w:rPr>
            </w:pPr>
            <w:r w:rsidRPr="008C0366">
              <w:rPr>
                <w:rFonts w:ascii="仿宋_GB2312" w:eastAsia="仿宋_GB2312" w:hAnsi="仿宋" w:hint="eastAsia"/>
                <w:spacing w:val="-2"/>
                <w:sz w:val="28"/>
                <w:szCs w:val="28"/>
              </w:rPr>
              <w:lastRenderedPageBreak/>
              <w:t>双温冷柜制冷机组模块：600 mm</w:t>
            </w:r>
            <w:r w:rsidRPr="008C0366">
              <w:rPr>
                <w:rFonts w:ascii="仿宋_GB2312" w:eastAsia="仿宋_GB2312" w:hAnsi="仿宋" w:hint="eastAsia"/>
                <w:spacing w:val="-2"/>
                <w:sz w:val="28"/>
                <w:szCs w:val="28"/>
              </w:rPr>
              <w:lastRenderedPageBreak/>
              <w:t>×570 mm。</w:t>
            </w:r>
          </w:p>
        </w:tc>
        <w:tc>
          <w:tcPr>
            <w:tcW w:w="778"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lastRenderedPageBreak/>
              <w:t>1</w:t>
            </w:r>
          </w:p>
        </w:tc>
        <w:tc>
          <w:tcPr>
            <w:tcW w:w="1056"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套</w:t>
            </w:r>
          </w:p>
        </w:tc>
      </w:tr>
      <w:tr w:rsidR="00F74B6F" w:rsidRPr="008C0366" w:rsidTr="0087454A">
        <w:trPr>
          <w:trHeight w:val="340"/>
          <w:jc w:val="center"/>
        </w:trPr>
        <w:tc>
          <w:tcPr>
            <w:tcW w:w="722"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lastRenderedPageBreak/>
              <w:t>8</w:t>
            </w:r>
          </w:p>
        </w:tc>
        <w:tc>
          <w:tcPr>
            <w:tcW w:w="171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双温冷柜制冷系统模块</w:t>
            </w:r>
          </w:p>
        </w:tc>
        <w:tc>
          <w:tcPr>
            <w:tcW w:w="4261" w:type="dxa"/>
            <w:vAlign w:val="center"/>
          </w:tcPr>
          <w:p w:rsidR="00F74B6F" w:rsidRPr="008C0366" w:rsidRDefault="00F74B6F" w:rsidP="0087454A">
            <w:pPr>
              <w:autoSpaceDE w:val="0"/>
              <w:rPr>
                <w:rFonts w:ascii="仿宋_GB2312" w:eastAsia="仿宋_GB2312" w:hAnsi="仿宋"/>
                <w:spacing w:val="-2"/>
                <w:sz w:val="28"/>
                <w:szCs w:val="28"/>
              </w:rPr>
            </w:pPr>
            <w:r w:rsidRPr="008C0366">
              <w:rPr>
                <w:rFonts w:ascii="仿宋_GB2312" w:eastAsia="仿宋_GB2312" w:hAnsi="仿宋" w:hint="eastAsia"/>
                <w:spacing w:val="-2"/>
                <w:sz w:val="28"/>
                <w:szCs w:val="28"/>
              </w:rPr>
              <w:t>双温冷柜制冷系统模块：725 mm×570 mm。</w:t>
            </w:r>
          </w:p>
          <w:p w:rsidR="00F74B6F" w:rsidRPr="008C0366" w:rsidRDefault="00F74B6F" w:rsidP="0087454A">
            <w:pPr>
              <w:textAlignment w:val="baseline"/>
              <w:rPr>
                <w:rFonts w:ascii="仿宋_GB2312" w:eastAsia="仿宋_GB2312" w:hAnsi="仿宋"/>
                <w:spacing w:val="-2"/>
                <w:sz w:val="28"/>
                <w:szCs w:val="28"/>
              </w:rPr>
            </w:pPr>
          </w:p>
        </w:tc>
        <w:tc>
          <w:tcPr>
            <w:tcW w:w="778"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1</w:t>
            </w:r>
          </w:p>
        </w:tc>
        <w:tc>
          <w:tcPr>
            <w:tcW w:w="1056"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套</w:t>
            </w:r>
          </w:p>
        </w:tc>
      </w:tr>
      <w:tr w:rsidR="00F74B6F" w:rsidRPr="008C0366" w:rsidTr="0087454A">
        <w:trPr>
          <w:trHeight w:val="340"/>
          <w:jc w:val="center"/>
        </w:trPr>
        <w:tc>
          <w:tcPr>
            <w:tcW w:w="722"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9</w:t>
            </w:r>
          </w:p>
        </w:tc>
        <w:tc>
          <w:tcPr>
            <w:tcW w:w="171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智能化考核模块</w:t>
            </w:r>
          </w:p>
        </w:tc>
        <w:tc>
          <w:tcPr>
            <w:tcW w:w="426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具有智能化、网络化的考核系统，配有240×128点阵蓝底背光液晶显示屏及PVC轻触键盘。</w:t>
            </w:r>
          </w:p>
        </w:tc>
        <w:tc>
          <w:tcPr>
            <w:tcW w:w="778"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1</w:t>
            </w:r>
          </w:p>
        </w:tc>
        <w:tc>
          <w:tcPr>
            <w:tcW w:w="1056"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套</w:t>
            </w:r>
          </w:p>
        </w:tc>
      </w:tr>
      <w:tr w:rsidR="00F74B6F" w:rsidRPr="008C0366" w:rsidTr="0087454A">
        <w:trPr>
          <w:trHeight w:val="340"/>
          <w:jc w:val="center"/>
        </w:trPr>
        <w:tc>
          <w:tcPr>
            <w:tcW w:w="722"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10</w:t>
            </w:r>
          </w:p>
        </w:tc>
        <w:tc>
          <w:tcPr>
            <w:tcW w:w="171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双温控冷柜电气实训考核模块</w:t>
            </w:r>
          </w:p>
        </w:tc>
        <w:tc>
          <w:tcPr>
            <w:tcW w:w="426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微电脑温度控制器、信号灯、旋钮开关、急停开关、熔断器、继电器、航空电览线等。</w:t>
            </w:r>
          </w:p>
        </w:tc>
        <w:tc>
          <w:tcPr>
            <w:tcW w:w="778"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1</w:t>
            </w:r>
          </w:p>
        </w:tc>
        <w:tc>
          <w:tcPr>
            <w:tcW w:w="1056"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套</w:t>
            </w:r>
          </w:p>
        </w:tc>
      </w:tr>
      <w:tr w:rsidR="00F74B6F" w:rsidRPr="008C0366" w:rsidTr="0087454A">
        <w:trPr>
          <w:trHeight w:val="589"/>
          <w:jc w:val="center"/>
        </w:trPr>
        <w:tc>
          <w:tcPr>
            <w:tcW w:w="722"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11</w:t>
            </w:r>
          </w:p>
        </w:tc>
        <w:tc>
          <w:tcPr>
            <w:tcW w:w="171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电源盒</w:t>
            </w:r>
          </w:p>
        </w:tc>
        <w:tc>
          <w:tcPr>
            <w:tcW w:w="4261"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提供交流14.5V电源及直流5V/1A电源。</w:t>
            </w:r>
          </w:p>
        </w:tc>
        <w:tc>
          <w:tcPr>
            <w:tcW w:w="778"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1</w:t>
            </w:r>
          </w:p>
        </w:tc>
        <w:tc>
          <w:tcPr>
            <w:tcW w:w="1056"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套</w:t>
            </w:r>
          </w:p>
        </w:tc>
      </w:tr>
    </w:tbl>
    <w:p w:rsidR="00F74B6F" w:rsidRPr="008C0366" w:rsidRDefault="00F74B6F" w:rsidP="008C0366">
      <w:pPr>
        <w:snapToGrid w:val="0"/>
        <w:spacing w:line="560" w:lineRule="exact"/>
        <w:ind w:firstLineChars="200" w:firstLine="560"/>
        <w:rPr>
          <w:rFonts w:ascii="仿宋_GB2312" w:eastAsia="仿宋_GB2312" w:hAnsi="仿宋"/>
          <w:sz w:val="28"/>
          <w:szCs w:val="28"/>
        </w:rPr>
      </w:pPr>
      <w:r w:rsidRPr="008C0366">
        <w:rPr>
          <w:rFonts w:ascii="仿宋_GB2312" w:eastAsia="仿宋_GB2312" w:hAnsi="仿宋" w:hint="eastAsia"/>
          <w:sz w:val="28"/>
          <w:szCs w:val="28"/>
        </w:rPr>
        <w:t>2.</w:t>
      </w:r>
      <w:r w:rsidRPr="008C0366">
        <w:rPr>
          <w:rFonts w:ascii="仿宋_GB2312" w:eastAsia="仿宋_GB2312" w:hAnsi="仿宋" w:cs="??_GB2312" w:hint="eastAsia"/>
          <w:sz w:val="28"/>
          <w:szCs w:val="28"/>
        </w:rPr>
        <w:t>赛场提供工具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678"/>
        <w:gridCol w:w="4165"/>
        <w:gridCol w:w="931"/>
        <w:gridCol w:w="1034"/>
      </w:tblGrid>
      <w:tr w:rsidR="00F74B6F" w:rsidRPr="008C0366" w:rsidTr="0087454A">
        <w:trPr>
          <w:trHeight w:val="454"/>
          <w:jc w:val="center"/>
        </w:trPr>
        <w:tc>
          <w:tcPr>
            <w:tcW w:w="720" w:type="dxa"/>
            <w:vAlign w:val="center"/>
          </w:tcPr>
          <w:p w:rsidR="00F74B6F" w:rsidRPr="008C0366" w:rsidRDefault="00F74B6F" w:rsidP="0087454A">
            <w:pPr>
              <w:jc w:val="center"/>
              <w:textAlignment w:val="baseline"/>
              <w:rPr>
                <w:rFonts w:ascii="仿宋_GB2312" w:eastAsia="仿宋_GB2312" w:hAnsi="仿宋" w:cs="??_GB2312"/>
                <w:b/>
                <w:spacing w:val="-2"/>
                <w:sz w:val="28"/>
                <w:szCs w:val="28"/>
              </w:rPr>
            </w:pPr>
            <w:r w:rsidRPr="008C0366">
              <w:rPr>
                <w:rFonts w:ascii="仿宋_GB2312" w:eastAsia="仿宋_GB2312" w:hAnsi="仿宋" w:cs="??_GB2312" w:hint="eastAsia"/>
                <w:b/>
                <w:spacing w:val="-2"/>
                <w:sz w:val="28"/>
                <w:szCs w:val="28"/>
              </w:rPr>
              <w:t>序号</w:t>
            </w:r>
          </w:p>
        </w:tc>
        <w:tc>
          <w:tcPr>
            <w:tcW w:w="1678" w:type="dxa"/>
            <w:vAlign w:val="center"/>
          </w:tcPr>
          <w:p w:rsidR="00F74B6F" w:rsidRPr="008C0366" w:rsidRDefault="00F74B6F" w:rsidP="0087454A">
            <w:pPr>
              <w:jc w:val="center"/>
              <w:textAlignment w:val="baseline"/>
              <w:rPr>
                <w:rFonts w:ascii="仿宋_GB2312" w:eastAsia="仿宋_GB2312" w:hAnsi="仿宋" w:cs="??_GB2312"/>
                <w:b/>
                <w:spacing w:val="-2"/>
                <w:sz w:val="28"/>
                <w:szCs w:val="28"/>
              </w:rPr>
            </w:pPr>
            <w:r w:rsidRPr="008C0366">
              <w:rPr>
                <w:rFonts w:ascii="仿宋_GB2312" w:eastAsia="仿宋_GB2312" w:hAnsi="仿宋" w:cs="??_GB2312" w:hint="eastAsia"/>
                <w:b/>
                <w:spacing w:val="-2"/>
                <w:sz w:val="28"/>
                <w:szCs w:val="28"/>
              </w:rPr>
              <w:t>名称</w:t>
            </w:r>
          </w:p>
        </w:tc>
        <w:tc>
          <w:tcPr>
            <w:tcW w:w="4165" w:type="dxa"/>
            <w:vAlign w:val="center"/>
          </w:tcPr>
          <w:p w:rsidR="00F74B6F" w:rsidRPr="008C0366" w:rsidRDefault="00F74B6F" w:rsidP="0087454A">
            <w:pPr>
              <w:jc w:val="center"/>
              <w:textAlignment w:val="baseline"/>
              <w:rPr>
                <w:rFonts w:ascii="仿宋_GB2312" w:eastAsia="仿宋_GB2312" w:hAnsi="仿宋" w:cs="??_GB2312"/>
                <w:b/>
                <w:spacing w:val="-2"/>
                <w:sz w:val="28"/>
                <w:szCs w:val="28"/>
              </w:rPr>
            </w:pPr>
            <w:r w:rsidRPr="008C0366">
              <w:rPr>
                <w:rFonts w:ascii="仿宋_GB2312" w:eastAsia="仿宋_GB2312" w:hAnsi="仿宋" w:cs="??_GB2312" w:hint="eastAsia"/>
                <w:b/>
                <w:spacing w:val="-2"/>
                <w:sz w:val="28"/>
                <w:szCs w:val="28"/>
              </w:rPr>
              <w:t>型号及规格</w:t>
            </w:r>
          </w:p>
        </w:tc>
        <w:tc>
          <w:tcPr>
            <w:tcW w:w="931" w:type="dxa"/>
            <w:vAlign w:val="center"/>
          </w:tcPr>
          <w:p w:rsidR="00F74B6F" w:rsidRPr="008C0366" w:rsidRDefault="00F74B6F" w:rsidP="0087454A">
            <w:pPr>
              <w:jc w:val="center"/>
              <w:textAlignment w:val="baseline"/>
              <w:rPr>
                <w:rFonts w:ascii="仿宋_GB2312" w:eastAsia="仿宋_GB2312" w:hAnsi="仿宋" w:cs="??_GB2312"/>
                <w:b/>
                <w:spacing w:val="-2"/>
                <w:sz w:val="28"/>
                <w:szCs w:val="28"/>
              </w:rPr>
            </w:pPr>
            <w:r w:rsidRPr="008C0366">
              <w:rPr>
                <w:rFonts w:ascii="仿宋_GB2312" w:eastAsia="仿宋_GB2312" w:hAnsi="仿宋" w:cs="??_GB2312" w:hint="eastAsia"/>
                <w:b/>
                <w:spacing w:val="-2"/>
                <w:sz w:val="28"/>
                <w:szCs w:val="28"/>
              </w:rPr>
              <w:t>数量</w:t>
            </w:r>
          </w:p>
        </w:tc>
        <w:tc>
          <w:tcPr>
            <w:tcW w:w="1034" w:type="dxa"/>
            <w:vAlign w:val="center"/>
          </w:tcPr>
          <w:p w:rsidR="00F74B6F" w:rsidRPr="008C0366" w:rsidRDefault="00F74B6F" w:rsidP="0087454A">
            <w:pPr>
              <w:jc w:val="center"/>
              <w:textAlignment w:val="baseline"/>
              <w:rPr>
                <w:rFonts w:ascii="仿宋_GB2312" w:eastAsia="仿宋_GB2312" w:hAnsi="仿宋" w:cs="??_GB2312"/>
                <w:b/>
                <w:spacing w:val="-2"/>
                <w:sz w:val="28"/>
                <w:szCs w:val="28"/>
              </w:rPr>
            </w:pPr>
            <w:r w:rsidRPr="008C0366">
              <w:rPr>
                <w:rFonts w:ascii="仿宋_GB2312" w:eastAsia="仿宋_GB2312" w:hAnsi="仿宋" w:cs="??_GB2312" w:hint="eastAsia"/>
                <w:b/>
                <w:spacing w:val="-2"/>
                <w:sz w:val="28"/>
                <w:szCs w:val="28"/>
              </w:rPr>
              <w:t>单位</w:t>
            </w:r>
          </w:p>
        </w:tc>
      </w:tr>
      <w:tr w:rsidR="00F74B6F" w:rsidRPr="008C0366" w:rsidTr="0087454A">
        <w:trPr>
          <w:trHeight w:val="454"/>
          <w:jc w:val="center"/>
        </w:trPr>
        <w:tc>
          <w:tcPr>
            <w:tcW w:w="720"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1</w:t>
            </w:r>
          </w:p>
        </w:tc>
        <w:tc>
          <w:tcPr>
            <w:tcW w:w="1678"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真空泵</w:t>
            </w:r>
          </w:p>
        </w:tc>
        <w:tc>
          <w:tcPr>
            <w:tcW w:w="4165"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FY-1H-N</w:t>
            </w:r>
          </w:p>
        </w:tc>
        <w:tc>
          <w:tcPr>
            <w:tcW w:w="931"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 xml:space="preserve">1 </w:t>
            </w:r>
          </w:p>
        </w:tc>
        <w:tc>
          <w:tcPr>
            <w:tcW w:w="1034" w:type="dxa"/>
            <w:vAlign w:val="center"/>
          </w:tcPr>
          <w:p w:rsidR="00F74B6F" w:rsidRPr="008C0366" w:rsidRDefault="00F74B6F" w:rsidP="0087454A">
            <w:pPr>
              <w:jc w:val="center"/>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套</w:t>
            </w:r>
          </w:p>
        </w:tc>
      </w:tr>
      <w:tr w:rsidR="00F74B6F" w:rsidRPr="008C0366" w:rsidTr="0087454A">
        <w:trPr>
          <w:trHeight w:val="454"/>
          <w:jc w:val="center"/>
        </w:trPr>
        <w:tc>
          <w:tcPr>
            <w:tcW w:w="720"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2</w:t>
            </w:r>
          </w:p>
        </w:tc>
        <w:tc>
          <w:tcPr>
            <w:tcW w:w="1678"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双表修理阀</w:t>
            </w:r>
          </w:p>
        </w:tc>
        <w:tc>
          <w:tcPr>
            <w:tcW w:w="4165"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CT-536GF/S</w:t>
            </w:r>
          </w:p>
        </w:tc>
        <w:tc>
          <w:tcPr>
            <w:tcW w:w="931"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1</w:t>
            </w:r>
          </w:p>
        </w:tc>
        <w:tc>
          <w:tcPr>
            <w:tcW w:w="1034"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套</w:t>
            </w:r>
          </w:p>
        </w:tc>
      </w:tr>
      <w:tr w:rsidR="00F74B6F" w:rsidRPr="008C0366" w:rsidTr="0087454A">
        <w:trPr>
          <w:trHeight w:val="454"/>
          <w:jc w:val="center"/>
        </w:trPr>
        <w:tc>
          <w:tcPr>
            <w:tcW w:w="720"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3</w:t>
            </w:r>
          </w:p>
        </w:tc>
        <w:tc>
          <w:tcPr>
            <w:tcW w:w="1678"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转接头</w:t>
            </w:r>
          </w:p>
        </w:tc>
        <w:tc>
          <w:tcPr>
            <w:tcW w:w="4165"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公/英制</w:t>
            </w:r>
          </w:p>
        </w:tc>
        <w:tc>
          <w:tcPr>
            <w:tcW w:w="931"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 xml:space="preserve">3 </w:t>
            </w:r>
          </w:p>
        </w:tc>
        <w:tc>
          <w:tcPr>
            <w:tcW w:w="1034"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只</w:t>
            </w:r>
          </w:p>
        </w:tc>
      </w:tr>
    </w:tbl>
    <w:p w:rsidR="00F74B6F" w:rsidRPr="008C0366" w:rsidRDefault="00F74B6F" w:rsidP="00BA1477">
      <w:pPr>
        <w:spacing w:line="440" w:lineRule="exact"/>
        <w:ind w:firstLineChars="200" w:firstLine="560"/>
        <w:rPr>
          <w:rFonts w:ascii="仿宋_GB2312" w:eastAsia="仿宋_GB2312" w:hAnsi="仿宋" w:cs="黑体"/>
          <w:b/>
          <w:sz w:val="28"/>
          <w:szCs w:val="28"/>
        </w:rPr>
      </w:pPr>
      <w:r w:rsidRPr="008C0366">
        <w:rPr>
          <w:rFonts w:ascii="仿宋_GB2312" w:eastAsia="仿宋_GB2312" w:hAnsi="仿宋" w:cs="黑体" w:hint="eastAsia"/>
          <w:b/>
          <w:sz w:val="28"/>
          <w:szCs w:val="28"/>
        </w:rPr>
        <w:t>四、选手自备工具</w:t>
      </w:r>
    </w:p>
    <w:p w:rsidR="00F74B6F" w:rsidRPr="008C0366" w:rsidRDefault="00F74B6F" w:rsidP="008C0366">
      <w:pPr>
        <w:snapToGrid w:val="0"/>
        <w:spacing w:line="560" w:lineRule="exact"/>
        <w:ind w:firstLineChars="200" w:firstLine="560"/>
        <w:rPr>
          <w:rFonts w:ascii="仿宋_GB2312" w:eastAsia="仿宋_GB2312" w:hAnsi="仿宋" w:cs="Arial"/>
          <w:kern w:val="0"/>
          <w:sz w:val="28"/>
          <w:szCs w:val="28"/>
          <w:lang w:val="zh-CN"/>
        </w:rPr>
      </w:pPr>
      <w:r w:rsidRPr="008C0366">
        <w:rPr>
          <w:rFonts w:ascii="仿宋_GB2312" w:eastAsia="仿宋_GB2312" w:hAnsi="仿宋" w:hint="eastAsia"/>
          <w:kern w:val="0"/>
          <w:sz w:val="28"/>
          <w:szCs w:val="28"/>
        </w:rPr>
        <w:t>1．</w:t>
      </w:r>
      <w:r w:rsidRPr="008C0366">
        <w:rPr>
          <w:rFonts w:ascii="仿宋_GB2312" w:eastAsia="仿宋_GB2312" w:hAnsi="仿宋" w:hint="eastAsia"/>
          <w:kern w:val="0"/>
          <w:sz w:val="28"/>
          <w:szCs w:val="28"/>
          <w:lang w:val="zh-CN"/>
        </w:rPr>
        <w:t>连接工具：一字螺丝刀、十字螺丝刀、剥线钳、尖咀钳、斜口钳、剪刀、电烙铁、烙铁架、焊锡丝、镊子；禁止使用电动螺丝刀；</w:t>
      </w:r>
    </w:p>
    <w:p w:rsidR="00F74B6F" w:rsidRPr="008C0366" w:rsidRDefault="00F74B6F" w:rsidP="008C0366">
      <w:pPr>
        <w:snapToGrid w:val="0"/>
        <w:spacing w:line="560" w:lineRule="exact"/>
        <w:ind w:firstLineChars="200" w:firstLine="560"/>
        <w:rPr>
          <w:rFonts w:ascii="仿宋_GB2312" w:eastAsia="仿宋_GB2312" w:hAnsi="仿宋" w:cs="Arial"/>
          <w:kern w:val="0"/>
          <w:sz w:val="28"/>
          <w:szCs w:val="28"/>
          <w:lang w:val="zh-CN"/>
        </w:rPr>
      </w:pPr>
      <w:r w:rsidRPr="008C0366">
        <w:rPr>
          <w:rFonts w:ascii="仿宋_GB2312" w:eastAsia="仿宋_GB2312" w:hAnsi="仿宋" w:hint="eastAsia"/>
          <w:kern w:val="0"/>
          <w:sz w:val="28"/>
          <w:szCs w:val="28"/>
        </w:rPr>
        <w:t>2.制冷常用工具：弯管器、扩孔器等；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678"/>
        <w:gridCol w:w="4165"/>
        <w:gridCol w:w="931"/>
        <w:gridCol w:w="1034"/>
      </w:tblGrid>
      <w:tr w:rsidR="00F74B6F" w:rsidRPr="008C0366" w:rsidTr="0087454A">
        <w:trPr>
          <w:trHeight w:val="454"/>
          <w:jc w:val="center"/>
        </w:trPr>
        <w:tc>
          <w:tcPr>
            <w:tcW w:w="720" w:type="dxa"/>
            <w:vAlign w:val="center"/>
          </w:tcPr>
          <w:p w:rsidR="00F74B6F" w:rsidRPr="008C0366" w:rsidRDefault="00F74B6F" w:rsidP="0087454A">
            <w:pPr>
              <w:jc w:val="center"/>
              <w:textAlignment w:val="baseline"/>
              <w:rPr>
                <w:rFonts w:ascii="仿宋_GB2312" w:eastAsia="仿宋_GB2312" w:hAnsi="仿宋" w:cs="??_GB2312"/>
                <w:b/>
                <w:spacing w:val="-2"/>
                <w:sz w:val="28"/>
                <w:szCs w:val="28"/>
              </w:rPr>
            </w:pPr>
            <w:r w:rsidRPr="008C0366">
              <w:rPr>
                <w:rFonts w:ascii="仿宋_GB2312" w:eastAsia="仿宋_GB2312" w:hAnsi="仿宋" w:cs="??_GB2312" w:hint="eastAsia"/>
                <w:b/>
                <w:spacing w:val="-2"/>
                <w:sz w:val="28"/>
                <w:szCs w:val="28"/>
              </w:rPr>
              <w:t>序号</w:t>
            </w:r>
          </w:p>
        </w:tc>
        <w:tc>
          <w:tcPr>
            <w:tcW w:w="1678" w:type="dxa"/>
            <w:vAlign w:val="center"/>
          </w:tcPr>
          <w:p w:rsidR="00F74B6F" w:rsidRPr="008C0366" w:rsidRDefault="00F74B6F" w:rsidP="0087454A">
            <w:pPr>
              <w:jc w:val="center"/>
              <w:textAlignment w:val="baseline"/>
              <w:rPr>
                <w:rFonts w:ascii="仿宋_GB2312" w:eastAsia="仿宋_GB2312" w:hAnsi="仿宋" w:cs="??_GB2312"/>
                <w:b/>
                <w:spacing w:val="-2"/>
                <w:sz w:val="28"/>
                <w:szCs w:val="28"/>
              </w:rPr>
            </w:pPr>
            <w:r w:rsidRPr="008C0366">
              <w:rPr>
                <w:rFonts w:ascii="仿宋_GB2312" w:eastAsia="仿宋_GB2312" w:hAnsi="仿宋" w:cs="??_GB2312" w:hint="eastAsia"/>
                <w:b/>
                <w:spacing w:val="-2"/>
                <w:sz w:val="28"/>
                <w:szCs w:val="28"/>
              </w:rPr>
              <w:t>名称</w:t>
            </w:r>
          </w:p>
        </w:tc>
        <w:tc>
          <w:tcPr>
            <w:tcW w:w="4165" w:type="dxa"/>
            <w:vAlign w:val="center"/>
          </w:tcPr>
          <w:p w:rsidR="00F74B6F" w:rsidRPr="008C0366" w:rsidRDefault="00F74B6F" w:rsidP="0087454A">
            <w:pPr>
              <w:jc w:val="center"/>
              <w:textAlignment w:val="baseline"/>
              <w:rPr>
                <w:rFonts w:ascii="仿宋_GB2312" w:eastAsia="仿宋_GB2312" w:hAnsi="仿宋" w:cs="??_GB2312"/>
                <w:b/>
                <w:spacing w:val="-2"/>
                <w:sz w:val="28"/>
                <w:szCs w:val="28"/>
              </w:rPr>
            </w:pPr>
            <w:r w:rsidRPr="008C0366">
              <w:rPr>
                <w:rFonts w:ascii="仿宋_GB2312" w:eastAsia="仿宋_GB2312" w:hAnsi="仿宋" w:cs="??_GB2312" w:hint="eastAsia"/>
                <w:b/>
                <w:spacing w:val="-2"/>
                <w:sz w:val="28"/>
                <w:szCs w:val="28"/>
              </w:rPr>
              <w:t>型号及规格</w:t>
            </w:r>
          </w:p>
        </w:tc>
        <w:tc>
          <w:tcPr>
            <w:tcW w:w="931" w:type="dxa"/>
            <w:vAlign w:val="center"/>
          </w:tcPr>
          <w:p w:rsidR="00F74B6F" w:rsidRPr="008C0366" w:rsidRDefault="00F74B6F" w:rsidP="0087454A">
            <w:pPr>
              <w:jc w:val="center"/>
              <w:textAlignment w:val="baseline"/>
              <w:rPr>
                <w:rFonts w:ascii="仿宋_GB2312" w:eastAsia="仿宋_GB2312" w:hAnsi="仿宋" w:cs="??_GB2312"/>
                <w:b/>
                <w:spacing w:val="-2"/>
                <w:sz w:val="28"/>
                <w:szCs w:val="28"/>
              </w:rPr>
            </w:pPr>
            <w:r w:rsidRPr="008C0366">
              <w:rPr>
                <w:rFonts w:ascii="仿宋_GB2312" w:eastAsia="仿宋_GB2312" w:hAnsi="仿宋" w:cs="??_GB2312" w:hint="eastAsia"/>
                <w:b/>
                <w:spacing w:val="-2"/>
                <w:sz w:val="28"/>
                <w:szCs w:val="28"/>
              </w:rPr>
              <w:t>数量</w:t>
            </w:r>
          </w:p>
        </w:tc>
        <w:tc>
          <w:tcPr>
            <w:tcW w:w="1034" w:type="dxa"/>
            <w:vAlign w:val="center"/>
          </w:tcPr>
          <w:p w:rsidR="00F74B6F" w:rsidRPr="008C0366" w:rsidRDefault="00F74B6F" w:rsidP="0087454A">
            <w:pPr>
              <w:jc w:val="center"/>
              <w:textAlignment w:val="baseline"/>
              <w:rPr>
                <w:rFonts w:ascii="仿宋_GB2312" w:eastAsia="仿宋_GB2312" w:hAnsi="仿宋" w:cs="??_GB2312"/>
                <w:b/>
                <w:spacing w:val="-2"/>
                <w:sz w:val="28"/>
                <w:szCs w:val="28"/>
              </w:rPr>
            </w:pPr>
            <w:r w:rsidRPr="008C0366">
              <w:rPr>
                <w:rFonts w:ascii="仿宋_GB2312" w:eastAsia="仿宋_GB2312" w:hAnsi="仿宋" w:cs="??_GB2312" w:hint="eastAsia"/>
                <w:b/>
                <w:spacing w:val="-2"/>
                <w:sz w:val="28"/>
                <w:szCs w:val="28"/>
              </w:rPr>
              <w:t>单位</w:t>
            </w:r>
          </w:p>
        </w:tc>
      </w:tr>
      <w:tr w:rsidR="00F74B6F" w:rsidRPr="008C0366" w:rsidTr="0087454A">
        <w:trPr>
          <w:trHeight w:val="454"/>
          <w:jc w:val="center"/>
        </w:trPr>
        <w:tc>
          <w:tcPr>
            <w:tcW w:w="720"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1</w:t>
            </w:r>
          </w:p>
        </w:tc>
        <w:tc>
          <w:tcPr>
            <w:tcW w:w="1678"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弯管器</w:t>
            </w:r>
          </w:p>
        </w:tc>
        <w:tc>
          <w:tcPr>
            <w:tcW w:w="4165"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1/4″</w:t>
            </w:r>
          </w:p>
        </w:tc>
        <w:tc>
          <w:tcPr>
            <w:tcW w:w="931"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 xml:space="preserve">1 </w:t>
            </w:r>
          </w:p>
        </w:tc>
        <w:tc>
          <w:tcPr>
            <w:tcW w:w="1034"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把</w:t>
            </w:r>
          </w:p>
        </w:tc>
      </w:tr>
      <w:tr w:rsidR="00F74B6F" w:rsidRPr="008C0366" w:rsidTr="0087454A">
        <w:trPr>
          <w:trHeight w:val="454"/>
          <w:jc w:val="center"/>
        </w:trPr>
        <w:tc>
          <w:tcPr>
            <w:tcW w:w="720"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2</w:t>
            </w:r>
          </w:p>
        </w:tc>
        <w:tc>
          <w:tcPr>
            <w:tcW w:w="1678"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弯管器</w:t>
            </w:r>
          </w:p>
        </w:tc>
        <w:tc>
          <w:tcPr>
            <w:tcW w:w="4165"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3/8″</w:t>
            </w:r>
          </w:p>
        </w:tc>
        <w:tc>
          <w:tcPr>
            <w:tcW w:w="931"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 xml:space="preserve">1 </w:t>
            </w:r>
          </w:p>
        </w:tc>
        <w:tc>
          <w:tcPr>
            <w:tcW w:w="1034" w:type="dxa"/>
            <w:vAlign w:val="center"/>
          </w:tcPr>
          <w:p w:rsidR="00F74B6F" w:rsidRPr="008C0366" w:rsidRDefault="00F74B6F" w:rsidP="0087454A">
            <w:pPr>
              <w:jc w:val="center"/>
              <w:rPr>
                <w:rFonts w:ascii="仿宋_GB2312" w:eastAsia="仿宋_GB2312" w:hAnsi="仿宋" w:cs="??_GB2312"/>
                <w:spacing w:val="-2"/>
                <w:sz w:val="28"/>
                <w:szCs w:val="28"/>
              </w:rPr>
            </w:pPr>
            <w:r w:rsidRPr="008C0366">
              <w:rPr>
                <w:rFonts w:ascii="仿宋_GB2312" w:eastAsia="仿宋_GB2312" w:hAnsi="仿宋" w:hint="eastAsia"/>
                <w:spacing w:val="-2"/>
                <w:sz w:val="28"/>
                <w:szCs w:val="28"/>
              </w:rPr>
              <w:t>把</w:t>
            </w:r>
          </w:p>
        </w:tc>
      </w:tr>
      <w:tr w:rsidR="00F74B6F" w:rsidRPr="008C0366" w:rsidTr="0087454A">
        <w:trPr>
          <w:trHeight w:val="454"/>
          <w:jc w:val="center"/>
        </w:trPr>
        <w:tc>
          <w:tcPr>
            <w:tcW w:w="720"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t>3</w:t>
            </w:r>
          </w:p>
        </w:tc>
        <w:tc>
          <w:tcPr>
            <w:tcW w:w="1678"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偏心型扩孔器</w:t>
            </w:r>
          </w:p>
        </w:tc>
        <w:tc>
          <w:tcPr>
            <w:tcW w:w="4165"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CT-808AM</w:t>
            </w:r>
          </w:p>
        </w:tc>
        <w:tc>
          <w:tcPr>
            <w:tcW w:w="931"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 xml:space="preserve">1 </w:t>
            </w:r>
          </w:p>
        </w:tc>
        <w:tc>
          <w:tcPr>
            <w:tcW w:w="1034" w:type="dxa"/>
            <w:vAlign w:val="center"/>
          </w:tcPr>
          <w:p w:rsidR="00F74B6F" w:rsidRPr="008C0366" w:rsidRDefault="00F74B6F" w:rsidP="0087454A">
            <w:pPr>
              <w:jc w:val="center"/>
              <w:rPr>
                <w:rFonts w:ascii="仿宋_GB2312" w:eastAsia="仿宋_GB2312" w:hAnsi="仿宋" w:cs="??_GB2312"/>
                <w:spacing w:val="-2"/>
                <w:sz w:val="28"/>
                <w:szCs w:val="28"/>
              </w:rPr>
            </w:pPr>
            <w:r w:rsidRPr="008C0366">
              <w:rPr>
                <w:rFonts w:ascii="仿宋_GB2312" w:eastAsia="仿宋_GB2312" w:hAnsi="仿宋" w:hint="eastAsia"/>
                <w:spacing w:val="-2"/>
                <w:sz w:val="28"/>
                <w:szCs w:val="28"/>
              </w:rPr>
              <w:t>套</w:t>
            </w:r>
          </w:p>
        </w:tc>
      </w:tr>
      <w:tr w:rsidR="00F74B6F" w:rsidRPr="008C0366" w:rsidTr="0087454A">
        <w:trPr>
          <w:trHeight w:val="454"/>
          <w:jc w:val="center"/>
        </w:trPr>
        <w:tc>
          <w:tcPr>
            <w:tcW w:w="720"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cs="??_GB2312" w:hint="eastAsia"/>
                <w:spacing w:val="-2"/>
                <w:sz w:val="28"/>
                <w:szCs w:val="28"/>
              </w:rPr>
              <w:lastRenderedPageBreak/>
              <w:t>4</w:t>
            </w:r>
          </w:p>
        </w:tc>
        <w:tc>
          <w:tcPr>
            <w:tcW w:w="1678"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胀管扩孔器</w:t>
            </w:r>
          </w:p>
        </w:tc>
        <w:tc>
          <w:tcPr>
            <w:tcW w:w="4165" w:type="dxa"/>
            <w:vAlign w:val="center"/>
          </w:tcPr>
          <w:p w:rsidR="00F74B6F" w:rsidRPr="008C0366" w:rsidRDefault="00F74B6F" w:rsidP="0087454A">
            <w:pPr>
              <w:textAlignment w:val="baseline"/>
              <w:rPr>
                <w:rFonts w:ascii="仿宋_GB2312" w:eastAsia="仿宋_GB2312" w:hAnsi="仿宋"/>
                <w:spacing w:val="-2"/>
                <w:sz w:val="28"/>
                <w:szCs w:val="28"/>
              </w:rPr>
            </w:pPr>
            <w:r w:rsidRPr="008C0366">
              <w:rPr>
                <w:rFonts w:ascii="仿宋_GB2312" w:eastAsia="仿宋_GB2312" w:hAnsi="仿宋" w:hint="eastAsia"/>
                <w:spacing w:val="-2"/>
                <w:sz w:val="28"/>
                <w:szCs w:val="28"/>
              </w:rPr>
              <w:t>CT-2000</w:t>
            </w:r>
          </w:p>
        </w:tc>
        <w:tc>
          <w:tcPr>
            <w:tcW w:w="931" w:type="dxa"/>
            <w:vAlign w:val="center"/>
          </w:tcPr>
          <w:p w:rsidR="00F74B6F" w:rsidRPr="008C0366" w:rsidRDefault="00F74B6F" w:rsidP="0087454A">
            <w:pPr>
              <w:jc w:val="center"/>
              <w:rPr>
                <w:rFonts w:ascii="仿宋_GB2312" w:eastAsia="仿宋_GB2312" w:hAnsi="仿宋"/>
                <w:spacing w:val="-2"/>
                <w:sz w:val="28"/>
                <w:szCs w:val="28"/>
              </w:rPr>
            </w:pPr>
            <w:r w:rsidRPr="008C0366">
              <w:rPr>
                <w:rFonts w:ascii="仿宋_GB2312" w:eastAsia="仿宋_GB2312" w:hAnsi="仿宋" w:hint="eastAsia"/>
                <w:spacing w:val="-2"/>
                <w:sz w:val="28"/>
                <w:szCs w:val="28"/>
              </w:rPr>
              <w:t xml:space="preserve">1 </w:t>
            </w:r>
          </w:p>
        </w:tc>
        <w:tc>
          <w:tcPr>
            <w:tcW w:w="1034" w:type="dxa"/>
            <w:vAlign w:val="center"/>
          </w:tcPr>
          <w:p w:rsidR="00F74B6F" w:rsidRPr="008C0366" w:rsidRDefault="00F74B6F" w:rsidP="0087454A">
            <w:pPr>
              <w:jc w:val="center"/>
              <w:textAlignment w:val="baseline"/>
              <w:rPr>
                <w:rFonts w:ascii="仿宋_GB2312" w:eastAsia="仿宋_GB2312" w:hAnsi="仿宋" w:cs="??_GB2312"/>
                <w:spacing w:val="-2"/>
                <w:sz w:val="28"/>
                <w:szCs w:val="28"/>
              </w:rPr>
            </w:pPr>
            <w:r w:rsidRPr="008C0366">
              <w:rPr>
                <w:rFonts w:ascii="仿宋_GB2312" w:eastAsia="仿宋_GB2312" w:hAnsi="仿宋" w:hint="eastAsia"/>
                <w:spacing w:val="-2"/>
                <w:sz w:val="28"/>
                <w:szCs w:val="28"/>
              </w:rPr>
              <w:t>把</w:t>
            </w:r>
          </w:p>
        </w:tc>
      </w:tr>
    </w:tbl>
    <w:p w:rsidR="00F74B6F" w:rsidRPr="008C0366" w:rsidRDefault="00F74B6F" w:rsidP="00F74B6F">
      <w:pPr>
        <w:snapToGrid w:val="0"/>
        <w:spacing w:line="560" w:lineRule="exact"/>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rPr>
        <w:t>3.</w:t>
      </w:r>
      <w:r w:rsidRPr="008C0366">
        <w:rPr>
          <w:rFonts w:ascii="仿宋_GB2312" w:eastAsia="仿宋_GB2312" w:hAnsi="仿宋" w:cs="Arial" w:hint="eastAsia"/>
          <w:kern w:val="0"/>
          <w:sz w:val="28"/>
          <w:szCs w:val="28"/>
          <w:lang w:val="zh-CN"/>
        </w:rPr>
        <w:t>组装工具：活动扳手、内六角扳手（禁止使用电动扳手）；</w:t>
      </w:r>
    </w:p>
    <w:p w:rsidR="00F74B6F" w:rsidRPr="008C0366" w:rsidRDefault="00F74B6F" w:rsidP="008C0366">
      <w:pPr>
        <w:snapToGrid w:val="0"/>
        <w:spacing w:line="560" w:lineRule="exact"/>
        <w:ind w:firstLineChars="200" w:firstLine="560"/>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rPr>
        <w:t>4</w:t>
      </w:r>
      <w:r w:rsidRPr="008C0366">
        <w:rPr>
          <w:rFonts w:ascii="仿宋_GB2312" w:eastAsia="仿宋_GB2312" w:hAnsi="仿宋" w:cs="Arial" w:hint="eastAsia"/>
          <w:kern w:val="0"/>
          <w:sz w:val="28"/>
          <w:szCs w:val="28"/>
          <w:lang w:val="zh-CN"/>
        </w:rPr>
        <w:t>.电路检测工具：万用表；</w:t>
      </w:r>
    </w:p>
    <w:p w:rsidR="00F74B6F" w:rsidRPr="008C0366" w:rsidRDefault="00F74B6F" w:rsidP="008C0366">
      <w:pPr>
        <w:snapToGrid w:val="0"/>
        <w:spacing w:line="560" w:lineRule="exact"/>
        <w:ind w:firstLineChars="200" w:firstLine="560"/>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rPr>
        <w:t>5</w:t>
      </w:r>
      <w:r w:rsidRPr="008C0366">
        <w:rPr>
          <w:rFonts w:ascii="仿宋_GB2312" w:eastAsia="仿宋_GB2312" w:hAnsi="仿宋" w:cs="Arial" w:hint="eastAsia"/>
          <w:kern w:val="0"/>
          <w:sz w:val="28"/>
          <w:szCs w:val="28"/>
          <w:lang w:val="zh-CN"/>
        </w:rPr>
        <w:t>.测量工具：3m卷尺，直尺；</w:t>
      </w:r>
    </w:p>
    <w:p w:rsidR="00F74B6F" w:rsidRPr="008C0366" w:rsidRDefault="00F74B6F" w:rsidP="008C0366">
      <w:pPr>
        <w:snapToGrid w:val="0"/>
        <w:spacing w:line="560" w:lineRule="exact"/>
        <w:ind w:firstLineChars="200" w:firstLine="560"/>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rPr>
        <w:t>6</w:t>
      </w:r>
      <w:r w:rsidRPr="008C0366">
        <w:rPr>
          <w:rFonts w:ascii="仿宋_GB2312" w:eastAsia="仿宋_GB2312" w:hAnsi="仿宋" w:cs="Arial" w:hint="eastAsia"/>
          <w:kern w:val="0"/>
          <w:sz w:val="28"/>
          <w:szCs w:val="28"/>
          <w:lang w:val="zh-CN"/>
        </w:rPr>
        <w:t>.书面作答工具：钢笔或签字笔、铅笔、橡皮擦、三角尺等，禁止使用红色笔；</w:t>
      </w:r>
    </w:p>
    <w:p w:rsidR="00F74B6F" w:rsidRPr="008C0366" w:rsidRDefault="00F74B6F" w:rsidP="008C0366">
      <w:pPr>
        <w:snapToGrid w:val="0"/>
        <w:spacing w:line="560" w:lineRule="exact"/>
        <w:ind w:firstLineChars="200" w:firstLine="560"/>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rPr>
        <w:t>7</w:t>
      </w:r>
      <w:r w:rsidRPr="008C0366">
        <w:rPr>
          <w:rFonts w:ascii="仿宋_GB2312" w:eastAsia="仿宋_GB2312" w:hAnsi="仿宋" w:cs="Arial" w:hint="eastAsia"/>
          <w:kern w:val="0"/>
          <w:sz w:val="28"/>
          <w:szCs w:val="28"/>
          <w:lang w:val="zh-CN"/>
        </w:rPr>
        <w:t>.绝缘鞋。</w:t>
      </w:r>
    </w:p>
    <w:p w:rsidR="00F74B6F" w:rsidRPr="008C0366" w:rsidRDefault="00F74B6F" w:rsidP="00BA1477">
      <w:pPr>
        <w:snapToGrid w:val="0"/>
        <w:spacing w:line="560" w:lineRule="exact"/>
        <w:ind w:firstLineChars="196" w:firstLine="549"/>
        <w:rPr>
          <w:rFonts w:ascii="仿宋_GB2312" w:eastAsia="仿宋_GB2312" w:hAnsi="仿宋" w:cs="黑体"/>
          <w:b/>
          <w:kern w:val="0"/>
          <w:sz w:val="28"/>
          <w:szCs w:val="28"/>
          <w:lang w:val="zh-CN"/>
        </w:rPr>
      </w:pPr>
      <w:r w:rsidRPr="008C0366">
        <w:rPr>
          <w:rFonts w:ascii="仿宋_GB2312" w:eastAsia="仿宋_GB2312" w:hAnsi="仿宋" w:cs="黑体" w:hint="eastAsia"/>
          <w:b/>
          <w:kern w:val="0"/>
          <w:sz w:val="28"/>
          <w:szCs w:val="28"/>
          <w:lang w:val="zh-CN"/>
        </w:rPr>
        <w:t>五、评分</w:t>
      </w:r>
    </w:p>
    <w:p w:rsidR="00F74B6F" w:rsidRPr="008C0366" w:rsidRDefault="00F74B6F" w:rsidP="00F74B6F">
      <w:pPr>
        <w:snapToGrid w:val="0"/>
        <w:spacing w:line="560" w:lineRule="exact"/>
        <w:rPr>
          <w:rFonts w:ascii="仿宋_GB2312" w:eastAsia="仿宋_GB2312" w:hAnsi="仿宋" w:cs="黑体"/>
          <w:kern w:val="0"/>
          <w:sz w:val="28"/>
          <w:szCs w:val="28"/>
          <w:lang w:val="zh-CN"/>
        </w:rPr>
      </w:pPr>
      <w:r w:rsidRPr="008C0366">
        <w:rPr>
          <w:rFonts w:ascii="仿宋_GB2312" w:eastAsia="仿宋_GB2312" w:hAnsi="仿宋" w:cs="黑体" w:hint="eastAsia"/>
          <w:kern w:val="0"/>
          <w:sz w:val="28"/>
          <w:szCs w:val="28"/>
          <w:lang w:val="zh-CN"/>
        </w:rPr>
        <w:t xml:space="preserve"> 1. 评分标准及分值</w:t>
      </w:r>
    </w:p>
    <w:p w:rsidR="00F74B6F" w:rsidRPr="008C0366" w:rsidRDefault="00F74B6F" w:rsidP="008C0366">
      <w:pPr>
        <w:spacing w:line="440" w:lineRule="exact"/>
        <w:ind w:firstLineChars="200" w:firstLine="560"/>
        <w:rPr>
          <w:rFonts w:ascii="仿宋_GB2312" w:eastAsia="仿宋_GB2312" w:hAnsi="仿宋"/>
          <w:sz w:val="28"/>
          <w:szCs w:val="28"/>
        </w:rPr>
      </w:pPr>
      <w:r w:rsidRPr="008C0366">
        <w:rPr>
          <w:rFonts w:ascii="仿宋_GB2312" w:eastAsia="仿宋_GB2312" w:hAnsi="仿宋" w:cs="Arial" w:hint="eastAsia"/>
          <w:kern w:val="0"/>
          <w:sz w:val="28"/>
          <w:szCs w:val="28"/>
          <w:lang w:val="zh-CN"/>
        </w:rPr>
        <w:t>根据选手在规定时间内完成工作任务的情况，依据国家有关制冷设备维修工职业技能中、高级工的要求进行评分。满分为100分。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3"/>
        <w:gridCol w:w="803"/>
        <w:gridCol w:w="2055"/>
        <w:gridCol w:w="861"/>
        <w:gridCol w:w="2743"/>
        <w:gridCol w:w="863"/>
      </w:tblGrid>
      <w:tr w:rsidR="00F74B6F" w:rsidRPr="008C0366" w:rsidTr="0087454A">
        <w:trPr>
          <w:trHeight w:val="510"/>
          <w:jc w:val="center"/>
        </w:trPr>
        <w:tc>
          <w:tcPr>
            <w:tcW w:w="1203" w:type="dxa"/>
            <w:vAlign w:val="center"/>
          </w:tcPr>
          <w:p w:rsidR="00F74B6F" w:rsidRPr="008C0366" w:rsidRDefault="00F74B6F" w:rsidP="0087454A">
            <w:pPr>
              <w:snapToGrid w:val="0"/>
              <w:jc w:val="center"/>
              <w:rPr>
                <w:rFonts w:ascii="仿宋_GB2312" w:eastAsia="仿宋_GB2312" w:hAnsi="仿宋" w:cs="仿宋"/>
                <w:b/>
                <w:sz w:val="28"/>
                <w:szCs w:val="28"/>
              </w:rPr>
            </w:pPr>
            <w:r w:rsidRPr="008C0366">
              <w:rPr>
                <w:rFonts w:ascii="仿宋_GB2312" w:eastAsia="仿宋_GB2312" w:hAnsi="仿宋" w:cs="仿宋" w:hint="eastAsia"/>
                <w:b/>
                <w:sz w:val="28"/>
                <w:szCs w:val="28"/>
              </w:rPr>
              <w:t>一级指标</w:t>
            </w:r>
          </w:p>
        </w:tc>
        <w:tc>
          <w:tcPr>
            <w:tcW w:w="803" w:type="dxa"/>
            <w:vAlign w:val="center"/>
          </w:tcPr>
          <w:p w:rsidR="00F74B6F" w:rsidRPr="008C0366" w:rsidRDefault="00F74B6F" w:rsidP="0087454A">
            <w:pPr>
              <w:snapToGrid w:val="0"/>
              <w:jc w:val="center"/>
              <w:rPr>
                <w:rFonts w:ascii="仿宋_GB2312" w:eastAsia="仿宋_GB2312" w:hAnsi="仿宋" w:cs="仿宋"/>
                <w:b/>
                <w:sz w:val="28"/>
                <w:szCs w:val="28"/>
              </w:rPr>
            </w:pPr>
            <w:r w:rsidRPr="008C0366">
              <w:rPr>
                <w:rFonts w:ascii="仿宋_GB2312" w:eastAsia="仿宋_GB2312" w:hAnsi="仿宋" w:cs="仿宋" w:hint="eastAsia"/>
                <w:b/>
                <w:sz w:val="28"/>
                <w:szCs w:val="28"/>
              </w:rPr>
              <w:t>比例</w:t>
            </w:r>
          </w:p>
        </w:tc>
        <w:tc>
          <w:tcPr>
            <w:tcW w:w="2055" w:type="dxa"/>
            <w:vAlign w:val="center"/>
          </w:tcPr>
          <w:p w:rsidR="00F74B6F" w:rsidRPr="008C0366" w:rsidRDefault="00F74B6F" w:rsidP="0087454A">
            <w:pPr>
              <w:snapToGrid w:val="0"/>
              <w:jc w:val="center"/>
              <w:rPr>
                <w:rFonts w:ascii="仿宋_GB2312" w:eastAsia="仿宋_GB2312" w:hAnsi="仿宋" w:cs="仿宋"/>
                <w:b/>
                <w:sz w:val="28"/>
                <w:szCs w:val="28"/>
              </w:rPr>
            </w:pPr>
            <w:r w:rsidRPr="008C0366">
              <w:rPr>
                <w:rFonts w:ascii="仿宋_GB2312" w:eastAsia="仿宋_GB2312" w:hAnsi="仿宋" w:cs="仿宋" w:hint="eastAsia"/>
                <w:b/>
                <w:sz w:val="28"/>
                <w:szCs w:val="28"/>
              </w:rPr>
              <w:t>二级指标</w:t>
            </w:r>
          </w:p>
        </w:tc>
        <w:tc>
          <w:tcPr>
            <w:tcW w:w="861" w:type="dxa"/>
            <w:vAlign w:val="center"/>
          </w:tcPr>
          <w:p w:rsidR="00F74B6F" w:rsidRPr="008C0366" w:rsidRDefault="00F74B6F" w:rsidP="0087454A">
            <w:pPr>
              <w:snapToGrid w:val="0"/>
              <w:jc w:val="center"/>
              <w:rPr>
                <w:rFonts w:ascii="仿宋_GB2312" w:eastAsia="仿宋_GB2312" w:hAnsi="仿宋" w:cs="仿宋"/>
                <w:b/>
                <w:sz w:val="28"/>
                <w:szCs w:val="28"/>
              </w:rPr>
            </w:pPr>
            <w:r w:rsidRPr="008C0366">
              <w:rPr>
                <w:rFonts w:ascii="仿宋_GB2312" w:eastAsia="仿宋_GB2312" w:hAnsi="仿宋" w:cs="仿宋" w:hint="eastAsia"/>
                <w:b/>
                <w:sz w:val="28"/>
                <w:szCs w:val="28"/>
              </w:rPr>
              <w:t>比例</w:t>
            </w:r>
          </w:p>
        </w:tc>
        <w:tc>
          <w:tcPr>
            <w:tcW w:w="2743" w:type="dxa"/>
            <w:vAlign w:val="center"/>
          </w:tcPr>
          <w:p w:rsidR="00F74B6F" w:rsidRPr="008C0366" w:rsidRDefault="00F74B6F" w:rsidP="0087454A">
            <w:pPr>
              <w:snapToGrid w:val="0"/>
              <w:jc w:val="center"/>
              <w:rPr>
                <w:rFonts w:ascii="仿宋_GB2312" w:eastAsia="仿宋_GB2312" w:hAnsi="仿宋" w:cs="仿宋"/>
                <w:b/>
                <w:sz w:val="28"/>
                <w:szCs w:val="28"/>
              </w:rPr>
            </w:pPr>
            <w:r w:rsidRPr="008C0366">
              <w:rPr>
                <w:rFonts w:ascii="仿宋_GB2312" w:eastAsia="仿宋_GB2312" w:hAnsi="仿宋" w:cs="仿宋" w:hint="eastAsia"/>
                <w:b/>
                <w:sz w:val="28"/>
                <w:szCs w:val="28"/>
              </w:rPr>
              <w:t>三级指标</w:t>
            </w:r>
          </w:p>
        </w:tc>
        <w:tc>
          <w:tcPr>
            <w:tcW w:w="863" w:type="dxa"/>
            <w:vAlign w:val="center"/>
          </w:tcPr>
          <w:p w:rsidR="00F74B6F" w:rsidRPr="008C0366" w:rsidRDefault="00F74B6F" w:rsidP="0087454A">
            <w:pPr>
              <w:snapToGrid w:val="0"/>
              <w:jc w:val="center"/>
              <w:rPr>
                <w:rFonts w:ascii="仿宋_GB2312" w:eastAsia="仿宋_GB2312" w:hAnsi="仿宋" w:cs="仿宋"/>
                <w:b/>
                <w:sz w:val="28"/>
                <w:szCs w:val="28"/>
              </w:rPr>
            </w:pPr>
            <w:r w:rsidRPr="008C0366">
              <w:rPr>
                <w:rFonts w:ascii="仿宋_GB2312" w:eastAsia="仿宋_GB2312" w:hAnsi="仿宋" w:cs="仿宋" w:hint="eastAsia"/>
                <w:b/>
                <w:sz w:val="28"/>
                <w:szCs w:val="28"/>
              </w:rPr>
              <w:t>比例</w:t>
            </w:r>
          </w:p>
        </w:tc>
      </w:tr>
      <w:tr w:rsidR="00F74B6F" w:rsidRPr="008C0366" w:rsidTr="0087454A">
        <w:trPr>
          <w:trHeight w:val="510"/>
          <w:jc w:val="center"/>
        </w:trPr>
        <w:tc>
          <w:tcPr>
            <w:tcW w:w="1203"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双温冷柜系统组件的制作与部件安装部分</w:t>
            </w:r>
          </w:p>
        </w:tc>
        <w:tc>
          <w:tcPr>
            <w:tcW w:w="803"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40%</w:t>
            </w:r>
          </w:p>
        </w:tc>
        <w:tc>
          <w:tcPr>
            <w:tcW w:w="2055" w:type="dxa"/>
            <w:vMerge w:val="restart"/>
            <w:vAlign w:val="center"/>
          </w:tcPr>
          <w:p w:rsidR="00F74B6F" w:rsidRPr="008C0366" w:rsidRDefault="00F74B6F" w:rsidP="0087454A">
            <w:pPr>
              <w:snapToGrid w:val="0"/>
              <w:jc w:val="left"/>
              <w:rPr>
                <w:rFonts w:ascii="仿宋_GB2312" w:eastAsia="仿宋_GB2312" w:hAnsi="仿宋" w:cs="仿宋"/>
                <w:sz w:val="28"/>
                <w:szCs w:val="28"/>
              </w:rPr>
            </w:pPr>
            <w:r w:rsidRPr="008C0366">
              <w:rPr>
                <w:rFonts w:ascii="仿宋_GB2312" w:eastAsia="仿宋_GB2312" w:hAnsi="仿宋" w:cs="仿宋" w:hint="eastAsia"/>
                <w:sz w:val="28"/>
                <w:szCs w:val="28"/>
              </w:rPr>
              <w:t>1.制冷组件的制作与安装</w:t>
            </w:r>
          </w:p>
        </w:tc>
        <w:tc>
          <w:tcPr>
            <w:tcW w:w="861"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10%</w:t>
            </w: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1.蒸发器图纸阅读</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5%</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2.安装尺寸及制作工艺</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5%</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restart"/>
            <w:vAlign w:val="center"/>
          </w:tcPr>
          <w:p w:rsidR="00F74B6F" w:rsidRPr="008C0366" w:rsidRDefault="00F74B6F" w:rsidP="0087454A">
            <w:pPr>
              <w:snapToGrid w:val="0"/>
              <w:jc w:val="left"/>
              <w:rPr>
                <w:rFonts w:ascii="仿宋_GB2312" w:eastAsia="仿宋_GB2312" w:hAnsi="仿宋" w:cs="仿宋"/>
                <w:sz w:val="28"/>
                <w:szCs w:val="28"/>
              </w:rPr>
            </w:pPr>
            <w:r w:rsidRPr="008C0366">
              <w:rPr>
                <w:rFonts w:ascii="仿宋_GB2312" w:eastAsia="仿宋_GB2312" w:hAnsi="仿宋" w:cs="仿宋" w:hint="eastAsia"/>
                <w:sz w:val="28"/>
                <w:szCs w:val="28"/>
              </w:rPr>
              <w:t>2.制冷系统的制作与安装</w:t>
            </w:r>
          </w:p>
        </w:tc>
        <w:tc>
          <w:tcPr>
            <w:tcW w:w="861"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24%</w:t>
            </w: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1.器件选择</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3%</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2.器件的固定方向及位置</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3.制冷管路布局工艺及设置</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8%</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4.制冷布管专业规范</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6%</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5.管路连接及安装规范</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5%</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restart"/>
            <w:vAlign w:val="center"/>
          </w:tcPr>
          <w:p w:rsidR="00F74B6F" w:rsidRPr="008C0366" w:rsidRDefault="00F74B6F" w:rsidP="0087454A">
            <w:pPr>
              <w:snapToGrid w:val="0"/>
              <w:jc w:val="left"/>
              <w:rPr>
                <w:rFonts w:ascii="仿宋_GB2312" w:eastAsia="仿宋_GB2312" w:hAnsi="仿宋" w:cs="仿宋"/>
                <w:sz w:val="28"/>
                <w:szCs w:val="28"/>
              </w:rPr>
            </w:pPr>
            <w:r w:rsidRPr="008C0366">
              <w:rPr>
                <w:rFonts w:ascii="仿宋_GB2312" w:eastAsia="仿宋_GB2312" w:hAnsi="仿宋" w:cs="仿宋" w:hint="eastAsia"/>
                <w:sz w:val="28"/>
                <w:szCs w:val="28"/>
              </w:rPr>
              <w:t>3.制冷连接管道制作工艺</w:t>
            </w:r>
          </w:p>
        </w:tc>
        <w:tc>
          <w:tcPr>
            <w:tcW w:w="861"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6%</w:t>
            </w: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1.管口去除毛刺及清理表面</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2.喇叭口符合标准</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3.杯口符合标准</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电气控制系统安装调试与电气故障诊断与排除部分</w:t>
            </w:r>
          </w:p>
        </w:tc>
        <w:tc>
          <w:tcPr>
            <w:tcW w:w="803"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15%</w:t>
            </w:r>
          </w:p>
        </w:tc>
        <w:tc>
          <w:tcPr>
            <w:tcW w:w="2055" w:type="dxa"/>
            <w:vMerge w:val="restart"/>
            <w:vAlign w:val="center"/>
          </w:tcPr>
          <w:p w:rsidR="00F74B6F" w:rsidRPr="008C0366" w:rsidRDefault="00F74B6F" w:rsidP="0087454A">
            <w:pPr>
              <w:snapToGrid w:val="0"/>
              <w:jc w:val="left"/>
              <w:rPr>
                <w:rFonts w:ascii="仿宋_GB2312" w:eastAsia="仿宋_GB2312" w:hAnsi="仿宋" w:cs="仿宋"/>
                <w:sz w:val="28"/>
                <w:szCs w:val="28"/>
              </w:rPr>
            </w:pPr>
            <w:r w:rsidRPr="008C0366">
              <w:rPr>
                <w:rFonts w:ascii="仿宋_GB2312" w:eastAsia="仿宋_GB2312" w:hAnsi="仿宋" w:cs="仿宋" w:hint="eastAsia"/>
                <w:bCs/>
                <w:sz w:val="28"/>
                <w:szCs w:val="28"/>
              </w:rPr>
              <w:t>1.器件的测量</w:t>
            </w:r>
          </w:p>
        </w:tc>
        <w:tc>
          <w:tcPr>
            <w:tcW w:w="861"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4%</w:t>
            </w: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1.电机的阻值判断</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1%</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2.压缩机三端点测量及判断</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3.传感器测量及判断</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1%</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restart"/>
            <w:vAlign w:val="center"/>
          </w:tcPr>
          <w:p w:rsidR="00F74B6F" w:rsidRPr="008C0366" w:rsidRDefault="00F74B6F" w:rsidP="0087454A">
            <w:pPr>
              <w:snapToGrid w:val="0"/>
              <w:jc w:val="left"/>
              <w:rPr>
                <w:rFonts w:ascii="仿宋_GB2312" w:eastAsia="仿宋_GB2312" w:hAnsi="仿宋" w:cs="仿宋"/>
                <w:sz w:val="28"/>
                <w:szCs w:val="28"/>
              </w:rPr>
            </w:pPr>
            <w:r w:rsidRPr="008C0366">
              <w:rPr>
                <w:rFonts w:ascii="仿宋_GB2312" w:eastAsia="仿宋_GB2312" w:hAnsi="仿宋" w:cs="仿宋" w:hint="eastAsia"/>
                <w:sz w:val="28"/>
                <w:szCs w:val="28"/>
              </w:rPr>
              <w:t>2.温控器参数设置</w:t>
            </w:r>
          </w:p>
        </w:tc>
        <w:tc>
          <w:tcPr>
            <w:tcW w:w="861"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3%</w:t>
            </w: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1.温控器参数设置</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2.空调遥控器参数设定</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1%</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restart"/>
            <w:vAlign w:val="center"/>
          </w:tcPr>
          <w:p w:rsidR="00F74B6F" w:rsidRPr="008C0366" w:rsidRDefault="00F74B6F" w:rsidP="0087454A">
            <w:pPr>
              <w:snapToGrid w:val="0"/>
              <w:jc w:val="left"/>
              <w:rPr>
                <w:rFonts w:ascii="仿宋_GB2312" w:eastAsia="仿宋_GB2312" w:hAnsi="仿宋" w:cs="仿宋"/>
                <w:sz w:val="28"/>
                <w:szCs w:val="28"/>
              </w:rPr>
            </w:pPr>
            <w:r w:rsidRPr="008C0366">
              <w:rPr>
                <w:rFonts w:ascii="仿宋_GB2312" w:eastAsia="仿宋_GB2312" w:hAnsi="仿宋" w:cs="仿宋" w:hint="eastAsia"/>
                <w:sz w:val="28"/>
                <w:szCs w:val="28"/>
              </w:rPr>
              <w:t>3.电气系统的安装与接线、故障排查</w:t>
            </w:r>
          </w:p>
        </w:tc>
        <w:tc>
          <w:tcPr>
            <w:tcW w:w="861"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8%</w:t>
            </w: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1.电器安装</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2. 电路连接</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bCs/>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3. 号码管、接线、走线工艺</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bCs/>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4. 电气故障排查</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制冷与空调系统和双温冷柜设备保压、检漏、加注制冷剂部分</w:t>
            </w:r>
          </w:p>
        </w:tc>
        <w:tc>
          <w:tcPr>
            <w:tcW w:w="803"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20%</w:t>
            </w:r>
          </w:p>
        </w:tc>
        <w:tc>
          <w:tcPr>
            <w:tcW w:w="2055" w:type="dxa"/>
            <w:vMerge w:val="restart"/>
            <w:vAlign w:val="center"/>
          </w:tcPr>
          <w:p w:rsidR="00F74B6F" w:rsidRPr="008C0366" w:rsidRDefault="00F74B6F" w:rsidP="0087454A">
            <w:pPr>
              <w:snapToGrid w:val="0"/>
              <w:jc w:val="left"/>
              <w:rPr>
                <w:rFonts w:ascii="仿宋_GB2312" w:eastAsia="仿宋_GB2312" w:hAnsi="仿宋" w:cs="仿宋"/>
                <w:bCs/>
                <w:sz w:val="28"/>
                <w:szCs w:val="28"/>
              </w:rPr>
            </w:pPr>
            <w:r w:rsidRPr="008C0366">
              <w:rPr>
                <w:rFonts w:ascii="仿宋_GB2312" w:eastAsia="仿宋_GB2312" w:hAnsi="仿宋" w:cs="仿宋" w:hint="eastAsia"/>
                <w:bCs/>
                <w:sz w:val="28"/>
                <w:szCs w:val="28"/>
              </w:rPr>
              <w:t>1.</w:t>
            </w:r>
            <w:r w:rsidRPr="008C0366">
              <w:rPr>
                <w:rFonts w:ascii="仿宋_GB2312" w:eastAsia="仿宋_GB2312" w:hAnsi="仿宋" w:cs="仿宋" w:hint="eastAsia"/>
                <w:sz w:val="28"/>
                <w:szCs w:val="28"/>
              </w:rPr>
              <w:t>制冷系统充氮保压检漏</w:t>
            </w:r>
          </w:p>
        </w:tc>
        <w:tc>
          <w:tcPr>
            <w:tcW w:w="861"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6%</w:t>
            </w: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1.充氮压力值</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bCs/>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2.检漏方法及接口</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bCs/>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3.保压时间</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restart"/>
            <w:vAlign w:val="center"/>
          </w:tcPr>
          <w:p w:rsidR="00F74B6F" w:rsidRPr="008C0366" w:rsidRDefault="00F74B6F" w:rsidP="0087454A">
            <w:pPr>
              <w:snapToGrid w:val="0"/>
              <w:jc w:val="left"/>
              <w:rPr>
                <w:rFonts w:ascii="仿宋_GB2312" w:eastAsia="仿宋_GB2312" w:hAnsi="仿宋" w:cs="仿宋"/>
                <w:bCs/>
                <w:sz w:val="28"/>
                <w:szCs w:val="28"/>
              </w:rPr>
            </w:pPr>
            <w:r w:rsidRPr="008C0366">
              <w:rPr>
                <w:rFonts w:ascii="仿宋_GB2312" w:eastAsia="仿宋_GB2312" w:hAnsi="仿宋" w:cs="仿宋" w:hint="eastAsia"/>
                <w:bCs/>
                <w:sz w:val="28"/>
                <w:szCs w:val="28"/>
              </w:rPr>
              <w:t>2.</w:t>
            </w:r>
            <w:r w:rsidRPr="008C0366">
              <w:rPr>
                <w:rFonts w:ascii="仿宋_GB2312" w:eastAsia="仿宋_GB2312" w:hAnsi="仿宋" w:cs="仿宋" w:hint="eastAsia"/>
                <w:sz w:val="28"/>
                <w:szCs w:val="28"/>
              </w:rPr>
              <w:t>制冷系统抽真空保压</w:t>
            </w:r>
          </w:p>
        </w:tc>
        <w:tc>
          <w:tcPr>
            <w:tcW w:w="861"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8%</w:t>
            </w: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1.抽真空管路连接</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bCs/>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2.真空压力值</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3%</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bCs/>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3.真空保压时间</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3%</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restart"/>
            <w:vAlign w:val="center"/>
          </w:tcPr>
          <w:p w:rsidR="00F74B6F" w:rsidRPr="008C0366" w:rsidRDefault="00F74B6F" w:rsidP="0087454A">
            <w:pPr>
              <w:snapToGrid w:val="0"/>
              <w:jc w:val="left"/>
              <w:rPr>
                <w:rFonts w:ascii="仿宋_GB2312" w:eastAsia="仿宋_GB2312" w:hAnsi="仿宋" w:cs="仿宋"/>
                <w:bCs/>
                <w:sz w:val="28"/>
                <w:szCs w:val="28"/>
              </w:rPr>
            </w:pPr>
            <w:r w:rsidRPr="008C0366">
              <w:rPr>
                <w:rFonts w:ascii="仿宋_GB2312" w:eastAsia="仿宋_GB2312" w:hAnsi="仿宋" w:cs="仿宋" w:hint="eastAsia"/>
                <w:bCs/>
                <w:sz w:val="28"/>
                <w:szCs w:val="28"/>
              </w:rPr>
              <w:t>3.制冷系统加注制冷剂</w:t>
            </w:r>
          </w:p>
        </w:tc>
        <w:tc>
          <w:tcPr>
            <w:tcW w:w="861"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6%</w:t>
            </w: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1.加注制冷剂管路连接</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bCs/>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2. 加注方式及加注量</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4%</w:t>
            </w:r>
          </w:p>
        </w:tc>
      </w:tr>
      <w:tr w:rsidR="00F74B6F" w:rsidRPr="008C0366" w:rsidTr="0087454A">
        <w:trPr>
          <w:trHeight w:val="510"/>
          <w:jc w:val="center"/>
        </w:trPr>
        <w:tc>
          <w:tcPr>
            <w:tcW w:w="1203"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整机调试与运行</w:t>
            </w:r>
          </w:p>
        </w:tc>
        <w:tc>
          <w:tcPr>
            <w:tcW w:w="803"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20%</w:t>
            </w:r>
          </w:p>
        </w:tc>
        <w:tc>
          <w:tcPr>
            <w:tcW w:w="2055" w:type="dxa"/>
            <w:vMerge w:val="restart"/>
            <w:vAlign w:val="center"/>
          </w:tcPr>
          <w:p w:rsidR="00F74B6F" w:rsidRPr="008C0366" w:rsidRDefault="00F74B6F" w:rsidP="0087454A">
            <w:pPr>
              <w:snapToGrid w:val="0"/>
              <w:jc w:val="left"/>
              <w:rPr>
                <w:rFonts w:ascii="仿宋_GB2312" w:eastAsia="仿宋_GB2312" w:hAnsi="仿宋" w:cs="仿宋"/>
                <w:bCs/>
                <w:sz w:val="28"/>
                <w:szCs w:val="28"/>
              </w:rPr>
            </w:pPr>
            <w:r w:rsidRPr="008C0366">
              <w:rPr>
                <w:rFonts w:ascii="仿宋_GB2312" w:eastAsia="仿宋_GB2312" w:hAnsi="仿宋" w:cs="仿宋" w:hint="eastAsia"/>
                <w:bCs/>
                <w:sz w:val="28"/>
                <w:szCs w:val="28"/>
              </w:rPr>
              <w:t>1.系统功能</w:t>
            </w:r>
          </w:p>
        </w:tc>
        <w:tc>
          <w:tcPr>
            <w:tcW w:w="861"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10%</w:t>
            </w: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1.冷冻库达到温度</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5%</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bCs/>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2.冷藏库达到温度</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5%</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restart"/>
            <w:vAlign w:val="center"/>
          </w:tcPr>
          <w:p w:rsidR="00F74B6F" w:rsidRPr="008C0366" w:rsidRDefault="00F74B6F" w:rsidP="0087454A">
            <w:pPr>
              <w:snapToGrid w:val="0"/>
              <w:jc w:val="left"/>
              <w:rPr>
                <w:rFonts w:ascii="仿宋_GB2312" w:eastAsia="仿宋_GB2312" w:hAnsi="仿宋" w:cs="仿宋"/>
                <w:bCs/>
                <w:sz w:val="28"/>
                <w:szCs w:val="28"/>
              </w:rPr>
            </w:pPr>
            <w:r w:rsidRPr="008C0366">
              <w:rPr>
                <w:rFonts w:ascii="仿宋_GB2312" w:eastAsia="仿宋_GB2312" w:hAnsi="仿宋" w:cs="仿宋" w:hint="eastAsia"/>
                <w:bCs/>
                <w:sz w:val="28"/>
                <w:szCs w:val="28"/>
              </w:rPr>
              <w:t>2.通电前检测</w:t>
            </w:r>
          </w:p>
        </w:tc>
        <w:tc>
          <w:tcPr>
            <w:tcW w:w="861"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4%</w:t>
            </w: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1.绝缘电阻测量</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bCs/>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2.接地电阻测量</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restart"/>
            <w:vAlign w:val="center"/>
          </w:tcPr>
          <w:p w:rsidR="00F74B6F" w:rsidRPr="008C0366" w:rsidRDefault="00F74B6F" w:rsidP="0087454A">
            <w:pPr>
              <w:snapToGrid w:val="0"/>
              <w:jc w:val="left"/>
              <w:rPr>
                <w:rFonts w:ascii="仿宋_GB2312" w:eastAsia="仿宋_GB2312" w:hAnsi="仿宋" w:cs="仿宋"/>
                <w:bCs/>
                <w:sz w:val="28"/>
                <w:szCs w:val="28"/>
              </w:rPr>
            </w:pPr>
            <w:r w:rsidRPr="008C0366">
              <w:rPr>
                <w:rFonts w:ascii="仿宋_GB2312" w:eastAsia="仿宋_GB2312" w:hAnsi="仿宋" w:cs="仿宋" w:hint="eastAsia"/>
                <w:bCs/>
                <w:sz w:val="28"/>
                <w:szCs w:val="28"/>
              </w:rPr>
              <w:t>3.试运行调试</w:t>
            </w:r>
          </w:p>
        </w:tc>
        <w:tc>
          <w:tcPr>
            <w:tcW w:w="861"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6%</w:t>
            </w: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1.风机动作功能</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bCs/>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2.阀门动作功能</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055" w:type="dxa"/>
            <w:vMerge/>
            <w:vAlign w:val="center"/>
          </w:tcPr>
          <w:p w:rsidR="00F74B6F" w:rsidRPr="008C0366" w:rsidRDefault="00F74B6F" w:rsidP="0087454A">
            <w:pPr>
              <w:snapToGrid w:val="0"/>
              <w:jc w:val="left"/>
              <w:rPr>
                <w:rFonts w:ascii="仿宋_GB2312" w:eastAsia="仿宋_GB2312" w:hAnsi="仿宋" w:cs="仿宋"/>
                <w:bCs/>
                <w:sz w:val="28"/>
                <w:szCs w:val="28"/>
              </w:rPr>
            </w:pPr>
          </w:p>
        </w:tc>
        <w:tc>
          <w:tcPr>
            <w:tcW w:w="861"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2743" w:type="dxa"/>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3.压力控制器动作功能</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2%</w:t>
            </w:r>
          </w:p>
        </w:tc>
      </w:tr>
      <w:tr w:rsidR="00F74B6F" w:rsidRPr="008C0366" w:rsidTr="0087454A">
        <w:trPr>
          <w:trHeight w:val="510"/>
          <w:jc w:val="center"/>
        </w:trPr>
        <w:tc>
          <w:tcPr>
            <w:tcW w:w="1203"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综合素质</w:t>
            </w:r>
          </w:p>
        </w:tc>
        <w:tc>
          <w:tcPr>
            <w:tcW w:w="803" w:type="dxa"/>
            <w:vMerge w:val="restart"/>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5%</w:t>
            </w:r>
          </w:p>
        </w:tc>
        <w:tc>
          <w:tcPr>
            <w:tcW w:w="5659" w:type="dxa"/>
            <w:gridSpan w:val="3"/>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bCs/>
                <w:sz w:val="28"/>
                <w:szCs w:val="28"/>
              </w:rPr>
              <w:t>1.</w:t>
            </w:r>
            <w:r w:rsidRPr="008C0366">
              <w:rPr>
                <w:rFonts w:ascii="仿宋_GB2312" w:eastAsia="仿宋_GB2312" w:hAnsi="仿宋" w:cs="仿宋" w:hint="eastAsia"/>
                <w:sz w:val="28"/>
                <w:szCs w:val="28"/>
              </w:rPr>
              <w:t>设备操作规范性</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1%</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tcPr>
          <w:p w:rsidR="00F74B6F" w:rsidRPr="008C0366" w:rsidRDefault="00F74B6F" w:rsidP="0087454A">
            <w:pPr>
              <w:snapToGrid w:val="0"/>
              <w:jc w:val="center"/>
              <w:rPr>
                <w:rFonts w:ascii="仿宋_GB2312" w:eastAsia="仿宋_GB2312" w:hAnsi="仿宋" w:cs="仿宋"/>
                <w:sz w:val="28"/>
                <w:szCs w:val="28"/>
              </w:rPr>
            </w:pPr>
          </w:p>
        </w:tc>
        <w:tc>
          <w:tcPr>
            <w:tcW w:w="5659" w:type="dxa"/>
            <w:gridSpan w:val="3"/>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bCs/>
                <w:sz w:val="28"/>
                <w:szCs w:val="28"/>
              </w:rPr>
              <w:t>2.</w:t>
            </w:r>
            <w:r w:rsidRPr="008C0366">
              <w:rPr>
                <w:rFonts w:ascii="仿宋_GB2312" w:eastAsia="仿宋_GB2312" w:hAnsi="仿宋" w:cs="仿宋" w:hint="eastAsia"/>
                <w:sz w:val="28"/>
                <w:szCs w:val="28"/>
              </w:rPr>
              <w:t>材料利用效率</w:t>
            </w:r>
            <w:r w:rsidRPr="008C0366">
              <w:rPr>
                <w:rFonts w:ascii="仿宋_GB2312" w:eastAsia="仿宋_GB2312" w:hAnsi="仿宋" w:cs="仿宋" w:hint="eastAsia"/>
                <w:bCs/>
                <w:sz w:val="28"/>
                <w:szCs w:val="28"/>
              </w:rPr>
              <w:t>，接线及材料损耗</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1%</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tcPr>
          <w:p w:rsidR="00F74B6F" w:rsidRPr="008C0366" w:rsidRDefault="00F74B6F" w:rsidP="0087454A">
            <w:pPr>
              <w:snapToGrid w:val="0"/>
              <w:jc w:val="center"/>
              <w:rPr>
                <w:rFonts w:ascii="仿宋_GB2312" w:eastAsia="仿宋_GB2312" w:hAnsi="仿宋" w:cs="仿宋"/>
                <w:sz w:val="28"/>
                <w:szCs w:val="28"/>
              </w:rPr>
            </w:pPr>
          </w:p>
        </w:tc>
        <w:tc>
          <w:tcPr>
            <w:tcW w:w="5659" w:type="dxa"/>
            <w:gridSpan w:val="3"/>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bCs/>
                <w:sz w:val="28"/>
                <w:szCs w:val="28"/>
              </w:rPr>
              <w:t>3.工具、量具使用情况</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1%</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tcPr>
          <w:p w:rsidR="00F74B6F" w:rsidRPr="008C0366" w:rsidRDefault="00F74B6F" w:rsidP="0087454A">
            <w:pPr>
              <w:snapToGrid w:val="0"/>
              <w:jc w:val="center"/>
              <w:rPr>
                <w:rFonts w:ascii="仿宋_GB2312" w:eastAsia="仿宋_GB2312" w:hAnsi="仿宋" w:cs="仿宋"/>
                <w:sz w:val="28"/>
                <w:szCs w:val="28"/>
              </w:rPr>
            </w:pPr>
          </w:p>
        </w:tc>
        <w:tc>
          <w:tcPr>
            <w:tcW w:w="5659" w:type="dxa"/>
            <w:gridSpan w:val="3"/>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bCs/>
                <w:sz w:val="28"/>
                <w:szCs w:val="28"/>
              </w:rPr>
              <w:t>4.</w:t>
            </w:r>
            <w:r w:rsidRPr="008C0366">
              <w:rPr>
                <w:rFonts w:ascii="仿宋_GB2312" w:eastAsia="仿宋_GB2312" w:hAnsi="仿宋" w:cs="仿宋" w:hint="eastAsia"/>
                <w:sz w:val="28"/>
                <w:szCs w:val="28"/>
              </w:rPr>
              <w:t>竞赛现场安全</w:t>
            </w:r>
            <w:r w:rsidRPr="008C0366">
              <w:rPr>
                <w:rFonts w:ascii="仿宋_GB2312" w:eastAsia="仿宋_GB2312" w:hAnsi="仿宋" w:cs="仿宋" w:hint="eastAsia"/>
                <w:bCs/>
                <w:sz w:val="28"/>
                <w:szCs w:val="28"/>
              </w:rPr>
              <w:t>、文明生产</w:t>
            </w:r>
          </w:p>
        </w:tc>
        <w:tc>
          <w:tcPr>
            <w:tcW w:w="86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1%</w:t>
            </w:r>
          </w:p>
        </w:tc>
      </w:tr>
      <w:tr w:rsidR="00F74B6F" w:rsidRPr="008C0366" w:rsidTr="0087454A">
        <w:trPr>
          <w:trHeight w:val="510"/>
          <w:jc w:val="center"/>
        </w:trPr>
        <w:tc>
          <w:tcPr>
            <w:tcW w:w="1203" w:type="dxa"/>
            <w:vMerge/>
            <w:vAlign w:val="center"/>
          </w:tcPr>
          <w:p w:rsidR="00F74B6F" w:rsidRPr="008C0366" w:rsidRDefault="00F74B6F" w:rsidP="0087454A">
            <w:pPr>
              <w:snapToGrid w:val="0"/>
              <w:jc w:val="center"/>
              <w:rPr>
                <w:rFonts w:ascii="仿宋_GB2312" w:eastAsia="仿宋_GB2312" w:hAnsi="仿宋" w:cs="仿宋"/>
                <w:sz w:val="28"/>
                <w:szCs w:val="28"/>
              </w:rPr>
            </w:pPr>
          </w:p>
        </w:tc>
        <w:tc>
          <w:tcPr>
            <w:tcW w:w="803" w:type="dxa"/>
            <w:vMerge/>
          </w:tcPr>
          <w:p w:rsidR="00F74B6F" w:rsidRPr="008C0366" w:rsidRDefault="00F74B6F" w:rsidP="0087454A">
            <w:pPr>
              <w:snapToGrid w:val="0"/>
              <w:jc w:val="center"/>
              <w:rPr>
                <w:rFonts w:ascii="仿宋_GB2312" w:eastAsia="仿宋_GB2312" w:hAnsi="仿宋" w:cs="仿宋"/>
                <w:sz w:val="28"/>
                <w:szCs w:val="28"/>
              </w:rPr>
            </w:pPr>
          </w:p>
        </w:tc>
        <w:tc>
          <w:tcPr>
            <w:tcW w:w="5659" w:type="dxa"/>
            <w:gridSpan w:val="3"/>
            <w:vAlign w:val="center"/>
          </w:tcPr>
          <w:p w:rsidR="00F74B6F" w:rsidRPr="008C0366" w:rsidRDefault="00F74B6F" w:rsidP="0087454A">
            <w:pPr>
              <w:snapToGrid w:val="0"/>
              <w:rPr>
                <w:rFonts w:ascii="仿宋_GB2312" w:eastAsia="仿宋_GB2312" w:hAnsi="仿宋" w:cs="仿宋"/>
                <w:sz w:val="28"/>
                <w:szCs w:val="28"/>
              </w:rPr>
            </w:pPr>
            <w:r w:rsidRPr="008C0366">
              <w:rPr>
                <w:rFonts w:ascii="仿宋_GB2312" w:eastAsia="仿宋_GB2312" w:hAnsi="仿宋" w:cs="仿宋" w:hint="eastAsia"/>
                <w:sz w:val="28"/>
                <w:szCs w:val="28"/>
              </w:rPr>
              <w:t>5.环保意识</w:t>
            </w:r>
          </w:p>
        </w:tc>
        <w:tc>
          <w:tcPr>
            <w:tcW w:w="863" w:type="dxa"/>
            <w:vAlign w:val="center"/>
          </w:tcPr>
          <w:p w:rsidR="00F74B6F" w:rsidRPr="008C0366" w:rsidRDefault="00F74B6F" w:rsidP="0087454A">
            <w:pPr>
              <w:snapToGrid w:val="0"/>
              <w:ind w:rightChars="-18" w:right="-38"/>
              <w:jc w:val="center"/>
              <w:rPr>
                <w:rFonts w:ascii="仿宋_GB2312" w:eastAsia="仿宋_GB2312" w:hAnsi="仿宋" w:cs="仿宋"/>
                <w:sz w:val="28"/>
                <w:szCs w:val="28"/>
              </w:rPr>
            </w:pPr>
            <w:r w:rsidRPr="008C0366">
              <w:rPr>
                <w:rFonts w:ascii="仿宋_GB2312" w:eastAsia="仿宋_GB2312" w:hAnsi="仿宋" w:cs="仿宋" w:hint="eastAsia"/>
                <w:sz w:val="28"/>
                <w:szCs w:val="28"/>
              </w:rPr>
              <w:t>1%</w:t>
            </w:r>
          </w:p>
        </w:tc>
      </w:tr>
      <w:tr w:rsidR="00F74B6F" w:rsidRPr="008C0366" w:rsidTr="0087454A">
        <w:trPr>
          <w:trHeight w:val="510"/>
          <w:jc w:val="center"/>
        </w:trPr>
        <w:tc>
          <w:tcPr>
            <w:tcW w:w="1203" w:type="dxa"/>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总计</w:t>
            </w:r>
          </w:p>
        </w:tc>
        <w:tc>
          <w:tcPr>
            <w:tcW w:w="7325" w:type="dxa"/>
            <w:gridSpan w:val="5"/>
            <w:vAlign w:val="center"/>
          </w:tcPr>
          <w:p w:rsidR="00F74B6F" w:rsidRPr="008C0366" w:rsidRDefault="00F74B6F" w:rsidP="0087454A">
            <w:pPr>
              <w:snapToGrid w:val="0"/>
              <w:jc w:val="center"/>
              <w:rPr>
                <w:rFonts w:ascii="仿宋_GB2312" w:eastAsia="仿宋_GB2312" w:hAnsi="仿宋" w:cs="仿宋"/>
                <w:sz w:val="28"/>
                <w:szCs w:val="28"/>
              </w:rPr>
            </w:pPr>
            <w:r w:rsidRPr="008C0366">
              <w:rPr>
                <w:rFonts w:ascii="仿宋_GB2312" w:eastAsia="仿宋_GB2312" w:hAnsi="仿宋" w:cs="仿宋" w:hint="eastAsia"/>
                <w:sz w:val="28"/>
                <w:szCs w:val="28"/>
              </w:rPr>
              <w:t>100%</w:t>
            </w:r>
          </w:p>
        </w:tc>
      </w:tr>
    </w:tbl>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cs="宋体" w:hint="eastAsia"/>
          <w:sz w:val="28"/>
          <w:szCs w:val="28"/>
        </w:rPr>
        <w:t>2. 违规扣分</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cs="宋体" w:hint="eastAsia"/>
          <w:sz w:val="28"/>
          <w:szCs w:val="28"/>
        </w:rPr>
        <w:t>选手有下列情形，需从比赛成绩中扣分：</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cs="宋体" w:hint="eastAsia"/>
          <w:sz w:val="28"/>
          <w:szCs w:val="28"/>
        </w:rPr>
        <w:t>（1）违反比赛规定,提前进行操作或比赛终止仍继续操作的,由现场评委负责记录并酌情扣1-5分。</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cs="宋体" w:hint="eastAsia"/>
          <w:sz w:val="28"/>
          <w:szCs w:val="28"/>
        </w:rPr>
        <w:t>（2）在竞赛过程中，违反赛场纪律，由评委现场记录参赛选手违纪情节，依据情节扣1-5分。</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cs="宋体" w:hint="eastAsia"/>
          <w:sz w:val="28"/>
          <w:szCs w:val="28"/>
        </w:rPr>
        <w:t>（3）在完成工作任务的过程中违反操作规程或因操作不当，未造成设备损坏或影响其他选手比赛的，扣5-10分；造成设备损坏或影响他人比赛情节严重的，报竞赛执委会批准，由首席评委宣布终止该选手的比赛，竞赛成绩以0分计算。</w:t>
      </w:r>
    </w:p>
    <w:p w:rsidR="00F74B6F" w:rsidRPr="008C0366" w:rsidRDefault="00F74B6F" w:rsidP="00AF4890">
      <w:pPr>
        <w:spacing w:line="360" w:lineRule="auto"/>
        <w:ind w:firstLineChars="200" w:firstLine="560"/>
        <w:rPr>
          <w:rFonts w:ascii="仿宋_GB2312" w:eastAsia="仿宋_GB2312" w:hAnsi="仿宋"/>
          <w:sz w:val="28"/>
          <w:szCs w:val="28"/>
        </w:rPr>
      </w:pPr>
      <w:r w:rsidRPr="008C0366">
        <w:rPr>
          <w:rFonts w:ascii="仿宋_GB2312" w:eastAsia="仿宋_GB2312" w:hAnsi="仿宋" w:cs="宋体" w:hint="eastAsia"/>
          <w:sz w:val="28"/>
          <w:szCs w:val="28"/>
        </w:rPr>
        <w:t>（4）损坏赛场提供的设备，浪费材料，污染赛场环境，工具遗忘在赛场等不符合职业规范的行为，视情节扣5-10分。</w:t>
      </w:r>
    </w:p>
    <w:p w:rsidR="00F74B6F" w:rsidRPr="008C0366" w:rsidRDefault="00F74B6F" w:rsidP="00BA1477">
      <w:pPr>
        <w:snapToGrid w:val="0"/>
        <w:spacing w:line="360" w:lineRule="auto"/>
        <w:ind w:firstLineChars="150" w:firstLine="420"/>
        <w:rPr>
          <w:rFonts w:ascii="仿宋_GB2312" w:eastAsia="仿宋_GB2312" w:hAnsi="仿宋" w:cs="黑体"/>
          <w:b/>
          <w:kern w:val="0"/>
          <w:sz w:val="28"/>
          <w:szCs w:val="28"/>
          <w:lang w:val="zh-CN"/>
        </w:rPr>
      </w:pPr>
      <w:r w:rsidRPr="008C0366">
        <w:rPr>
          <w:rFonts w:ascii="仿宋_GB2312" w:eastAsia="仿宋_GB2312" w:hAnsi="仿宋" w:cs="黑体" w:hint="eastAsia"/>
          <w:b/>
          <w:kern w:val="0"/>
          <w:sz w:val="28"/>
          <w:szCs w:val="28"/>
          <w:lang w:val="zh-CN"/>
        </w:rPr>
        <w:lastRenderedPageBreak/>
        <w:t>六、名次排列</w:t>
      </w:r>
    </w:p>
    <w:p w:rsidR="00F74B6F" w:rsidRPr="008C0366" w:rsidRDefault="00F74B6F" w:rsidP="00AF4890">
      <w:pPr>
        <w:spacing w:line="360" w:lineRule="auto"/>
        <w:ind w:firstLineChars="200" w:firstLine="560"/>
        <w:rPr>
          <w:rFonts w:ascii="仿宋_GB2312" w:eastAsia="仿宋_GB2312" w:hAnsi="仿宋" w:cs="Arial"/>
          <w:kern w:val="0"/>
          <w:sz w:val="28"/>
          <w:szCs w:val="28"/>
          <w:lang w:val="zh-CN"/>
        </w:rPr>
      </w:pPr>
      <w:r w:rsidRPr="008C0366">
        <w:rPr>
          <w:rFonts w:ascii="仿宋_GB2312" w:eastAsia="仿宋_GB2312" w:hAnsi="仿宋" w:cs="Arial" w:hint="eastAsia"/>
          <w:kern w:val="0"/>
          <w:sz w:val="28"/>
          <w:szCs w:val="28"/>
          <w:lang w:val="zh-CN"/>
        </w:rPr>
        <w:t>按比赛成绩从高到低排列参赛选手的名次。比赛成绩相同，完成工作任务所用时间少的名次在前；比赛成绩和完成工作任务用时均相同，书面解答成绩较高的名次在前；比赛成绩、完成工作任务用时、书面解答成绩相同，名次并列。</w:t>
      </w:r>
    </w:p>
    <w:p w:rsidR="00F74B6F" w:rsidRPr="008C0366" w:rsidRDefault="00F74B6F" w:rsidP="00AF4890">
      <w:pPr>
        <w:spacing w:line="360" w:lineRule="auto"/>
        <w:ind w:firstLineChars="200" w:firstLine="560"/>
        <w:rPr>
          <w:rFonts w:ascii="仿宋_GB2312" w:eastAsia="仿宋_GB2312" w:hAnsi="仿宋" w:cs="宋体"/>
          <w:sz w:val="28"/>
          <w:szCs w:val="28"/>
        </w:rPr>
      </w:pPr>
    </w:p>
    <w:p w:rsidR="00F74B6F" w:rsidRPr="008C0366" w:rsidRDefault="00F74B6F" w:rsidP="00F74B6F">
      <w:pPr>
        <w:rPr>
          <w:rFonts w:ascii="仿宋_GB2312" w:eastAsia="仿宋_GB2312" w:hAnsi="黑体"/>
          <w:sz w:val="28"/>
          <w:szCs w:val="28"/>
        </w:rPr>
      </w:pPr>
      <w:r w:rsidRPr="008C0366">
        <w:rPr>
          <w:rFonts w:ascii="仿宋_GB2312" w:eastAsia="仿宋_GB2312" w:hAnsi="黑体" w:hint="eastAsia"/>
          <w:sz w:val="28"/>
          <w:szCs w:val="28"/>
        </w:rPr>
        <w:br w:type="page"/>
      </w:r>
      <w:r w:rsidRPr="008C0366">
        <w:rPr>
          <w:rFonts w:ascii="仿宋_GB2312" w:eastAsia="仿宋_GB2312" w:hAnsi="黑体" w:hint="eastAsia"/>
          <w:sz w:val="28"/>
          <w:szCs w:val="28"/>
        </w:rPr>
        <w:lastRenderedPageBreak/>
        <w:t>附件4</w:t>
      </w:r>
    </w:p>
    <w:p w:rsidR="00F74B6F" w:rsidRPr="008C0366" w:rsidRDefault="00F74B6F" w:rsidP="0051056B">
      <w:pPr>
        <w:adjustRightInd w:val="0"/>
        <w:snapToGrid w:val="0"/>
        <w:spacing w:line="360" w:lineRule="auto"/>
        <w:jc w:val="center"/>
        <w:rPr>
          <w:rFonts w:ascii="仿宋_GB2312" w:eastAsia="仿宋_GB2312" w:hAnsi="黑体" w:cs="黑体"/>
          <w:bCs/>
          <w:sz w:val="28"/>
          <w:szCs w:val="28"/>
        </w:rPr>
      </w:pPr>
      <w:r w:rsidRPr="008C0366">
        <w:rPr>
          <w:rFonts w:ascii="仿宋_GB2312" w:eastAsia="仿宋_GB2312" w:hAnsi="黑体" w:cs="黑体" w:hint="eastAsia"/>
          <w:bCs/>
          <w:sz w:val="28"/>
          <w:szCs w:val="28"/>
        </w:rPr>
        <w:t>电气安装与维修赛项规程</w:t>
      </w:r>
    </w:p>
    <w:p w:rsidR="00F74B6F" w:rsidRPr="008C0366" w:rsidRDefault="00F74B6F" w:rsidP="0031040F">
      <w:pPr>
        <w:spacing w:beforeLines="50" w:line="360" w:lineRule="auto"/>
        <w:ind w:firstLineChars="200" w:firstLine="560"/>
        <w:rPr>
          <w:rFonts w:ascii="仿宋_GB2312" w:eastAsia="仿宋_GB2312" w:hAnsi="仿宋"/>
          <w:b/>
          <w:sz w:val="28"/>
          <w:szCs w:val="28"/>
        </w:rPr>
      </w:pPr>
      <w:r w:rsidRPr="008C0366">
        <w:rPr>
          <w:rFonts w:ascii="仿宋_GB2312" w:eastAsia="仿宋_GB2312" w:hAnsi="仿宋" w:hint="eastAsia"/>
          <w:b/>
          <w:sz w:val="28"/>
          <w:szCs w:val="28"/>
        </w:rPr>
        <w:t>一、比赛内容</w:t>
      </w:r>
    </w:p>
    <w:p w:rsidR="00F74B6F" w:rsidRPr="008C0366" w:rsidRDefault="00F74B6F" w:rsidP="0051056B">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由参赛队按工作任务书的要求，完成以下工作任务：</w:t>
      </w:r>
    </w:p>
    <w:p w:rsidR="00F74B6F" w:rsidRPr="008C0366" w:rsidRDefault="00F74B6F" w:rsidP="0051056B">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（1）根据</w:t>
      </w:r>
      <w:r w:rsidRPr="008C0366">
        <w:rPr>
          <w:rFonts w:ascii="仿宋_GB2312" w:eastAsia="仿宋_GB2312" w:hAnsi="仿宋" w:hint="eastAsia"/>
          <w:sz w:val="28"/>
          <w:szCs w:val="28"/>
        </w:rPr>
        <w:t>施工单安排的工作任务及</w:t>
      </w:r>
      <w:r w:rsidRPr="008C0366">
        <w:rPr>
          <w:rFonts w:ascii="仿宋_GB2312" w:eastAsia="仿宋_GB2312" w:hAnsi="仿宋" w:hint="eastAsia"/>
          <w:color w:val="000000"/>
          <w:sz w:val="28"/>
          <w:szCs w:val="28"/>
        </w:rPr>
        <w:t>给定的技术资料，完成配用电装置和照明装置的安装。配用电和照明装置安装按</w:t>
      </w:r>
      <w:r w:rsidRPr="008C0366">
        <w:rPr>
          <w:rFonts w:ascii="仿宋_GB2312" w:eastAsia="仿宋_GB2312" w:hAnsi="仿宋" w:hint="eastAsia"/>
          <w:bCs/>
          <w:sz w:val="28"/>
          <w:szCs w:val="28"/>
        </w:rPr>
        <w:t>《建筑电气工程施工质量验收规范（GB50303—2002）》和《电气装置安装工程低压电器施工及验收规范（GB50254—96）》的内容和标准验收。</w:t>
      </w:r>
    </w:p>
    <w:p w:rsidR="00F74B6F" w:rsidRPr="008C0366" w:rsidRDefault="00F74B6F" w:rsidP="0051056B">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（2）根据施工单提供的某设备电气控制原理图和电气控制说明书（控制对象不超过3个），完成控制电路的连接、相关元件的参数设置，并调试该设备的电气控制系统达到技术要求。</w:t>
      </w:r>
    </w:p>
    <w:p w:rsidR="00F74B6F" w:rsidRPr="008C0366" w:rsidRDefault="00F74B6F" w:rsidP="0051056B">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（3）按工作票安排的维修任务，排除赛场提供的某设备电气控制电路板上所设置的故障，使该电路能正常工作。</w:t>
      </w:r>
    </w:p>
    <w:p w:rsidR="00F74B6F" w:rsidRPr="008C0366" w:rsidRDefault="00F74B6F" w:rsidP="0051056B">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color w:val="000000"/>
          <w:sz w:val="28"/>
          <w:szCs w:val="28"/>
        </w:rPr>
        <w:t>（4）完成施工记录和维修工作票相关栏目的填写。</w:t>
      </w:r>
    </w:p>
    <w:p w:rsidR="00F74B6F" w:rsidRPr="008C0366" w:rsidRDefault="00F74B6F" w:rsidP="00BA1477">
      <w:pPr>
        <w:spacing w:line="360" w:lineRule="auto"/>
        <w:ind w:firstLineChars="250" w:firstLine="700"/>
        <w:rPr>
          <w:rFonts w:ascii="仿宋_GB2312" w:eastAsia="仿宋_GB2312" w:hAnsi="仿宋"/>
          <w:b/>
          <w:sz w:val="28"/>
          <w:szCs w:val="28"/>
        </w:rPr>
      </w:pPr>
      <w:r w:rsidRPr="008C0366">
        <w:rPr>
          <w:rFonts w:ascii="仿宋_GB2312" w:eastAsia="仿宋_GB2312" w:hAnsi="仿宋" w:hint="eastAsia"/>
          <w:b/>
          <w:sz w:val="28"/>
          <w:szCs w:val="28"/>
        </w:rPr>
        <w:t>二、比赛方式和时间</w:t>
      </w:r>
    </w:p>
    <w:p w:rsidR="00F74B6F" w:rsidRPr="008C0366" w:rsidRDefault="00F74B6F" w:rsidP="0051056B">
      <w:pPr>
        <w:spacing w:line="360" w:lineRule="auto"/>
        <w:ind w:firstLineChars="250" w:firstLine="700"/>
        <w:rPr>
          <w:rFonts w:ascii="仿宋_GB2312" w:eastAsia="仿宋_GB2312" w:hAnsi="仿宋"/>
          <w:sz w:val="28"/>
          <w:szCs w:val="28"/>
        </w:rPr>
      </w:pPr>
      <w:r w:rsidRPr="008C0366">
        <w:rPr>
          <w:rFonts w:ascii="仿宋_GB2312" w:eastAsia="仿宋_GB2312" w:hAnsi="仿宋" w:hint="eastAsia"/>
          <w:sz w:val="28"/>
          <w:szCs w:val="28"/>
        </w:rPr>
        <w:t>1.本赛项为团体赛，以院校为单位组队参赛，不得跨校组队。每支参赛队由2名选手（设场上队长1名）组成。选手须为同校在籍学生，性别和年级不限。</w:t>
      </w:r>
    </w:p>
    <w:p w:rsidR="00F74B6F" w:rsidRPr="008C0366" w:rsidRDefault="00F74B6F" w:rsidP="0051056B">
      <w:pPr>
        <w:spacing w:line="360" w:lineRule="auto"/>
        <w:ind w:firstLineChars="250" w:firstLine="700"/>
        <w:rPr>
          <w:rFonts w:ascii="仿宋_GB2312" w:eastAsia="仿宋_GB2312" w:hAnsi="仿宋"/>
          <w:sz w:val="28"/>
          <w:szCs w:val="28"/>
        </w:rPr>
      </w:pPr>
      <w:r w:rsidRPr="008C0366">
        <w:rPr>
          <w:rFonts w:ascii="仿宋_GB2312" w:eastAsia="仿宋_GB2312" w:hAnsi="仿宋" w:hint="eastAsia"/>
          <w:sz w:val="28"/>
          <w:szCs w:val="28"/>
        </w:rPr>
        <w:t>2.比赛时间为四个小时。</w:t>
      </w:r>
    </w:p>
    <w:p w:rsidR="00F74B6F" w:rsidRPr="008C0366" w:rsidRDefault="00F74B6F" w:rsidP="00BA1477">
      <w:pPr>
        <w:spacing w:line="360" w:lineRule="auto"/>
        <w:ind w:firstLineChars="200" w:firstLine="560"/>
        <w:rPr>
          <w:rFonts w:ascii="仿宋_GB2312" w:eastAsia="仿宋_GB2312" w:hAnsi="仿宋"/>
          <w:b/>
          <w:sz w:val="28"/>
          <w:szCs w:val="28"/>
        </w:rPr>
      </w:pPr>
      <w:r w:rsidRPr="008C0366">
        <w:rPr>
          <w:rFonts w:ascii="仿宋_GB2312" w:eastAsia="仿宋_GB2312" w:hAnsi="仿宋" w:hint="eastAsia"/>
          <w:b/>
          <w:sz w:val="28"/>
          <w:szCs w:val="28"/>
        </w:rPr>
        <w:lastRenderedPageBreak/>
        <w:t>三、赛场提供的设备和器材</w:t>
      </w:r>
    </w:p>
    <w:p w:rsidR="00F74B6F" w:rsidRPr="008C0366" w:rsidRDefault="00F74B6F" w:rsidP="0051056B">
      <w:pPr>
        <w:spacing w:line="360" w:lineRule="auto"/>
        <w:ind w:firstLineChars="200" w:firstLine="560"/>
        <w:rPr>
          <w:rFonts w:ascii="仿宋_GB2312" w:eastAsia="仿宋_GB2312" w:hAnsi="仿宋"/>
          <w:bCs/>
          <w:sz w:val="28"/>
          <w:szCs w:val="28"/>
        </w:rPr>
      </w:pPr>
      <w:r w:rsidRPr="008C0366">
        <w:rPr>
          <w:rFonts w:ascii="仿宋_GB2312" w:eastAsia="仿宋_GB2312" w:hAnsi="仿宋" w:hint="eastAsia"/>
          <w:bCs/>
          <w:color w:val="000000"/>
          <w:sz w:val="28"/>
          <w:szCs w:val="28"/>
        </w:rPr>
        <w:t>详见《“电气安装与维修”赛项技术规范》</w:t>
      </w:r>
    </w:p>
    <w:p w:rsidR="00F74B6F" w:rsidRPr="008C0366" w:rsidRDefault="00F74B6F" w:rsidP="00BA1477">
      <w:pPr>
        <w:adjustRightInd w:val="0"/>
        <w:snapToGrid w:val="0"/>
        <w:spacing w:line="360" w:lineRule="auto"/>
        <w:ind w:firstLineChars="200" w:firstLine="560"/>
        <w:rPr>
          <w:rFonts w:ascii="仿宋_GB2312" w:eastAsia="仿宋_GB2312" w:hAnsi="仿宋"/>
          <w:b/>
          <w:sz w:val="28"/>
          <w:szCs w:val="28"/>
        </w:rPr>
      </w:pPr>
      <w:r w:rsidRPr="008C0366">
        <w:rPr>
          <w:rFonts w:ascii="仿宋_GB2312" w:eastAsia="仿宋_GB2312" w:hAnsi="仿宋" w:hint="eastAsia"/>
          <w:b/>
          <w:sz w:val="28"/>
          <w:szCs w:val="28"/>
        </w:rPr>
        <w:t>四、比赛规则</w:t>
      </w:r>
    </w:p>
    <w:p w:rsidR="00F74B6F" w:rsidRPr="008C0366" w:rsidRDefault="00F74B6F" w:rsidP="0051056B">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1. 参赛选手必须准时到达比赛赛场，按抽取的抽签顺序号抽取工位号并按抽得的工位号就位。没有宣布检查设备和摆放工具前，选手不得进行相关操作。检查设备和摆放工具的时间为10分钟</w:t>
      </w:r>
    </w:p>
    <w:p w:rsidR="00F74B6F" w:rsidRPr="008C0366" w:rsidRDefault="00F74B6F" w:rsidP="0051056B">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2. 在比赛正式开始前10分钟发放工作任务书，未宣布正式开赛前，选手只能阅读工作任务书和完成设备检查和工具摆放等。</w:t>
      </w:r>
    </w:p>
    <w:p w:rsidR="00F74B6F" w:rsidRPr="008C0366" w:rsidRDefault="00F74B6F" w:rsidP="0051056B">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3. 选手进入赛场后，不得擅自离开赛场。因病或其他原因需要离开赛场或终止比赛，须经赛场首席评委同意，并在赛场记录表上签字确认后，方可离开赛场并在赛场工作人员指引下到达指定地点。</w:t>
      </w:r>
    </w:p>
    <w:p w:rsidR="00F74B6F" w:rsidRPr="008C0366" w:rsidRDefault="00F74B6F" w:rsidP="0051056B">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4. 选手在比赛过程中需要更换零件、元件或器件时，可举手向赛场评委报告，填写更换元器件名称、更换原因和更换时间（更换时间从填写赛场记录开始到更换完成为止）并签字确认后，由赛场评委安排赛场技术支持人员更换。更换的元件经赛场技术支持人员检测与选手填写的更换原因不符时，应告知选手并按评分细则扣分。</w:t>
      </w:r>
    </w:p>
    <w:p w:rsidR="00F74B6F" w:rsidRPr="008C0366" w:rsidRDefault="00F74B6F" w:rsidP="0051056B">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5. 按工作任务书拟定的工作项目、工作内容，参照相关项目验收的国家标准，制订评价项目、评价内容和评价标准等评分细则。选手完成不是工作任务书拟定的工作内容，不计入比赛成绩。</w:t>
      </w:r>
    </w:p>
    <w:p w:rsidR="00F74B6F" w:rsidRPr="008C0366" w:rsidRDefault="00F74B6F" w:rsidP="0051056B">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lastRenderedPageBreak/>
        <w:t>6. 选手必须遵守安全操作规程，注意操作规范。赛场记录的违规操作，根据扣分细则予以扣分。</w:t>
      </w:r>
    </w:p>
    <w:p w:rsidR="00F74B6F" w:rsidRPr="008C0366" w:rsidRDefault="00F74B6F" w:rsidP="0051056B">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7. 选手参完成工作任务书拟定的工作任务和终止比赛后，应在指定的地点等待，在参与相关项目的评价后方可离开赛场。</w:t>
      </w:r>
    </w:p>
    <w:p w:rsidR="00F74B6F" w:rsidRPr="008C0366" w:rsidRDefault="00F74B6F" w:rsidP="00BA1477">
      <w:pPr>
        <w:adjustRightInd w:val="0"/>
        <w:snapToGrid w:val="0"/>
        <w:spacing w:line="360" w:lineRule="auto"/>
        <w:ind w:firstLineChars="200" w:firstLine="560"/>
        <w:rPr>
          <w:rFonts w:ascii="仿宋_GB2312" w:eastAsia="仿宋_GB2312" w:hAnsi="仿宋"/>
          <w:b/>
          <w:sz w:val="28"/>
          <w:szCs w:val="28"/>
        </w:rPr>
      </w:pPr>
      <w:r w:rsidRPr="008C0366">
        <w:rPr>
          <w:rFonts w:ascii="仿宋_GB2312" w:eastAsia="仿宋_GB2312" w:hAnsi="仿宋" w:hint="eastAsia"/>
          <w:b/>
          <w:sz w:val="28"/>
          <w:szCs w:val="28"/>
        </w:rPr>
        <w:t>五、评分</w:t>
      </w:r>
    </w:p>
    <w:p w:rsidR="00F74B6F" w:rsidRPr="008C0366" w:rsidRDefault="00F74B6F" w:rsidP="0051056B">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1. 评分标准及分值</w:t>
      </w:r>
    </w:p>
    <w:p w:rsidR="00F74B6F" w:rsidRPr="008C0366" w:rsidRDefault="00F74B6F" w:rsidP="0051056B">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根据参赛队在规定时间内完成工作任务的情况，结合电气安装与维修验收规范国家标准进行评分。满分为100分。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0"/>
        <w:gridCol w:w="1356"/>
        <w:gridCol w:w="878"/>
        <w:gridCol w:w="4975"/>
      </w:tblGrid>
      <w:tr w:rsidR="00F74B6F" w:rsidRPr="008C0366" w:rsidTr="0087454A">
        <w:trPr>
          <w:trHeight w:val="20"/>
          <w:jc w:val="center"/>
        </w:trPr>
        <w:tc>
          <w:tcPr>
            <w:tcW w:w="2426" w:type="dxa"/>
            <w:gridSpan w:val="2"/>
            <w:vAlign w:val="center"/>
          </w:tcPr>
          <w:p w:rsidR="00F74B6F" w:rsidRPr="008C0366" w:rsidRDefault="00F74B6F" w:rsidP="0087454A">
            <w:pPr>
              <w:adjustRightInd w:val="0"/>
              <w:snapToGrid w:val="0"/>
              <w:spacing w:line="240" w:lineRule="atLeast"/>
              <w:jc w:val="center"/>
              <w:rPr>
                <w:rFonts w:ascii="仿宋_GB2312" w:eastAsia="仿宋_GB2312" w:hAnsi="仿宋"/>
                <w:b/>
                <w:sz w:val="28"/>
                <w:szCs w:val="28"/>
              </w:rPr>
            </w:pPr>
            <w:r w:rsidRPr="008C0366">
              <w:rPr>
                <w:rFonts w:ascii="仿宋_GB2312" w:eastAsia="仿宋_GB2312" w:hAnsi="仿宋" w:hint="eastAsia"/>
                <w:b/>
                <w:sz w:val="28"/>
                <w:szCs w:val="28"/>
              </w:rPr>
              <w:t>项目</w:t>
            </w:r>
          </w:p>
        </w:tc>
        <w:tc>
          <w:tcPr>
            <w:tcW w:w="878" w:type="dxa"/>
            <w:vAlign w:val="center"/>
          </w:tcPr>
          <w:p w:rsidR="00F74B6F" w:rsidRPr="008C0366" w:rsidRDefault="00F74B6F" w:rsidP="0087454A">
            <w:pPr>
              <w:adjustRightInd w:val="0"/>
              <w:snapToGrid w:val="0"/>
              <w:spacing w:line="240" w:lineRule="atLeast"/>
              <w:jc w:val="center"/>
              <w:rPr>
                <w:rFonts w:ascii="仿宋_GB2312" w:eastAsia="仿宋_GB2312" w:hAnsi="仿宋"/>
                <w:b/>
                <w:sz w:val="28"/>
                <w:szCs w:val="28"/>
              </w:rPr>
            </w:pPr>
            <w:r w:rsidRPr="008C0366">
              <w:rPr>
                <w:rFonts w:ascii="仿宋_GB2312" w:eastAsia="仿宋_GB2312" w:hAnsi="仿宋" w:hint="eastAsia"/>
                <w:b/>
                <w:sz w:val="28"/>
                <w:szCs w:val="28"/>
              </w:rPr>
              <w:t>分值</w:t>
            </w:r>
            <w:r w:rsidRPr="008C0366">
              <w:rPr>
                <w:rFonts w:ascii="仿宋_GB2312" w:eastAsia="仿宋_GB2312" w:hAnsi="仿宋" w:hint="eastAsia"/>
                <w:b/>
                <w:sz w:val="28"/>
                <w:szCs w:val="28"/>
              </w:rPr>
              <w:br/>
            </w:r>
            <w:r w:rsidRPr="008C0366">
              <w:rPr>
                <w:rFonts w:ascii="仿宋_GB2312" w:eastAsia="仿宋_GB2312" w:hAnsi="仿宋" w:hint="eastAsia"/>
                <w:b/>
                <w:color w:val="000000"/>
                <w:sz w:val="28"/>
                <w:szCs w:val="28"/>
              </w:rPr>
              <w:t>比例</w:t>
            </w:r>
          </w:p>
        </w:tc>
        <w:tc>
          <w:tcPr>
            <w:tcW w:w="4975" w:type="dxa"/>
            <w:vAlign w:val="center"/>
          </w:tcPr>
          <w:p w:rsidR="00F74B6F" w:rsidRPr="008C0366" w:rsidRDefault="00F74B6F" w:rsidP="0087454A">
            <w:pPr>
              <w:adjustRightInd w:val="0"/>
              <w:snapToGrid w:val="0"/>
              <w:spacing w:line="240" w:lineRule="atLeast"/>
              <w:jc w:val="center"/>
              <w:rPr>
                <w:rFonts w:ascii="仿宋_GB2312" w:eastAsia="仿宋_GB2312" w:hAnsi="仿宋"/>
                <w:b/>
                <w:sz w:val="28"/>
                <w:szCs w:val="28"/>
              </w:rPr>
            </w:pPr>
            <w:r w:rsidRPr="008C0366">
              <w:rPr>
                <w:rFonts w:ascii="仿宋_GB2312" w:eastAsia="仿宋_GB2312" w:hAnsi="仿宋" w:hint="eastAsia"/>
                <w:b/>
                <w:sz w:val="28"/>
                <w:szCs w:val="28"/>
              </w:rPr>
              <w:t>内容要求</w:t>
            </w:r>
          </w:p>
        </w:tc>
      </w:tr>
      <w:tr w:rsidR="00F74B6F" w:rsidRPr="008C0366" w:rsidTr="0087454A">
        <w:trPr>
          <w:trHeight w:val="20"/>
          <w:jc w:val="center"/>
        </w:trPr>
        <w:tc>
          <w:tcPr>
            <w:tcW w:w="1070" w:type="dxa"/>
            <w:vMerge w:val="restart"/>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正确性</w:t>
            </w:r>
          </w:p>
        </w:tc>
        <w:tc>
          <w:tcPr>
            <w:tcW w:w="135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理论知识</w:t>
            </w:r>
          </w:p>
        </w:tc>
        <w:tc>
          <w:tcPr>
            <w:tcW w:w="878"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20%</w:t>
            </w:r>
          </w:p>
        </w:tc>
        <w:tc>
          <w:tcPr>
            <w:tcW w:w="4975"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应用理论知识对工作任务中的</w:t>
            </w:r>
            <w:r w:rsidRPr="008C0366">
              <w:rPr>
                <w:rFonts w:ascii="仿宋_GB2312" w:eastAsia="仿宋_GB2312" w:hAnsi="仿宋" w:hint="eastAsia"/>
                <w:color w:val="000000"/>
                <w:sz w:val="28"/>
                <w:szCs w:val="28"/>
              </w:rPr>
              <w:t>指定</w:t>
            </w:r>
            <w:r w:rsidRPr="008C0366">
              <w:rPr>
                <w:rFonts w:ascii="仿宋_GB2312" w:eastAsia="仿宋_GB2312" w:hAnsi="仿宋" w:hint="eastAsia"/>
                <w:sz w:val="28"/>
                <w:szCs w:val="28"/>
              </w:rPr>
              <w:t>问题进行书面解答，解答符合题意、卷面整洁。</w:t>
            </w:r>
          </w:p>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排除维修工作票指定任务并填写相关故障分析的书面内容。</w:t>
            </w:r>
          </w:p>
        </w:tc>
      </w:tr>
      <w:tr w:rsidR="00F74B6F" w:rsidRPr="008C0366" w:rsidTr="0087454A">
        <w:trPr>
          <w:trHeight w:val="20"/>
          <w:jc w:val="center"/>
        </w:trPr>
        <w:tc>
          <w:tcPr>
            <w:tcW w:w="1070" w:type="dxa"/>
            <w:vMerge/>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p>
        </w:tc>
        <w:tc>
          <w:tcPr>
            <w:tcW w:w="135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实际操作</w:t>
            </w:r>
          </w:p>
        </w:tc>
        <w:tc>
          <w:tcPr>
            <w:tcW w:w="878"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50%</w:t>
            </w:r>
          </w:p>
        </w:tc>
        <w:tc>
          <w:tcPr>
            <w:tcW w:w="4975"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元器件、线路安装的验收项目，不超过验收标准中允许的偏差，元器件的参数设置可靠合理，符合技术规范和安全要求；连接的配电、照明和控制电路能实现工作任务指定的功能，维修后的电气控制系统能恢复正常工作。</w:t>
            </w:r>
          </w:p>
        </w:tc>
      </w:tr>
      <w:tr w:rsidR="00F74B6F" w:rsidRPr="008C0366" w:rsidTr="0087454A">
        <w:trPr>
          <w:trHeight w:val="20"/>
          <w:jc w:val="center"/>
        </w:trPr>
        <w:tc>
          <w:tcPr>
            <w:tcW w:w="107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工艺性</w:t>
            </w:r>
          </w:p>
        </w:tc>
        <w:tc>
          <w:tcPr>
            <w:tcW w:w="135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实际操作</w:t>
            </w:r>
          </w:p>
        </w:tc>
        <w:tc>
          <w:tcPr>
            <w:tcW w:w="878"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20%</w:t>
            </w:r>
          </w:p>
        </w:tc>
        <w:tc>
          <w:tcPr>
            <w:tcW w:w="4975"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元器件、线路安装的工艺步骤合理，方法正确，符合工艺要求、安全要求和技术要求，整齐、美观、可靠。工具、仪</w:t>
            </w:r>
            <w:r w:rsidRPr="008C0366">
              <w:rPr>
                <w:rFonts w:ascii="仿宋_GB2312" w:eastAsia="仿宋_GB2312" w:hAnsi="仿宋" w:hint="eastAsia"/>
                <w:sz w:val="28"/>
                <w:szCs w:val="28"/>
              </w:rPr>
              <w:lastRenderedPageBreak/>
              <w:t>器仪表的使用符合规范，两人分工协作，配合默契。</w:t>
            </w:r>
          </w:p>
        </w:tc>
      </w:tr>
      <w:tr w:rsidR="00F74B6F" w:rsidRPr="008C0366" w:rsidTr="0087454A">
        <w:trPr>
          <w:trHeight w:val="20"/>
          <w:jc w:val="center"/>
        </w:trPr>
        <w:tc>
          <w:tcPr>
            <w:tcW w:w="2426" w:type="dxa"/>
            <w:gridSpan w:val="2"/>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lastRenderedPageBreak/>
              <w:t>职业与安全意识</w:t>
            </w:r>
          </w:p>
        </w:tc>
        <w:tc>
          <w:tcPr>
            <w:tcW w:w="878"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10%</w:t>
            </w:r>
          </w:p>
        </w:tc>
        <w:tc>
          <w:tcPr>
            <w:tcW w:w="4975"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完成工作任务的所有操作符合电气作业安全规程，有维修电气设备的安全措施，安全意识强，穿长袖衣、穿绝缘鞋、戴安全帽；工具</w:t>
            </w:r>
            <w:r w:rsidRPr="008C0366">
              <w:rPr>
                <w:rFonts w:ascii="仿宋_GB2312" w:eastAsia="仿宋_GB2312" w:hAnsi="仿宋" w:hint="eastAsia"/>
                <w:color w:val="000000"/>
                <w:sz w:val="28"/>
                <w:szCs w:val="28"/>
              </w:rPr>
              <w:t>、器材摆放规范，元器件、器材的包装物品、废弃导线线头等的处理得当，工位整洁，符合职业岗位的</w:t>
            </w:r>
            <w:r w:rsidRPr="008C0366">
              <w:rPr>
                <w:rFonts w:ascii="仿宋_GB2312" w:eastAsia="仿宋_GB2312" w:hAnsi="仿宋" w:hint="eastAsia"/>
                <w:sz w:val="28"/>
                <w:szCs w:val="28"/>
              </w:rPr>
              <w:t>要求和相关行业标准；遵守赛场纪律，尊重赛场工作人员，爱惜赛场的设备和器材。</w:t>
            </w:r>
          </w:p>
        </w:tc>
      </w:tr>
    </w:tbl>
    <w:p w:rsidR="00F74B6F" w:rsidRPr="008C0366" w:rsidRDefault="00F74B6F" w:rsidP="0051056B">
      <w:pPr>
        <w:adjustRightInd w:val="0"/>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2. 违规扣分</w:t>
      </w:r>
    </w:p>
    <w:p w:rsidR="00F74B6F" w:rsidRPr="008C0366" w:rsidRDefault="00F74B6F" w:rsidP="0051056B">
      <w:pPr>
        <w:adjustRightInd w:val="0"/>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选手有下列情形，需从比赛成绩中扣分：</w:t>
      </w:r>
    </w:p>
    <w:p w:rsidR="00F74B6F" w:rsidRPr="008C0366" w:rsidRDefault="00F74B6F" w:rsidP="0051056B">
      <w:pPr>
        <w:adjustRightInd w:val="0"/>
        <w:snapToGrid w:val="0"/>
        <w:spacing w:line="360" w:lineRule="auto"/>
        <w:ind w:firstLineChars="200" w:firstLine="560"/>
        <w:jc w:val="left"/>
        <w:rPr>
          <w:rFonts w:ascii="仿宋_GB2312" w:eastAsia="仿宋_GB2312" w:hAnsi="仿宋"/>
          <w:color w:val="000000"/>
          <w:sz w:val="28"/>
          <w:szCs w:val="28"/>
        </w:rPr>
      </w:pPr>
      <w:r w:rsidRPr="008C0366">
        <w:rPr>
          <w:rFonts w:ascii="仿宋_GB2312" w:eastAsia="仿宋_GB2312" w:hAnsi="仿宋" w:hint="eastAsia"/>
          <w:sz w:val="28"/>
          <w:szCs w:val="28"/>
        </w:rPr>
        <w:t>（1）违反比赛规定,提前进行操作或比赛终止仍继续操作的,由现场评委负责记录并</w:t>
      </w:r>
      <w:r w:rsidRPr="008C0366">
        <w:rPr>
          <w:rFonts w:ascii="仿宋_GB2312" w:eastAsia="仿宋_GB2312" w:hAnsi="仿宋" w:hint="eastAsia"/>
          <w:color w:val="000000"/>
          <w:sz w:val="28"/>
          <w:szCs w:val="28"/>
        </w:rPr>
        <w:t>酌情扣1-5分。</w:t>
      </w:r>
    </w:p>
    <w:p w:rsidR="00F74B6F" w:rsidRPr="008C0366" w:rsidRDefault="00F74B6F" w:rsidP="0051056B">
      <w:pPr>
        <w:adjustRightInd w:val="0"/>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color w:val="000000"/>
          <w:sz w:val="28"/>
          <w:szCs w:val="28"/>
        </w:rPr>
        <w:t>（2）在竞赛过程中，违反赛场纪律，由评委现场</w:t>
      </w:r>
      <w:r w:rsidRPr="008C0366">
        <w:rPr>
          <w:rFonts w:ascii="仿宋_GB2312" w:eastAsia="仿宋_GB2312" w:hAnsi="仿宋" w:hint="eastAsia"/>
          <w:sz w:val="28"/>
          <w:szCs w:val="28"/>
        </w:rPr>
        <w:t>记录参赛选手</w:t>
      </w:r>
      <w:r w:rsidRPr="008C0366">
        <w:rPr>
          <w:rFonts w:ascii="仿宋_GB2312" w:eastAsia="仿宋_GB2312" w:hAnsi="仿宋" w:hint="eastAsia"/>
          <w:color w:val="000000"/>
          <w:sz w:val="28"/>
          <w:szCs w:val="28"/>
        </w:rPr>
        <w:t>违纪情节</w:t>
      </w:r>
      <w:r w:rsidRPr="008C0366">
        <w:rPr>
          <w:rFonts w:ascii="仿宋_GB2312" w:eastAsia="仿宋_GB2312" w:hAnsi="仿宋" w:hint="eastAsia"/>
          <w:sz w:val="28"/>
          <w:szCs w:val="28"/>
        </w:rPr>
        <w:t>，依据情节扣1-5分。</w:t>
      </w:r>
    </w:p>
    <w:p w:rsidR="00F74B6F" w:rsidRPr="008C0366" w:rsidRDefault="00F74B6F" w:rsidP="0051056B">
      <w:pPr>
        <w:adjustRightInd w:val="0"/>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3）在完成工作任务的过程中违反操作规程或因操作不当，未造成设备损坏或影响其他选手比赛的，扣5-10分；造成设备损坏或影响他人比赛情节严重的，报竞赛执委会批准，由首席评委宣布终止该选手的比赛，竞赛成绩以0分计算。</w:t>
      </w:r>
    </w:p>
    <w:p w:rsidR="00F74B6F" w:rsidRPr="008C0366" w:rsidRDefault="00F74B6F" w:rsidP="0051056B">
      <w:pPr>
        <w:adjustRightInd w:val="0"/>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（4）损坏赛场提供的设备，浪费材料，污染赛场环境，工具遗忘在赛场等不符合职业规范的行为，视情节扣5-10分。</w:t>
      </w:r>
    </w:p>
    <w:p w:rsidR="00F74B6F" w:rsidRPr="008C0366" w:rsidRDefault="00F74B6F" w:rsidP="0051056B">
      <w:pPr>
        <w:adjustRightInd w:val="0"/>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lastRenderedPageBreak/>
        <w:t>3. 名次排列</w:t>
      </w:r>
    </w:p>
    <w:p w:rsidR="00F74B6F" w:rsidRPr="008C0366" w:rsidRDefault="00F74B6F" w:rsidP="0051056B">
      <w:pPr>
        <w:adjustRightInd w:val="0"/>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按比赛成绩从高到低排列参赛选手的名次。比赛成绩相同，完成工作任务所用时间少的名次在前；比赛成绩和完成工作任务用时相同，安全与职业素养得分高的名次在前；比赛成绩、完成工作任务用时相同、安全与职业素养成绩相同，名次并列。</w:t>
      </w:r>
    </w:p>
    <w:p w:rsidR="00F74B6F" w:rsidRPr="008C0366" w:rsidRDefault="00F74B6F" w:rsidP="00BA1477">
      <w:pPr>
        <w:adjustRightInd w:val="0"/>
        <w:snapToGrid w:val="0"/>
        <w:spacing w:line="360" w:lineRule="auto"/>
        <w:ind w:firstLineChars="200" w:firstLine="560"/>
        <w:jc w:val="left"/>
        <w:rPr>
          <w:rFonts w:ascii="仿宋_GB2312" w:eastAsia="仿宋_GB2312" w:hAnsi="仿宋"/>
          <w:b/>
          <w:sz w:val="28"/>
          <w:szCs w:val="28"/>
        </w:rPr>
      </w:pPr>
      <w:r w:rsidRPr="008C0366">
        <w:rPr>
          <w:rFonts w:ascii="仿宋_GB2312" w:eastAsia="仿宋_GB2312" w:hAnsi="仿宋" w:hint="eastAsia"/>
          <w:b/>
          <w:sz w:val="28"/>
          <w:szCs w:val="28"/>
        </w:rPr>
        <w:t>六、注意事项</w:t>
      </w:r>
    </w:p>
    <w:p w:rsidR="00F74B6F" w:rsidRPr="008C0366" w:rsidRDefault="00F74B6F" w:rsidP="0051056B">
      <w:pPr>
        <w:adjustRightInd w:val="0"/>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1. 参赛选手必须符合参赛资格，不得弄虚作假。在资格审查中一旦发现问题，将取消其报名资格；在比赛过程中发现问题，将取消其比赛资格；在比赛后发现问题，将取消其比赛成绩，收回获奖证书、技能等级证书以及奖品等。</w:t>
      </w:r>
    </w:p>
    <w:p w:rsidR="00F74B6F" w:rsidRPr="008C0366" w:rsidRDefault="00F74B6F" w:rsidP="0051056B">
      <w:pPr>
        <w:adjustRightInd w:val="0"/>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2. 参赛选手应遵守比赛规则，遵守赛场纪律，服从大赛组委会的指挥和安排，爱护比赛场地的设备和器材。</w:t>
      </w:r>
    </w:p>
    <w:p w:rsidR="00F74B6F" w:rsidRPr="008C0366" w:rsidRDefault="00F74B6F" w:rsidP="0051056B">
      <w:pPr>
        <w:adjustRightInd w:val="0"/>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3. 在比赛过程中，要严格按照安全规程进行操作，防止触电和损坏设备等事故发生。</w:t>
      </w:r>
    </w:p>
    <w:p w:rsidR="00F74B6F" w:rsidRPr="008C0366" w:rsidRDefault="00F74B6F" w:rsidP="0051056B">
      <w:pPr>
        <w:adjustRightInd w:val="0"/>
        <w:snapToGrid w:val="0"/>
        <w:spacing w:line="360" w:lineRule="auto"/>
        <w:jc w:val="center"/>
        <w:rPr>
          <w:rFonts w:ascii="仿宋_GB2312" w:eastAsia="仿宋_GB2312" w:hAnsi="仿宋"/>
          <w:b/>
          <w:color w:val="000000"/>
          <w:sz w:val="28"/>
          <w:szCs w:val="28"/>
        </w:rPr>
      </w:pPr>
      <w:r w:rsidRPr="008C0366">
        <w:rPr>
          <w:rFonts w:ascii="仿宋_GB2312" w:eastAsia="仿宋_GB2312" w:hAnsi="仿宋" w:hint="eastAsia"/>
          <w:sz w:val="28"/>
          <w:szCs w:val="28"/>
        </w:rPr>
        <w:br w:type="page"/>
      </w:r>
      <w:r w:rsidRPr="008C0366">
        <w:rPr>
          <w:rFonts w:ascii="仿宋_GB2312" w:eastAsia="仿宋_GB2312" w:hAnsi="仿宋" w:hint="eastAsia"/>
          <w:b/>
          <w:color w:val="000000"/>
          <w:sz w:val="28"/>
          <w:szCs w:val="28"/>
        </w:rPr>
        <w:lastRenderedPageBreak/>
        <w:t>“电气安装与维修”赛项技术规范</w:t>
      </w:r>
    </w:p>
    <w:p w:rsidR="00F74B6F" w:rsidRPr="008C0366" w:rsidRDefault="00F74B6F" w:rsidP="00BA1477">
      <w:pPr>
        <w:adjustRightInd w:val="0"/>
        <w:snapToGrid w:val="0"/>
        <w:spacing w:line="360" w:lineRule="auto"/>
        <w:ind w:firstLineChars="200" w:firstLine="560"/>
        <w:rPr>
          <w:rFonts w:ascii="仿宋_GB2312" w:eastAsia="仿宋_GB2312" w:hAnsi="仿宋"/>
          <w:b/>
          <w:sz w:val="28"/>
          <w:szCs w:val="28"/>
        </w:rPr>
      </w:pPr>
      <w:r w:rsidRPr="008C0366">
        <w:rPr>
          <w:rFonts w:ascii="仿宋_GB2312" w:eastAsia="仿宋_GB2312" w:hAnsi="仿宋" w:hint="eastAsia"/>
          <w:b/>
          <w:sz w:val="28"/>
          <w:szCs w:val="28"/>
        </w:rPr>
        <w:t>一、赛场提供的设备和器材</w:t>
      </w:r>
    </w:p>
    <w:p w:rsidR="00F74B6F" w:rsidRPr="008C0366" w:rsidRDefault="00F74B6F" w:rsidP="0051056B">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1.主要设备</w:t>
      </w:r>
    </w:p>
    <w:p w:rsidR="00F74B6F" w:rsidRPr="008C0366" w:rsidRDefault="00F74B6F" w:rsidP="0051056B">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赛场提供YL-156A电气安装与维修实训考核装置，该装置主要配备的元器件如下表（详细配置可参见产品说明书）：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4"/>
        <w:gridCol w:w="528"/>
        <w:gridCol w:w="1586"/>
        <w:gridCol w:w="2520"/>
        <w:gridCol w:w="720"/>
        <w:gridCol w:w="720"/>
        <w:gridCol w:w="2216"/>
      </w:tblGrid>
      <w:tr w:rsidR="00F74B6F" w:rsidRPr="008C0366" w:rsidTr="0087454A">
        <w:trPr>
          <w:trHeight w:val="20"/>
          <w:tblHeader/>
        </w:trPr>
        <w:tc>
          <w:tcPr>
            <w:tcW w:w="514" w:type="dxa"/>
          </w:tcPr>
          <w:p w:rsidR="00F74B6F" w:rsidRPr="008C0366" w:rsidRDefault="00F74B6F" w:rsidP="0087454A">
            <w:pPr>
              <w:adjustRightInd w:val="0"/>
              <w:snapToGrid w:val="0"/>
              <w:spacing w:line="240" w:lineRule="atLeast"/>
              <w:rPr>
                <w:rFonts w:ascii="仿宋_GB2312" w:eastAsia="仿宋_GB2312" w:hAnsi="仿宋"/>
                <w:b/>
                <w:sz w:val="28"/>
                <w:szCs w:val="28"/>
              </w:rPr>
            </w:pPr>
            <w:r w:rsidRPr="008C0366">
              <w:rPr>
                <w:rFonts w:ascii="仿宋_GB2312" w:eastAsia="仿宋_GB2312" w:hAnsi="仿宋" w:hint="eastAsia"/>
                <w:b/>
                <w:sz w:val="28"/>
                <w:szCs w:val="28"/>
              </w:rPr>
              <w:t>序号</w:t>
            </w:r>
          </w:p>
        </w:tc>
        <w:tc>
          <w:tcPr>
            <w:tcW w:w="528" w:type="dxa"/>
          </w:tcPr>
          <w:p w:rsidR="00F74B6F" w:rsidRPr="008C0366" w:rsidRDefault="00F74B6F" w:rsidP="0087454A">
            <w:pPr>
              <w:adjustRightInd w:val="0"/>
              <w:snapToGrid w:val="0"/>
              <w:spacing w:line="240" w:lineRule="atLeast"/>
              <w:rPr>
                <w:rFonts w:ascii="仿宋_GB2312" w:eastAsia="仿宋_GB2312" w:hAnsi="仿宋"/>
                <w:b/>
                <w:sz w:val="28"/>
                <w:szCs w:val="28"/>
              </w:rPr>
            </w:pPr>
            <w:r w:rsidRPr="008C0366">
              <w:rPr>
                <w:rFonts w:ascii="仿宋_GB2312" w:eastAsia="仿宋_GB2312" w:hAnsi="仿宋" w:hint="eastAsia"/>
                <w:b/>
                <w:sz w:val="28"/>
                <w:szCs w:val="28"/>
              </w:rPr>
              <w:t>类别</w:t>
            </w: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b/>
                <w:bCs/>
                <w:sz w:val="28"/>
                <w:szCs w:val="28"/>
              </w:rPr>
            </w:pPr>
            <w:r w:rsidRPr="008C0366">
              <w:rPr>
                <w:rFonts w:ascii="仿宋_GB2312" w:eastAsia="仿宋_GB2312" w:hAnsi="仿宋" w:hint="eastAsia"/>
                <w:b/>
                <w:bCs/>
                <w:sz w:val="28"/>
                <w:szCs w:val="28"/>
              </w:rPr>
              <w:t>名称</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
                <w:bCs/>
                <w:sz w:val="28"/>
                <w:szCs w:val="28"/>
              </w:rPr>
            </w:pPr>
            <w:r w:rsidRPr="008C0366">
              <w:rPr>
                <w:rFonts w:ascii="仿宋_GB2312" w:eastAsia="仿宋_GB2312" w:hAnsi="仿宋" w:hint="eastAsia"/>
                <w:b/>
                <w:bCs/>
                <w:sz w:val="28"/>
                <w:szCs w:val="28"/>
              </w:rPr>
              <w:t>规格/型号</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b/>
                <w:bCs/>
                <w:sz w:val="28"/>
                <w:szCs w:val="28"/>
              </w:rPr>
            </w:pPr>
            <w:r w:rsidRPr="008C0366">
              <w:rPr>
                <w:rFonts w:ascii="仿宋_GB2312" w:eastAsia="仿宋_GB2312" w:hAnsi="仿宋" w:hint="eastAsia"/>
                <w:b/>
                <w:bCs/>
                <w:sz w:val="28"/>
                <w:szCs w:val="28"/>
              </w:rPr>
              <w:t>单位</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b/>
                <w:bCs/>
                <w:sz w:val="28"/>
                <w:szCs w:val="28"/>
              </w:rPr>
            </w:pPr>
            <w:r w:rsidRPr="008C0366">
              <w:rPr>
                <w:rFonts w:ascii="仿宋_GB2312" w:eastAsia="仿宋_GB2312" w:hAnsi="仿宋" w:hint="eastAsia"/>
                <w:b/>
                <w:bCs/>
                <w:sz w:val="28"/>
                <w:szCs w:val="28"/>
              </w:rPr>
              <w:t>数量</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b/>
                <w:bCs/>
                <w:sz w:val="28"/>
                <w:szCs w:val="28"/>
              </w:rPr>
            </w:pPr>
            <w:r w:rsidRPr="008C0366">
              <w:rPr>
                <w:rFonts w:ascii="仿宋_GB2312" w:eastAsia="仿宋_GB2312" w:hAnsi="仿宋" w:hint="eastAsia"/>
                <w:b/>
                <w:bCs/>
                <w:sz w:val="28"/>
                <w:szCs w:val="28"/>
              </w:rPr>
              <w:t>备注</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1</w:t>
            </w:r>
          </w:p>
        </w:tc>
        <w:tc>
          <w:tcPr>
            <w:tcW w:w="528" w:type="dxa"/>
            <w:vMerge w:val="restart"/>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配</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用</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电</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装</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置</w:t>
            </w: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配电箱箱体</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sz w:val="28"/>
                <w:szCs w:val="28"/>
              </w:rPr>
              <w:t>45×220×520mm</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bCs/>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2</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sz w:val="28"/>
                <w:szCs w:val="28"/>
              </w:rPr>
              <w:t>有功电度表</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sz w:val="28"/>
                <w:szCs w:val="28"/>
              </w:rPr>
              <w:t>三相四线</w:t>
            </w:r>
            <w:r w:rsidRPr="008C0366">
              <w:rPr>
                <w:rFonts w:ascii="仿宋_GB2312" w:eastAsia="仿宋_GB2312" w:hAnsi="仿宋" w:hint="eastAsia"/>
                <w:bCs/>
                <w:sz w:val="28"/>
                <w:szCs w:val="28"/>
              </w:rPr>
              <w:t>DT862-4</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3</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隔离开关</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熔断器式HG1-32/30F</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套</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4</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漏电空气开关</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DZ47LE-32/C32</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5</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空气开关</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DZ47-63/C6</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6</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漏电空气开关</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DZ47LE-32/C6</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7</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空气开关</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DZ47-63/C3</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8</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接线端子</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TBC-20</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条</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9</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指示灯</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AD58B-22D  220V</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3</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10</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金属桥架及其附件</w:t>
            </w:r>
          </w:p>
        </w:tc>
        <w:tc>
          <w:tcPr>
            <w:tcW w:w="2520" w:type="dxa"/>
            <w:vAlign w:val="center"/>
          </w:tcPr>
          <w:p w:rsidR="00F74B6F" w:rsidRPr="008C0366" w:rsidRDefault="00F74B6F" w:rsidP="0087454A">
            <w:pPr>
              <w:adjustRightInd w:val="0"/>
              <w:snapToGrid w:val="0"/>
              <w:spacing w:line="240" w:lineRule="atLeast"/>
              <w:rPr>
                <w:rFonts w:ascii="仿宋_GB2312" w:eastAsia="仿宋_GB2312" w:hAnsi="仿宋"/>
                <w:bCs/>
                <w:sz w:val="28"/>
                <w:szCs w:val="28"/>
              </w:rPr>
            </w:pPr>
            <w:r w:rsidRPr="008C0366">
              <w:rPr>
                <w:rFonts w:ascii="仿宋_GB2312" w:eastAsia="仿宋_GB2312" w:hAnsi="仿宋" w:hint="eastAsia"/>
                <w:sz w:val="28"/>
                <w:szCs w:val="28"/>
              </w:rPr>
              <w:t>镀锌，</w:t>
            </w:r>
            <w:r w:rsidRPr="008C0366">
              <w:rPr>
                <w:rFonts w:ascii="仿宋_GB2312" w:eastAsia="仿宋_GB2312" w:hAnsi="仿宋" w:hint="eastAsia"/>
                <w:bCs/>
                <w:sz w:val="28"/>
                <w:szCs w:val="28"/>
              </w:rPr>
              <w:t>50×30mm</w:t>
            </w:r>
          </w:p>
          <w:p w:rsidR="00F74B6F" w:rsidRPr="008C0366" w:rsidRDefault="00F74B6F" w:rsidP="0087454A">
            <w:pPr>
              <w:adjustRightInd w:val="0"/>
              <w:snapToGrid w:val="0"/>
              <w:spacing w:line="240" w:lineRule="atLeast"/>
              <w:rPr>
                <w:rFonts w:ascii="仿宋_GB2312" w:eastAsia="仿宋_GB2312" w:hAnsi="仿宋"/>
                <w:bCs/>
                <w:sz w:val="28"/>
                <w:szCs w:val="28"/>
              </w:rPr>
            </w:pPr>
            <w:r w:rsidRPr="008C0366">
              <w:rPr>
                <w:rFonts w:ascii="仿宋_GB2312" w:eastAsia="仿宋_GB2312" w:hAnsi="仿宋" w:hint="eastAsia"/>
                <w:bCs/>
                <w:sz w:val="28"/>
                <w:szCs w:val="28"/>
              </w:rPr>
              <w:t>附件包括支架，各种弯头和接头等</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按需要配置</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1</w:t>
            </w:r>
            <w:r w:rsidRPr="008C0366">
              <w:rPr>
                <w:rFonts w:ascii="仿宋_GB2312" w:eastAsia="仿宋_GB2312" w:hAnsi="仿宋" w:hint="eastAsia"/>
                <w:sz w:val="28"/>
                <w:szCs w:val="28"/>
              </w:rPr>
              <w:lastRenderedPageBreak/>
              <w:t>1</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PVC平线</w:t>
            </w:r>
            <w:r w:rsidRPr="008C0366">
              <w:rPr>
                <w:rFonts w:ascii="仿宋_GB2312" w:eastAsia="仿宋_GB2312" w:hAnsi="仿宋" w:hint="eastAsia"/>
                <w:color w:val="000000"/>
                <w:sz w:val="28"/>
                <w:szCs w:val="28"/>
              </w:rPr>
              <w:lastRenderedPageBreak/>
              <w:t>槽</w:t>
            </w:r>
          </w:p>
        </w:tc>
        <w:tc>
          <w:tcPr>
            <w:tcW w:w="25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按比赛需要确定</w:t>
            </w:r>
            <w:r w:rsidRPr="008C0366">
              <w:rPr>
                <w:rFonts w:ascii="仿宋_GB2312" w:eastAsia="仿宋_GB2312" w:hAnsi="仿宋" w:hint="eastAsia"/>
                <w:color w:val="000000"/>
                <w:sz w:val="28"/>
                <w:szCs w:val="28"/>
              </w:rPr>
              <w:lastRenderedPageBreak/>
              <w:t>60x40</w:t>
            </w: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按需要配置</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lastRenderedPageBreak/>
              <w:t>12</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PVC平线槽</w:t>
            </w:r>
          </w:p>
        </w:tc>
        <w:tc>
          <w:tcPr>
            <w:tcW w:w="25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按比赛需要确定40x25</w:t>
            </w: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按需要配置</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13</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PVC平线槽</w:t>
            </w:r>
          </w:p>
        </w:tc>
        <w:tc>
          <w:tcPr>
            <w:tcW w:w="25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按比赛需要确定20x10</w:t>
            </w: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按需要配置，</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14</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PVC平线管</w:t>
            </w:r>
          </w:p>
        </w:tc>
        <w:tc>
          <w:tcPr>
            <w:tcW w:w="25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按比赛需要确定20</w:t>
            </w: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按需要配置</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15</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PVC平线管</w:t>
            </w:r>
          </w:p>
        </w:tc>
        <w:tc>
          <w:tcPr>
            <w:tcW w:w="25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按比赛需要确定16</w:t>
            </w: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按需要配置</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16</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塑料软管</w:t>
            </w:r>
          </w:p>
        </w:tc>
        <w:tc>
          <w:tcPr>
            <w:tcW w:w="2520"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按比赛需要确定</w:t>
            </w: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按需要配置</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17</w:t>
            </w:r>
          </w:p>
        </w:tc>
        <w:tc>
          <w:tcPr>
            <w:tcW w:w="528" w:type="dxa"/>
            <w:vMerge w:val="restart"/>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照</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明</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装</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置</w:t>
            </w: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照明配电箱</w:t>
            </w:r>
          </w:p>
        </w:tc>
        <w:tc>
          <w:tcPr>
            <w:tcW w:w="2520" w:type="dxa"/>
            <w:vAlign w:val="center"/>
          </w:tcPr>
          <w:p w:rsidR="00F74B6F" w:rsidRPr="008C0366" w:rsidRDefault="00F74B6F" w:rsidP="0087454A">
            <w:pPr>
              <w:adjustRightInd w:val="0"/>
              <w:snapToGrid w:val="0"/>
              <w:spacing w:line="240" w:lineRule="atLeast"/>
              <w:rPr>
                <w:rFonts w:ascii="仿宋_GB2312" w:eastAsia="仿宋_GB2312" w:hAnsi="仿宋"/>
                <w:bCs/>
                <w:sz w:val="28"/>
                <w:szCs w:val="28"/>
              </w:rPr>
            </w:pPr>
            <w:r w:rsidRPr="008C0366">
              <w:rPr>
                <w:rFonts w:ascii="仿宋_GB2312" w:eastAsia="仿宋_GB2312" w:hAnsi="仿宋" w:hint="eastAsia"/>
                <w:sz w:val="28"/>
                <w:szCs w:val="28"/>
              </w:rPr>
              <w:t>PZ30-12</w:t>
            </w:r>
            <w:r w:rsidRPr="008C0366">
              <w:rPr>
                <w:rFonts w:ascii="仿宋_GB2312" w:eastAsia="仿宋_GB2312" w:hAnsi="仿宋" w:hint="eastAsia"/>
                <w:bCs/>
                <w:sz w:val="28"/>
                <w:szCs w:val="28"/>
              </w:rPr>
              <w:t>配置开关：DZ47-60LE/C10（1 P＋N）</w:t>
            </w:r>
          </w:p>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bCs/>
                <w:sz w:val="28"/>
                <w:szCs w:val="28"/>
              </w:rPr>
              <w:t>DZ47-60LE/C10（1 P＋N）</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18</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日光灯套件</w:t>
            </w:r>
          </w:p>
        </w:tc>
        <w:tc>
          <w:tcPr>
            <w:tcW w:w="2520"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套</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19</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节能灯套件</w:t>
            </w:r>
          </w:p>
        </w:tc>
        <w:tc>
          <w:tcPr>
            <w:tcW w:w="2520"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套</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20</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泰力双控开关</w:t>
            </w:r>
          </w:p>
        </w:tc>
        <w:tc>
          <w:tcPr>
            <w:tcW w:w="2520"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2</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21</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泰力1开</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sz w:val="28"/>
                <w:szCs w:val="28"/>
              </w:rPr>
              <w:t>118型220V，10A</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带明装底盒</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2</w:t>
            </w:r>
            <w:r w:rsidRPr="008C0366">
              <w:rPr>
                <w:rFonts w:ascii="仿宋_GB2312" w:eastAsia="仿宋_GB2312" w:hAnsi="仿宋" w:hint="eastAsia"/>
                <w:sz w:val="28"/>
                <w:szCs w:val="28"/>
              </w:rPr>
              <w:lastRenderedPageBreak/>
              <w:t>2</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飞雕2开</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sz w:val="28"/>
                <w:szCs w:val="28"/>
              </w:rPr>
              <w:t>86型220V，10A</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带明装底盒</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lastRenderedPageBreak/>
              <w:t>23</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飞雕4开</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sz w:val="28"/>
                <w:szCs w:val="28"/>
              </w:rPr>
              <w:t>86型220V，10A</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带明装底盒</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24</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触摸开关</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86型</w:t>
            </w:r>
            <w:r w:rsidRPr="008C0366">
              <w:rPr>
                <w:rFonts w:ascii="仿宋_GB2312" w:eastAsia="仿宋_GB2312" w:hAnsi="仿宋" w:hint="eastAsia"/>
                <w:sz w:val="28"/>
                <w:szCs w:val="28"/>
              </w:rPr>
              <w:t>220V，10A</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带明装底盒</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25</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泰力1插</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118型</w:t>
            </w:r>
            <w:r w:rsidRPr="008C0366">
              <w:rPr>
                <w:rFonts w:ascii="仿宋_GB2312" w:eastAsia="仿宋_GB2312" w:hAnsi="仿宋" w:hint="eastAsia"/>
                <w:sz w:val="28"/>
                <w:szCs w:val="28"/>
              </w:rPr>
              <w:t>220V，15A</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带明装底盒</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26</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泰力2插</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118型</w:t>
            </w:r>
            <w:r w:rsidRPr="008C0366">
              <w:rPr>
                <w:rFonts w:ascii="仿宋_GB2312" w:eastAsia="仿宋_GB2312" w:hAnsi="仿宋" w:hint="eastAsia"/>
                <w:sz w:val="28"/>
                <w:szCs w:val="28"/>
              </w:rPr>
              <w:t>220V，10A</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带明装底盒</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27</w:t>
            </w:r>
          </w:p>
        </w:tc>
        <w:tc>
          <w:tcPr>
            <w:tcW w:w="528" w:type="dxa"/>
            <w:vMerge w:val="restart"/>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电</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气</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控</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制</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装</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置</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p>
          <w:p w:rsidR="00F74B6F" w:rsidRPr="008C0366" w:rsidRDefault="00F74B6F" w:rsidP="0087454A">
            <w:pPr>
              <w:adjustRightInd w:val="0"/>
              <w:snapToGrid w:val="0"/>
              <w:spacing w:line="240" w:lineRule="atLeast"/>
              <w:jc w:val="center"/>
              <w:rPr>
                <w:rFonts w:ascii="仿宋_GB2312" w:eastAsia="仿宋_GB2312" w:hAnsi="仿宋"/>
                <w:sz w:val="28"/>
                <w:szCs w:val="28"/>
              </w:rPr>
            </w:pPr>
          </w:p>
          <w:p w:rsidR="00F74B6F" w:rsidRPr="008C0366" w:rsidRDefault="00F74B6F" w:rsidP="0087454A">
            <w:pPr>
              <w:adjustRightInd w:val="0"/>
              <w:snapToGrid w:val="0"/>
              <w:spacing w:line="240" w:lineRule="atLeast"/>
              <w:jc w:val="center"/>
              <w:rPr>
                <w:rFonts w:ascii="仿宋_GB2312" w:eastAsia="仿宋_GB2312" w:hAnsi="仿宋"/>
                <w:sz w:val="28"/>
                <w:szCs w:val="28"/>
              </w:rPr>
            </w:pPr>
          </w:p>
          <w:p w:rsidR="00F74B6F" w:rsidRPr="008C0366" w:rsidRDefault="00F74B6F" w:rsidP="0087454A">
            <w:pPr>
              <w:adjustRightInd w:val="0"/>
              <w:snapToGrid w:val="0"/>
              <w:spacing w:line="240" w:lineRule="atLeast"/>
              <w:jc w:val="center"/>
              <w:rPr>
                <w:rFonts w:ascii="仿宋_GB2312" w:eastAsia="仿宋_GB2312" w:hAnsi="仿宋"/>
                <w:sz w:val="28"/>
                <w:szCs w:val="28"/>
              </w:rPr>
            </w:pPr>
          </w:p>
          <w:p w:rsidR="00F74B6F" w:rsidRPr="008C0366" w:rsidRDefault="00F74B6F" w:rsidP="0087454A">
            <w:pPr>
              <w:adjustRightInd w:val="0"/>
              <w:snapToGrid w:val="0"/>
              <w:spacing w:line="240" w:lineRule="atLeast"/>
              <w:jc w:val="center"/>
              <w:rPr>
                <w:rFonts w:ascii="仿宋_GB2312" w:eastAsia="仿宋_GB2312" w:hAnsi="仿宋"/>
                <w:sz w:val="28"/>
                <w:szCs w:val="28"/>
              </w:rPr>
            </w:pPr>
          </w:p>
          <w:p w:rsidR="00F74B6F" w:rsidRPr="008C0366" w:rsidRDefault="00F74B6F" w:rsidP="0087454A">
            <w:pPr>
              <w:adjustRightInd w:val="0"/>
              <w:snapToGrid w:val="0"/>
              <w:spacing w:line="240" w:lineRule="atLeast"/>
              <w:jc w:val="center"/>
              <w:rPr>
                <w:rFonts w:ascii="仿宋_GB2312" w:eastAsia="仿宋_GB2312" w:hAnsi="仿宋"/>
                <w:sz w:val="28"/>
                <w:szCs w:val="28"/>
              </w:rPr>
            </w:pPr>
          </w:p>
          <w:p w:rsidR="00F74B6F" w:rsidRPr="008C0366" w:rsidRDefault="00F74B6F" w:rsidP="0087454A">
            <w:pPr>
              <w:adjustRightInd w:val="0"/>
              <w:snapToGrid w:val="0"/>
              <w:spacing w:line="240" w:lineRule="atLeast"/>
              <w:jc w:val="center"/>
              <w:rPr>
                <w:rFonts w:ascii="仿宋_GB2312" w:eastAsia="仿宋_GB2312" w:hAnsi="仿宋"/>
                <w:sz w:val="28"/>
                <w:szCs w:val="28"/>
              </w:rPr>
            </w:pPr>
          </w:p>
          <w:p w:rsidR="00F74B6F" w:rsidRPr="008C0366" w:rsidRDefault="00F74B6F" w:rsidP="0087454A">
            <w:pPr>
              <w:adjustRightInd w:val="0"/>
              <w:snapToGrid w:val="0"/>
              <w:spacing w:line="240" w:lineRule="atLeast"/>
              <w:jc w:val="center"/>
              <w:rPr>
                <w:rFonts w:ascii="仿宋_GB2312" w:eastAsia="仿宋_GB2312" w:hAnsi="仿宋"/>
                <w:sz w:val="28"/>
                <w:szCs w:val="28"/>
              </w:rPr>
            </w:pPr>
          </w:p>
          <w:p w:rsidR="00F74B6F" w:rsidRPr="008C0366" w:rsidRDefault="00F74B6F" w:rsidP="0087454A">
            <w:pPr>
              <w:adjustRightInd w:val="0"/>
              <w:snapToGrid w:val="0"/>
              <w:spacing w:line="240" w:lineRule="atLeast"/>
              <w:jc w:val="center"/>
              <w:rPr>
                <w:rFonts w:ascii="仿宋_GB2312" w:eastAsia="仿宋_GB2312" w:hAnsi="仿宋"/>
                <w:sz w:val="28"/>
                <w:szCs w:val="28"/>
              </w:rPr>
            </w:pPr>
          </w:p>
          <w:p w:rsidR="00F74B6F" w:rsidRPr="008C0366" w:rsidRDefault="00F74B6F" w:rsidP="0087454A">
            <w:pPr>
              <w:adjustRightInd w:val="0"/>
              <w:snapToGrid w:val="0"/>
              <w:spacing w:line="240" w:lineRule="atLeast"/>
              <w:jc w:val="center"/>
              <w:rPr>
                <w:rFonts w:ascii="仿宋_GB2312" w:eastAsia="仿宋_GB2312" w:hAnsi="仿宋"/>
                <w:sz w:val="28"/>
                <w:szCs w:val="28"/>
              </w:rPr>
            </w:pPr>
          </w:p>
          <w:p w:rsidR="00F74B6F" w:rsidRPr="008C0366" w:rsidRDefault="00F74B6F" w:rsidP="0087454A">
            <w:pPr>
              <w:adjustRightInd w:val="0"/>
              <w:snapToGrid w:val="0"/>
              <w:spacing w:line="240" w:lineRule="atLeast"/>
              <w:jc w:val="center"/>
              <w:rPr>
                <w:rFonts w:ascii="仿宋_GB2312" w:eastAsia="仿宋_GB2312" w:hAnsi="仿宋"/>
                <w:sz w:val="28"/>
                <w:szCs w:val="28"/>
              </w:rPr>
            </w:pPr>
          </w:p>
          <w:p w:rsidR="00F74B6F" w:rsidRPr="008C0366" w:rsidRDefault="00F74B6F" w:rsidP="0087454A">
            <w:pPr>
              <w:adjustRightInd w:val="0"/>
              <w:snapToGrid w:val="0"/>
              <w:spacing w:line="240" w:lineRule="atLeast"/>
              <w:jc w:val="center"/>
              <w:rPr>
                <w:rFonts w:ascii="仿宋_GB2312" w:eastAsia="仿宋_GB2312" w:hAnsi="仿宋"/>
                <w:sz w:val="28"/>
                <w:szCs w:val="28"/>
              </w:rPr>
            </w:pP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电</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气</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控</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制</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装</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置</w:t>
            </w: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lastRenderedPageBreak/>
              <w:t>控制箱箱体</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500×700×230mm</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28</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塑壳开关</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NM1-63S/3200 20A</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2</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29</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接触器</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CJX2-0910/220V</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5</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30</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PLC</w:t>
            </w:r>
          </w:p>
        </w:tc>
        <w:tc>
          <w:tcPr>
            <w:tcW w:w="25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台达：DVP32ES200T</w:t>
            </w:r>
          </w:p>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32点主机，16DI/16DO 晶体管；模拟量模块DVP06XA-E2 4路AI,2路AO</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套</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color w:val="FF0000"/>
                <w:sz w:val="28"/>
                <w:szCs w:val="28"/>
              </w:rPr>
            </w:pPr>
            <w:r w:rsidRPr="008C0366">
              <w:rPr>
                <w:rFonts w:ascii="仿宋_GB2312" w:eastAsia="仿宋_GB2312" w:hAnsi="仿宋" w:hint="eastAsia"/>
                <w:color w:val="000000"/>
                <w:sz w:val="28"/>
                <w:szCs w:val="28"/>
              </w:rPr>
              <w:t>按需要配置，若使用汇川PLC及变频器可自带。</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31</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变频器</w:t>
            </w:r>
          </w:p>
        </w:tc>
        <w:tc>
          <w:tcPr>
            <w:tcW w:w="25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台达变频器（带通讯口，制动）MD280NT0.7GB 380V，0.75kW</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lastRenderedPageBreak/>
              <w:t>32</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时间继电器</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ST3PF-2 30S AC220V</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lastRenderedPageBreak/>
              <w:t>33</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热继电器</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JRS1D-25（独立安装）</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3</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34</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触摸屏</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sz w:val="28"/>
                <w:szCs w:val="28"/>
              </w:rPr>
              <w:t>昆仑通泰TPC7062K</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35</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bCs/>
                <w:sz w:val="28"/>
                <w:szCs w:val="28"/>
              </w:rPr>
              <w:t>电源指示灯</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AD58B-22D</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bCs/>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bCs/>
                <w:sz w:val="28"/>
                <w:szCs w:val="28"/>
              </w:rPr>
              <w:t>5</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7寸彩色屏</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36</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sz w:val="28"/>
                <w:szCs w:val="28"/>
              </w:rPr>
              <w:t>按钮开关</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LA68B-EA35</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sz w:val="28"/>
                <w:szCs w:val="28"/>
              </w:rPr>
              <w:t>10</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红色</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37</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紧急停止开关</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LA68D-11ZS</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红、绿各5只</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38</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选择开关</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LA68B-ED25</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2</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红色</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39</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选择开关</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LA68B-ED35</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2</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2挡</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40</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开关电源</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YL-061</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3挡</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41</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开关电源</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YL-012</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触摸屏及温控器用</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42</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三相电动机</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YS5024(Y-△)</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步进驱动器用</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43</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三相电动机</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YS5024(Y-△)带离心开关</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44</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三相双速电机</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YS5012/4，</w:t>
            </w:r>
            <w:r w:rsidRPr="008C0366">
              <w:rPr>
                <w:rFonts w:ascii="仿宋_GB2312" w:eastAsia="仿宋_GB2312" w:hAnsi="仿宋" w:hint="eastAsia"/>
                <w:sz w:val="28"/>
                <w:szCs w:val="28"/>
              </w:rPr>
              <w:t>60W</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lastRenderedPageBreak/>
              <w:t>45</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直流电动机</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sz w:val="28"/>
                <w:szCs w:val="28"/>
              </w:rPr>
              <w:t>它励，DC110V/50W</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46</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bCs/>
                <w:sz w:val="28"/>
                <w:szCs w:val="28"/>
              </w:rPr>
              <w:t>步进电机</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bCs/>
                <w:sz w:val="28"/>
                <w:szCs w:val="28"/>
              </w:rPr>
              <w:t>两相混合式42BYGH5403</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47</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sz w:val="28"/>
                <w:szCs w:val="28"/>
              </w:rPr>
              <w:t>交流伺服电机</w:t>
            </w:r>
          </w:p>
        </w:tc>
        <w:tc>
          <w:tcPr>
            <w:tcW w:w="2520"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伺服电机</w:t>
            </w:r>
          </w:p>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ISMHI-20B30CB-U131X-</w:t>
            </w:r>
          </w:p>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color w:val="000000"/>
                <w:sz w:val="28"/>
                <w:szCs w:val="28"/>
              </w:rPr>
              <w:t>220VAC.200W3000RPM</w:t>
            </w: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配驱动器：</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bCs/>
                <w:sz w:val="28"/>
                <w:szCs w:val="28"/>
              </w:rPr>
              <w:t>SH-20403</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48</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行程开关</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YBLX-ME/8104</w:t>
            </w: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4</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IS500PISR61-220VAC.200W伺服驱动器</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49</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电容式传感器</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CSB4-18M60-EO-AM</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50</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电感式传感器</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GH1-1204NA</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51</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光电式传感器</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GH3-N1810NA</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52</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电加热器</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bCs/>
                <w:sz w:val="28"/>
                <w:szCs w:val="28"/>
              </w:rPr>
              <w:t>YL-2003型传感器试验台配套的9B加热源</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53</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color w:val="000000"/>
                <w:sz w:val="28"/>
                <w:szCs w:val="28"/>
              </w:rPr>
              <w:t>温控制器</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color w:val="000000"/>
                <w:sz w:val="28"/>
                <w:szCs w:val="28"/>
              </w:rPr>
              <w:t>OMRON  E5CZ-C2MT</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54</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温度传感器</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color w:val="000000"/>
                <w:sz w:val="28"/>
                <w:szCs w:val="28"/>
              </w:rPr>
            </w:pPr>
            <w:r w:rsidRPr="008C0366">
              <w:rPr>
                <w:rFonts w:ascii="仿宋_GB2312" w:eastAsia="仿宋_GB2312" w:hAnsi="仿宋" w:hint="eastAsia"/>
                <w:color w:val="000000"/>
                <w:sz w:val="28"/>
                <w:szCs w:val="28"/>
              </w:rPr>
              <w:t>Pt100</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color w:val="000000"/>
                <w:sz w:val="28"/>
                <w:szCs w:val="28"/>
              </w:rPr>
              <w:t>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color w:val="000000"/>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5</w:t>
            </w:r>
            <w:r w:rsidRPr="008C0366">
              <w:rPr>
                <w:rFonts w:ascii="仿宋_GB2312" w:eastAsia="仿宋_GB2312" w:hAnsi="仿宋" w:hint="eastAsia"/>
                <w:sz w:val="28"/>
                <w:szCs w:val="28"/>
              </w:rPr>
              <w:lastRenderedPageBreak/>
              <w:t>5</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color w:val="000000"/>
                <w:sz w:val="28"/>
                <w:szCs w:val="28"/>
              </w:rPr>
              <w:t>CA6140车</w:t>
            </w:r>
            <w:r w:rsidRPr="008C0366">
              <w:rPr>
                <w:rFonts w:ascii="仿宋_GB2312" w:eastAsia="仿宋_GB2312" w:hAnsi="仿宋" w:hint="eastAsia"/>
                <w:color w:val="000000"/>
                <w:sz w:val="28"/>
                <w:szCs w:val="28"/>
              </w:rPr>
              <w:lastRenderedPageBreak/>
              <w:t>床控制电路板</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color w:val="000000"/>
                <w:sz w:val="28"/>
                <w:szCs w:val="28"/>
              </w:rPr>
            </w:pPr>
            <w:r w:rsidRPr="008C0366">
              <w:rPr>
                <w:rFonts w:ascii="仿宋_GB2312" w:eastAsia="仿宋_GB2312" w:hAnsi="仿宋" w:hint="eastAsia"/>
                <w:bCs/>
                <w:sz w:val="28"/>
                <w:szCs w:val="28"/>
              </w:rPr>
              <w:lastRenderedPageBreak/>
              <w:t>WK006</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color w:val="000000"/>
                <w:sz w:val="28"/>
                <w:szCs w:val="28"/>
              </w:rPr>
            </w:pPr>
            <w:r w:rsidRPr="008C0366">
              <w:rPr>
                <w:rFonts w:ascii="仿宋_GB2312" w:eastAsia="仿宋_GB2312" w:hAnsi="仿宋" w:hint="eastAsia"/>
                <w:sz w:val="28"/>
                <w:szCs w:val="28"/>
              </w:rPr>
              <w:t>块</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color w:val="000000"/>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color w:val="000000"/>
                <w:sz w:val="28"/>
                <w:szCs w:val="28"/>
              </w:rPr>
              <w:t>与温控器配套</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lastRenderedPageBreak/>
              <w:t>56</w:t>
            </w:r>
          </w:p>
        </w:tc>
        <w:tc>
          <w:tcPr>
            <w:tcW w:w="528" w:type="dxa"/>
            <w:vMerge w:val="restart"/>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主</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要</w:t>
            </w:r>
          </w:p>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工</w:t>
            </w:r>
          </w:p>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具</w:t>
            </w: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T68镗床控制电路板</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WK007</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块</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Merge w:val="restart"/>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设智能考核装置、配答题器</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57</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X62W铣床控制电路板</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WK008</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块</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58</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M7120磨床控制电路板</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WK013</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块</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59</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color w:val="000000"/>
                <w:sz w:val="28"/>
                <w:szCs w:val="28"/>
              </w:rPr>
            </w:pPr>
            <w:r w:rsidRPr="008C0366">
              <w:rPr>
                <w:rFonts w:ascii="仿宋_GB2312" w:eastAsia="仿宋_GB2312" w:hAnsi="仿宋" w:hint="eastAsia"/>
                <w:sz w:val="28"/>
                <w:szCs w:val="28"/>
              </w:rPr>
              <w:t>台虎钳</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100mm</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台</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60</w:t>
            </w:r>
          </w:p>
        </w:tc>
        <w:tc>
          <w:tcPr>
            <w:tcW w:w="528" w:type="dxa"/>
            <w:vMerge w:val="restart"/>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元件存放柜</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900×450×2000mm</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个</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61</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可移动工具台</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930×740×860mm</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张</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bCs/>
                <w:sz w:val="28"/>
                <w:szCs w:val="28"/>
              </w:rPr>
              <w:t>四门玻璃柜</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r w:rsidRPr="008C0366">
              <w:rPr>
                <w:rFonts w:ascii="仿宋_GB2312" w:eastAsia="仿宋_GB2312" w:hAnsi="仿宋" w:hint="eastAsia"/>
                <w:sz w:val="28"/>
                <w:szCs w:val="28"/>
              </w:rPr>
              <w:t>62</w:t>
            </w: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铝合金人字梯</w:t>
            </w: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r w:rsidRPr="008C0366">
              <w:rPr>
                <w:rFonts w:ascii="仿宋_GB2312" w:eastAsia="仿宋_GB2312" w:hAnsi="仿宋" w:hint="eastAsia"/>
                <w:bCs/>
                <w:sz w:val="28"/>
                <w:szCs w:val="28"/>
              </w:rPr>
              <w:t>1.5m</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把</w:t>
            </w: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21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r w:rsidRPr="008C0366">
              <w:rPr>
                <w:rFonts w:ascii="仿宋_GB2312" w:eastAsia="仿宋_GB2312" w:hAnsi="仿宋" w:hint="eastAsia"/>
                <w:bCs/>
                <w:sz w:val="28"/>
                <w:szCs w:val="28"/>
              </w:rPr>
              <w:t>带自锁脚轮</w:t>
            </w:r>
          </w:p>
        </w:tc>
      </w:tr>
      <w:tr w:rsidR="00F74B6F" w:rsidRPr="008C0366" w:rsidTr="0087454A">
        <w:trPr>
          <w:trHeight w:val="20"/>
        </w:trPr>
        <w:tc>
          <w:tcPr>
            <w:tcW w:w="514"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528" w:type="dxa"/>
            <w:vMerge/>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c>
          <w:tcPr>
            <w:tcW w:w="1586"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p>
        </w:tc>
        <w:tc>
          <w:tcPr>
            <w:tcW w:w="2520" w:type="dxa"/>
            <w:vAlign w:val="center"/>
          </w:tcPr>
          <w:p w:rsidR="00F74B6F" w:rsidRPr="008C0366" w:rsidRDefault="00F74B6F" w:rsidP="0087454A">
            <w:pPr>
              <w:adjustRightInd w:val="0"/>
              <w:snapToGrid w:val="0"/>
              <w:spacing w:line="240" w:lineRule="atLeast"/>
              <w:jc w:val="center"/>
              <w:rPr>
                <w:rFonts w:ascii="仿宋_GB2312" w:eastAsia="仿宋_GB2312" w:hAnsi="仿宋"/>
                <w:bCs/>
                <w:sz w:val="28"/>
                <w:szCs w:val="28"/>
              </w:rPr>
            </w:pP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p>
        </w:tc>
        <w:tc>
          <w:tcPr>
            <w:tcW w:w="720" w:type="dxa"/>
            <w:vAlign w:val="center"/>
          </w:tcPr>
          <w:p w:rsidR="00F74B6F" w:rsidRPr="008C0366" w:rsidRDefault="00F74B6F" w:rsidP="0087454A">
            <w:pPr>
              <w:adjustRightInd w:val="0"/>
              <w:snapToGrid w:val="0"/>
              <w:spacing w:line="240" w:lineRule="atLeast"/>
              <w:jc w:val="center"/>
              <w:rPr>
                <w:rFonts w:ascii="仿宋_GB2312" w:eastAsia="仿宋_GB2312" w:hAnsi="仿宋"/>
                <w:sz w:val="28"/>
                <w:szCs w:val="28"/>
              </w:rPr>
            </w:pPr>
          </w:p>
        </w:tc>
        <w:tc>
          <w:tcPr>
            <w:tcW w:w="2216" w:type="dxa"/>
            <w:vAlign w:val="center"/>
          </w:tcPr>
          <w:p w:rsidR="00F74B6F" w:rsidRPr="008C0366" w:rsidRDefault="00F74B6F" w:rsidP="0087454A">
            <w:pPr>
              <w:adjustRightInd w:val="0"/>
              <w:snapToGrid w:val="0"/>
              <w:spacing w:line="240" w:lineRule="atLeast"/>
              <w:rPr>
                <w:rFonts w:ascii="仿宋_GB2312" w:eastAsia="仿宋_GB2312" w:hAnsi="仿宋"/>
                <w:sz w:val="28"/>
                <w:szCs w:val="28"/>
              </w:rPr>
            </w:pPr>
          </w:p>
        </w:tc>
      </w:tr>
    </w:tbl>
    <w:p w:rsidR="00F74B6F" w:rsidRPr="008C0366" w:rsidRDefault="00F74B6F" w:rsidP="00AF4890">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2. 器材</w:t>
      </w:r>
    </w:p>
    <w:p w:rsidR="00F74B6F" w:rsidRPr="008C0366" w:rsidRDefault="00F74B6F" w:rsidP="00AF4890">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（1）安装配用电线路和控制线路需要的线槽、线管、金属桥架及其附件；</w:t>
      </w:r>
    </w:p>
    <w:p w:rsidR="00F74B6F" w:rsidRPr="008C0366" w:rsidRDefault="00F74B6F" w:rsidP="00AF4890">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（2）连接配用电线路、照明线路、控制线路需要的导线；</w:t>
      </w:r>
    </w:p>
    <w:p w:rsidR="00F74B6F" w:rsidRPr="008C0366" w:rsidRDefault="00F74B6F" w:rsidP="00AF4890">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（3）安装电器元件和器件需要的紧固零件；</w:t>
      </w:r>
    </w:p>
    <w:p w:rsidR="00F74B6F" w:rsidRPr="008C0366" w:rsidRDefault="00F74B6F" w:rsidP="00AF4890">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lastRenderedPageBreak/>
        <w:t>（4）用于导线连接端子编号的异型管、绑扎导线尼龙扎带。</w:t>
      </w:r>
    </w:p>
    <w:p w:rsidR="00F74B6F" w:rsidRPr="008C0366" w:rsidRDefault="00F74B6F" w:rsidP="00BA1477">
      <w:pPr>
        <w:adjustRightInd w:val="0"/>
        <w:snapToGri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二、选手自备工具</w:t>
      </w:r>
    </w:p>
    <w:p w:rsidR="00F74B6F" w:rsidRPr="008C0366" w:rsidRDefault="00F74B6F" w:rsidP="00AF4890">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1.螺丝刀（可使用电动螺丝刀）、剥线钳、电工钳、尖咀钳、万用表等电路连接与检测工具等，但不得使用自制模具类的工具。</w:t>
      </w:r>
    </w:p>
    <w:p w:rsidR="00F74B6F" w:rsidRPr="008C0366" w:rsidRDefault="00F74B6F" w:rsidP="00AF4890">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2.手电钻、活动扳手，内、外六角扳手，钢直尺，角度尺、钢锯架及锯条、扩孔器、画线笔等线路安装与量度工具；</w:t>
      </w:r>
    </w:p>
    <w:p w:rsidR="00F74B6F" w:rsidRPr="008C0366" w:rsidRDefault="00F74B6F" w:rsidP="00AF4890">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3.圆珠笔或签字笔、HB或B型铅笔、三角尺等书面作答工具；</w:t>
      </w:r>
    </w:p>
    <w:p w:rsidR="00F74B6F" w:rsidRPr="008C0366" w:rsidRDefault="00F74B6F" w:rsidP="00AF4890">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4.</w:t>
      </w:r>
      <w:r w:rsidRPr="008C0366">
        <w:rPr>
          <w:rFonts w:ascii="仿宋_GB2312" w:eastAsia="仿宋_GB2312" w:hAnsi="仿宋" w:hint="eastAsia"/>
          <w:sz w:val="28"/>
          <w:szCs w:val="28"/>
        </w:rPr>
        <w:t>选手完成工作任务需要的长袖工作服、</w:t>
      </w:r>
      <w:r w:rsidRPr="008C0366">
        <w:rPr>
          <w:rFonts w:ascii="仿宋_GB2312" w:eastAsia="仿宋_GB2312" w:hAnsi="仿宋" w:hint="eastAsia"/>
          <w:color w:val="000000"/>
          <w:sz w:val="28"/>
          <w:szCs w:val="28"/>
        </w:rPr>
        <w:t>绝缘鞋</w:t>
      </w:r>
      <w:r w:rsidRPr="008C0366">
        <w:rPr>
          <w:rFonts w:ascii="仿宋_GB2312" w:eastAsia="仿宋_GB2312" w:hAnsi="仿宋" w:hint="eastAsia"/>
          <w:sz w:val="28"/>
          <w:szCs w:val="28"/>
        </w:rPr>
        <w:t>和安全帽。</w:t>
      </w:r>
    </w:p>
    <w:p w:rsidR="00F74B6F" w:rsidRPr="008C0366" w:rsidRDefault="00F74B6F" w:rsidP="0051056B">
      <w:pPr>
        <w:adjustRightInd w:val="0"/>
        <w:snapToGrid w:val="0"/>
        <w:spacing w:line="360" w:lineRule="auto"/>
        <w:rPr>
          <w:rFonts w:ascii="仿宋_GB2312" w:eastAsia="仿宋_GB2312" w:hAnsi="仿宋"/>
          <w:sz w:val="28"/>
          <w:szCs w:val="28"/>
        </w:rPr>
      </w:pPr>
    </w:p>
    <w:p w:rsidR="00F74B6F" w:rsidRPr="008C0366" w:rsidRDefault="00F74B6F" w:rsidP="00F74B6F">
      <w:pPr>
        <w:adjustRightInd w:val="0"/>
        <w:snapToGrid w:val="0"/>
        <w:spacing w:line="240" w:lineRule="atLeast"/>
        <w:rPr>
          <w:rFonts w:ascii="仿宋_GB2312" w:eastAsia="仿宋_GB2312" w:hAnsi="仿宋"/>
          <w:sz w:val="28"/>
          <w:szCs w:val="28"/>
        </w:rPr>
      </w:pPr>
    </w:p>
    <w:p w:rsidR="00F74B6F" w:rsidRPr="008C0366" w:rsidRDefault="00F74B6F" w:rsidP="00F74B6F">
      <w:pPr>
        <w:adjustRightInd w:val="0"/>
        <w:snapToGrid w:val="0"/>
        <w:spacing w:line="240" w:lineRule="atLeast"/>
        <w:rPr>
          <w:rFonts w:ascii="仿宋_GB2312" w:eastAsia="仿宋_GB2312" w:hAnsi="仿宋"/>
          <w:sz w:val="28"/>
          <w:szCs w:val="28"/>
        </w:rPr>
      </w:pPr>
    </w:p>
    <w:p w:rsidR="00F74B6F" w:rsidRPr="008C0366" w:rsidRDefault="00F74B6F" w:rsidP="00F74B6F">
      <w:pPr>
        <w:adjustRightInd w:val="0"/>
        <w:snapToGrid w:val="0"/>
        <w:spacing w:line="240" w:lineRule="atLeast"/>
        <w:rPr>
          <w:rFonts w:ascii="仿宋_GB2312" w:eastAsia="仿宋_GB2312" w:hAnsi="仿宋"/>
          <w:sz w:val="28"/>
          <w:szCs w:val="28"/>
        </w:rPr>
      </w:pPr>
    </w:p>
    <w:p w:rsidR="00F74B6F" w:rsidRPr="008C0366" w:rsidRDefault="00F74B6F" w:rsidP="00F74B6F">
      <w:pPr>
        <w:adjustRightInd w:val="0"/>
        <w:snapToGrid w:val="0"/>
        <w:spacing w:line="240" w:lineRule="atLeast"/>
        <w:rPr>
          <w:rFonts w:ascii="仿宋_GB2312" w:eastAsia="仿宋_GB2312" w:hAnsi="仿宋"/>
          <w:sz w:val="28"/>
          <w:szCs w:val="28"/>
        </w:rPr>
      </w:pPr>
    </w:p>
    <w:p w:rsidR="00F74B6F" w:rsidRPr="008C0366" w:rsidRDefault="00F74B6F" w:rsidP="00F74B6F">
      <w:pPr>
        <w:adjustRightInd w:val="0"/>
        <w:snapToGrid w:val="0"/>
        <w:spacing w:line="240" w:lineRule="atLeast"/>
        <w:rPr>
          <w:rFonts w:ascii="仿宋_GB2312" w:eastAsia="仿宋_GB2312" w:hAnsi="仿宋"/>
          <w:sz w:val="28"/>
          <w:szCs w:val="28"/>
        </w:rPr>
      </w:pPr>
    </w:p>
    <w:p w:rsidR="00F74B6F" w:rsidRPr="008C0366" w:rsidRDefault="00F74B6F" w:rsidP="00F74B6F">
      <w:pPr>
        <w:adjustRightInd w:val="0"/>
        <w:snapToGrid w:val="0"/>
        <w:spacing w:line="240" w:lineRule="atLeast"/>
        <w:rPr>
          <w:rFonts w:ascii="仿宋_GB2312" w:eastAsia="仿宋_GB2312" w:hAnsi="仿宋"/>
          <w:sz w:val="28"/>
          <w:szCs w:val="28"/>
        </w:rPr>
      </w:pPr>
    </w:p>
    <w:p w:rsidR="00F74B6F" w:rsidRPr="008C0366" w:rsidRDefault="00F74B6F" w:rsidP="00F74B6F">
      <w:pPr>
        <w:adjustRightInd w:val="0"/>
        <w:snapToGrid w:val="0"/>
        <w:spacing w:line="240" w:lineRule="atLeast"/>
        <w:rPr>
          <w:rFonts w:ascii="仿宋_GB2312" w:eastAsia="仿宋_GB2312" w:hAnsi="仿宋"/>
          <w:sz w:val="28"/>
          <w:szCs w:val="28"/>
        </w:rPr>
      </w:pPr>
    </w:p>
    <w:p w:rsidR="00F74B6F" w:rsidRPr="008C0366" w:rsidRDefault="00F74B6F" w:rsidP="00F74B6F">
      <w:pPr>
        <w:adjustRightInd w:val="0"/>
        <w:snapToGrid w:val="0"/>
        <w:spacing w:line="240" w:lineRule="atLeast"/>
        <w:rPr>
          <w:rFonts w:ascii="仿宋_GB2312" w:eastAsia="仿宋_GB2312" w:hAnsi="仿宋"/>
          <w:sz w:val="28"/>
          <w:szCs w:val="28"/>
        </w:rPr>
      </w:pPr>
    </w:p>
    <w:p w:rsidR="00F74B6F" w:rsidRPr="008C0366" w:rsidRDefault="00F74B6F" w:rsidP="00F74B6F">
      <w:pPr>
        <w:adjustRightInd w:val="0"/>
        <w:snapToGrid w:val="0"/>
        <w:spacing w:line="240" w:lineRule="atLeast"/>
        <w:rPr>
          <w:rFonts w:ascii="仿宋_GB2312" w:eastAsia="仿宋_GB2312" w:hAnsi="仿宋"/>
          <w:sz w:val="28"/>
          <w:szCs w:val="28"/>
        </w:rPr>
      </w:pPr>
    </w:p>
    <w:p w:rsidR="00F74B6F" w:rsidRPr="008C0366" w:rsidRDefault="00F74B6F" w:rsidP="00F74B6F">
      <w:pPr>
        <w:adjustRightInd w:val="0"/>
        <w:snapToGrid w:val="0"/>
        <w:spacing w:line="240" w:lineRule="atLeast"/>
        <w:rPr>
          <w:rFonts w:ascii="仿宋_GB2312" w:eastAsia="仿宋_GB2312" w:hAnsi="仿宋"/>
          <w:sz w:val="28"/>
          <w:szCs w:val="28"/>
        </w:rPr>
      </w:pPr>
    </w:p>
    <w:p w:rsidR="00F74B6F" w:rsidRPr="008C0366" w:rsidRDefault="00F74B6F" w:rsidP="00F74B6F">
      <w:pPr>
        <w:adjustRightInd w:val="0"/>
        <w:snapToGrid w:val="0"/>
        <w:spacing w:line="240" w:lineRule="atLeast"/>
        <w:rPr>
          <w:rFonts w:ascii="仿宋_GB2312" w:eastAsia="仿宋_GB2312" w:hAnsi="仿宋"/>
          <w:sz w:val="28"/>
          <w:szCs w:val="28"/>
        </w:rPr>
      </w:pPr>
    </w:p>
    <w:p w:rsidR="00F74B6F" w:rsidRPr="008C0366" w:rsidRDefault="00F74B6F" w:rsidP="00F74B6F">
      <w:pPr>
        <w:adjustRightInd w:val="0"/>
        <w:snapToGrid w:val="0"/>
        <w:spacing w:line="240" w:lineRule="atLeast"/>
        <w:rPr>
          <w:rFonts w:ascii="仿宋_GB2312" w:eastAsia="仿宋_GB2312" w:hAnsi="仿宋"/>
          <w:sz w:val="28"/>
          <w:szCs w:val="28"/>
        </w:rPr>
      </w:pPr>
    </w:p>
    <w:p w:rsidR="00F74B6F" w:rsidRPr="008C0366" w:rsidRDefault="00F74B6F" w:rsidP="00F74B6F">
      <w:pPr>
        <w:adjustRightInd w:val="0"/>
        <w:snapToGrid w:val="0"/>
        <w:spacing w:line="240" w:lineRule="atLeast"/>
        <w:rPr>
          <w:rFonts w:ascii="仿宋_GB2312" w:eastAsia="仿宋_GB2312" w:hAnsi="仿宋"/>
          <w:sz w:val="28"/>
          <w:szCs w:val="28"/>
        </w:rPr>
      </w:pPr>
    </w:p>
    <w:p w:rsidR="00F74B6F" w:rsidRPr="008C0366" w:rsidRDefault="00F00FF5" w:rsidP="00F00FF5">
      <w:pPr>
        <w:widowControl/>
        <w:jc w:val="left"/>
        <w:rPr>
          <w:rFonts w:ascii="仿宋_GB2312" w:eastAsia="仿宋_GB2312" w:hAnsi="仿宋"/>
          <w:sz w:val="28"/>
          <w:szCs w:val="28"/>
        </w:rPr>
      </w:pPr>
      <w:r>
        <w:rPr>
          <w:rFonts w:ascii="仿宋_GB2312" w:eastAsia="仿宋_GB2312" w:hAnsi="仿宋"/>
          <w:sz w:val="28"/>
          <w:szCs w:val="28"/>
        </w:rPr>
        <w:br w:type="page"/>
      </w:r>
    </w:p>
    <w:p w:rsidR="00F74B6F" w:rsidRPr="008C0366" w:rsidRDefault="00F74B6F" w:rsidP="00F74B6F">
      <w:pPr>
        <w:adjustRightInd w:val="0"/>
        <w:snapToGrid w:val="0"/>
        <w:spacing w:line="240" w:lineRule="atLeast"/>
        <w:rPr>
          <w:rFonts w:ascii="仿宋_GB2312" w:eastAsia="仿宋_GB2312" w:hAnsi="黑体" w:cs="黑体"/>
          <w:sz w:val="28"/>
          <w:szCs w:val="28"/>
        </w:rPr>
      </w:pPr>
      <w:r w:rsidRPr="008C0366">
        <w:rPr>
          <w:rFonts w:ascii="仿宋_GB2312" w:eastAsia="仿宋_GB2312" w:hAnsi="黑体" w:cs="黑体" w:hint="eastAsia"/>
          <w:sz w:val="28"/>
          <w:szCs w:val="28"/>
        </w:rPr>
        <w:lastRenderedPageBreak/>
        <w:t>附件5</w:t>
      </w:r>
    </w:p>
    <w:p w:rsidR="00F74B6F" w:rsidRPr="008C0366" w:rsidRDefault="00F74B6F" w:rsidP="00F74B6F">
      <w:pPr>
        <w:adjustRightInd w:val="0"/>
        <w:snapToGrid w:val="0"/>
        <w:jc w:val="center"/>
        <w:rPr>
          <w:rFonts w:ascii="仿宋_GB2312" w:eastAsia="仿宋_GB2312"/>
          <w:b/>
          <w:sz w:val="28"/>
          <w:szCs w:val="28"/>
        </w:rPr>
      </w:pPr>
      <w:r w:rsidRPr="008C0366">
        <w:rPr>
          <w:rFonts w:ascii="仿宋_GB2312" w:eastAsia="仿宋_GB2312" w:hAnsi="宋体" w:hint="eastAsia"/>
          <w:b/>
          <w:sz w:val="28"/>
          <w:szCs w:val="28"/>
        </w:rPr>
        <w:t>物联网技术应用与维护赛项规程</w:t>
      </w:r>
    </w:p>
    <w:p w:rsidR="00F74B6F" w:rsidRPr="008C0366" w:rsidRDefault="00F74B6F" w:rsidP="0031040F">
      <w:pPr>
        <w:spacing w:beforeLines="50" w:line="440" w:lineRule="exact"/>
        <w:ind w:firstLineChars="200" w:firstLine="560"/>
        <w:rPr>
          <w:rFonts w:ascii="仿宋_GB2312" w:eastAsia="仿宋_GB2312" w:hAnsi="宋体"/>
          <w:sz w:val="28"/>
          <w:szCs w:val="28"/>
        </w:rPr>
      </w:pPr>
    </w:p>
    <w:p w:rsidR="00F74B6F" w:rsidRPr="008C0366" w:rsidRDefault="00F74B6F" w:rsidP="00BA1477">
      <w:pPr>
        <w:spacing w:line="360" w:lineRule="auto"/>
        <w:ind w:firstLineChars="250" w:firstLine="70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一、比赛内容</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通过对物联网智慧生活实训平台设备的操作，在规定时间内，按任务书要求实现竞赛内容，竞赛结束，停止一切操作。</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1.物联网感知识别层设备安装与调试；</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2.物联网网络传输层连接与配置；</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3.物联网应用层系统的部署与配置；</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4.物联网应用系统的使用与维护；</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5.物联网应用系统的开发与调试；</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6.笔试作答。</w:t>
      </w:r>
    </w:p>
    <w:p w:rsidR="00F74B6F" w:rsidRPr="008C0366" w:rsidRDefault="00F74B6F" w:rsidP="00BA1477">
      <w:pPr>
        <w:spacing w:line="360" w:lineRule="auto"/>
        <w:ind w:firstLineChars="250" w:firstLine="70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二、比赛方式和时间</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1.本赛项为团体赛，以院校为单位组队参赛，不得跨校组队。每支参赛队由3名选手（设场上队长1名）组成。选手须为同校在籍学生，性别和年级不限。</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2.比赛时间为三个小时。</w:t>
      </w:r>
    </w:p>
    <w:p w:rsidR="00F74B6F" w:rsidRPr="008C0366" w:rsidRDefault="00F74B6F" w:rsidP="00BA1477">
      <w:pPr>
        <w:spacing w:line="360" w:lineRule="auto"/>
        <w:ind w:firstLineChars="250" w:firstLine="70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三、赛场提供的硬件和软件</w:t>
      </w:r>
    </w:p>
    <w:p w:rsidR="00F74B6F" w:rsidRPr="008C0366" w:rsidRDefault="00F74B6F" w:rsidP="008C0366">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1. 硬件环境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5"/>
        <w:gridCol w:w="1312"/>
        <w:gridCol w:w="4211"/>
        <w:gridCol w:w="766"/>
        <w:gridCol w:w="766"/>
      </w:tblGrid>
      <w:tr w:rsidR="00F74B6F" w:rsidRPr="008C0366" w:rsidTr="0087454A">
        <w:trPr>
          <w:trHeight w:val="400"/>
          <w:jc w:val="center"/>
        </w:trPr>
        <w:tc>
          <w:tcPr>
            <w:tcW w:w="805" w:type="dxa"/>
          </w:tcPr>
          <w:p w:rsidR="00F74B6F" w:rsidRPr="008C0366" w:rsidRDefault="00F74B6F" w:rsidP="0087454A">
            <w:pPr>
              <w:widowControl/>
              <w:spacing w:line="315"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序号</w:t>
            </w:r>
          </w:p>
        </w:tc>
        <w:tc>
          <w:tcPr>
            <w:tcW w:w="1312" w:type="dxa"/>
          </w:tcPr>
          <w:p w:rsidR="00F74B6F" w:rsidRPr="008C0366" w:rsidRDefault="00F74B6F" w:rsidP="0087454A">
            <w:pPr>
              <w:widowControl/>
              <w:spacing w:line="315"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设备名</w:t>
            </w:r>
            <w:r w:rsidRPr="008C0366">
              <w:rPr>
                <w:rFonts w:ascii="仿宋_GB2312" w:eastAsia="仿宋_GB2312" w:hAnsi="仿宋" w:hint="eastAsia"/>
                <w:b/>
                <w:color w:val="000000"/>
                <w:sz w:val="28"/>
                <w:szCs w:val="28"/>
              </w:rPr>
              <w:lastRenderedPageBreak/>
              <w:t>称</w:t>
            </w:r>
          </w:p>
        </w:tc>
        <w:tc>
          <w:tcPr>
            <w:tcW w:w="4211" w:type="dxa"/>
          </w:tcPr>
          <w:p w:rsidR="00F74B6F" w:rsidRPr="008C0366" w:rsidRDefault="00F74B6F" w:rsidP="0087454A">
            <w:pPr>
              <w:widowControl/>
              <w:spacing w:line="315"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lastRenderedPageBreak/>
              <w:t>型号</w:t>
            </w:r>
          </w:p>
        </w:tc>
        <w:tc>
          <w:tcPr>
            <w:tcW w:w="766" w:type="dxa"/>
          </w:tcPr>
          <w:p w:rsidR="00F74B6F" w:rsidRPr="008C0366" w:rsidRDefault="00F74B6F" w:rsidP="0087454A">
            <w:pPr>
              <w:widowControl/>
              <w:spacing w:line="315"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数</w:t>
            </w:r>
            <w:r w:rsidRPr="008C0366">
              <w:rPr>
                <w:rFonts w:ascii="仿宋_GB2312" w:eastAsia="仿宋_GB2312" w:hAnsi="仿宋" w:hint="eastAsia"/>
                <w:b/>
                <w:color w:val="000000"/>
                <w:sz w:val="28"/>
                <w:szCs w:val="28"/>
              </w:rPr>
              <w:lastRenderedPageBreak/>
              <w:t>量</w:t>
            </w:r>
          </w:p>
        </w:tc>
        <w:tc>
          <w:tcPr>
            <w:tcW w:w="766" w:type="dxa"/>
          </w:tcPr>
          <w:p w:rsidR="00F74B6F" w:rsidRPr="008C0366" w:rsidRDefault="00F74B6F" w:rsidP="0087454A">
            <w:pPr>
              <w:widowControl/>
              <w:spacing w:line="315"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lastRenderedPageBreak/>
              <w:t>单</w:t>
            </w:r>
            <w:r w:rsidRPr="008C0366">
              <w:rPr>
                <w:rFonts w:ascii="仿宋_GB2312" w:eastAsia="仿宋_GB2312" w:hAnsi="仿宋" w:hint="eastAsia"/>
                <w:b/>
                <w:color w:val="000000"/>
                <w:sz w:val="28"/>
                <w:szCs w:val="28"/>
              </w:rPr>
              <w:lastRenderedPageBreak/>
              <w:t>位</w:t>
            </w:r>
          </w:p>
        </w:tc>
      </w:tr>
      <w:tr w:rsidR="00F74B6F" w:rsidRPr="008C0366" w:rsidTr="0087454A">
        <w:trPr>
          <w:trHeight w:val="148"/>
          <w:jc w:val="center"/>
        </w:trPr>
        <w:tc>
          <w:tcPr>
            <w:tcW w:w="805" w:type="dxa"/>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1</w:t>
            </w:r>
          </w:p>
        </w:tc>
        <w:tc>
          <w:tcPr>
            <w:tcW w:w="1312" w:type="dxa"/>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物联网智慧生活实训平台</w:t>
            </w:r>
          </w:p>
        </w:tc>
        <w:tc>
          <w:tcPr>
            <w:tcW w:w="4211" w:type="dxa"/>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NLE-PTS14-P（2016版）</w:t>
            </w:r>
          </w:p>
        </w:tc>
        <w:tc>
          <w:tcPr>
            <w:tcW w:w="766" w:type="dxa"/>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1</w:t>
            </w:r>
          </w:p>
        </w:tc>
        <w:tc>
          <w:tcPr>
            <w:tcW w:w="766" w:type="dxa"/>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套</w:t>
            </w:r>
          </w:p>
        </w:tc>
      </w:tr>
      <w:tr w:rsidR="00F74B6F" w:rsidRPr="008C0366" w:rsidTr="0087454A">
        <w:trPr>
          <w:trHeight w:val="148"/>
          <w:jc w:val="center"/>
        </w:trPr>
        <w:tc>
          <w:tcPr>
            <w:tcW w:w="805" w:type="dxa"/>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2</w:t>
            </w:r>
          </w:p>
        </w:tc>
        <w:tc>
          <w:tcPr>
            <w:tcW w:w="1312" w:type="dxa"/>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工作台</w:t>
            </w:r>
          </w:p>
        </w:tc>
        <w:tc>
          <w:tcPr>
            <w:tcW w:w="4211" w:type="dxa"/>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 </w:t>
            </w:r>
          </w:p>
        </w:tc>
        <w:tc>
          <w:tcPr>
            <w:tcW w:w="766" w:type="dxa"/>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3</w:t>
            </w:r>
          </w:p>
        </w:tc>
        <w:tc>
          <w:tcPr>
            <w:tcW w:w="766" w:type="dxa"/>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张</w:t>
            </w:r>
          </w:p>
        </w:tc>
      </w:tr>
      <w:tr w:rsidR="00F74B6F" w:rsidRPr="008C0366" w:rsidTr="0087454A">
        <w:trPr>
          <w:trHeight w:val="148"/>
          <w:jc w:val="center"/>
        </w:trPr>
        <w:tc>
          <w:tcPr>
            <w:tcW w:w="805" w:type="dxa"/>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3</w:t>
            </w:r>
          </w:p>
        </w:tc>
        <w:tc>
          <w:tcPr>
            <w:tcW w:w="1312" w:type="dxa"/>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计算机</w:t>
            </w:r>
          </w:p>
        </w:tc>
        <w:tc>
          <w:tcPr>
            <w:tcW w:w="4211" w:type="dxa"/>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CPU：2GHz以上处理器</w:t>
            </w:r>
          </w:p>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内存：4G以上</w:t>
            </w:r>
          </w:p>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硬盘：200G以上</w:t>
            </w:r>
          </w:p>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端口：至少1个串口，2个USB接口</w:t>
            </w:r>
          </w:p>
        </w:tc>
        <w:tc>
          <w:tcPr>
            <w:tcW w:w="766" w:type="dxa"/>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3</w:t>
            </w:r>
          </w:p>
        </w:tc>
        <w:tc>
          <w:tcPr>
            <w:tcW w:w="766" w:type="dxa"/>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台</w:t>
            </w:r>
          </w:p>
        </w:tc>
      </w:tr>
    </w:tbl>
    <w:p w:rsidR="00F74B6F" w:rsidRPr="008C0366" w:rsidRDefault="00F74B6F" w:rsidP="008C0366">
      <w:pPr>
        <w:snapToGrid w:val="0"/>
        <w:spacing w:line="560" w:lineRule="exact"/>
        <w:ind w:firstLineChars="200" w:firstLine="560"/>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2. 软件环境</w:t>
      </w:r>
    </w:p>
    <w:tbl>
      <w:tblPr>
        <w:tblW w:w="0" w:type="auto"/>
        <w:jc w:val="center"/>
        <w:tblBorders>
          <w:insideH w:val="outset" w:sz="6" w:space="0" w:color="auto"/>
          <w:insideV w:val="outset" w:sz="6" w:space="0" w:color="auto"/>
        </w:tblBorders>
        <w:tblLayout w:type="fixed"/>
        <w:tblCellMar>
          <w:left w:w="0" w:type="dxa"/>
          <w:right w:w="0" w:type="dxa"/>
        </w:tblCellMar>
        <w:tblLook w:val="0000"/>
      </w:tblPr>
      <w:tblGrid>
        <w:gridCol w:w="850"/>
        <w:gridCol w:w="1417"/>
        <w:gridCol w:w="3007"/>
        <w:gridCol w:w="3063"/>
      </w:tblGrid>
      <w:tr w:rsidR="00F74B6F" w:rsidRPr="008C0366" w:rsidTr="0087454A">
        <w:trPr>
          <w:jc w:val="center"/>
        </w:trPr>
        <w:tc>
          <w:tcPr>
            <w:tcW w:w="85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rsidR="00F74B6F" w:rsidRPr="008C0366" w:rsidRDefault="00F74B6F" w:rsidP="0087454A">
            <w:pPr>
              <w:widowControl/>
              <w:spacing w:line="315"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序号</w:t>
            </w:r>
          </w:p>
        </w:tc>
        <w:tc>
          <w:tcPr>
            <w:tcW w:w="1417" w:type="dxa"/>
            <w:tcBorders>
              <w:top w:val="single" w:sz="8" w:space="0" w:color="auto"/>
              <w:left w:val="nil"/>
              <w:bottom w:val="single" w:sz="8" w:space="0" w:color="auto"/>
              <w:right w:val="single" w:sz="8" w:space="0" w:color="auto"/>
            </w:tcBorders>
            <w:shd w:val="clear" w:color="auto" w:fill="FFFFFF"/>
            <w:tcMar>
              <w:left w:w="108" w:type="dxa"/>
              <w:right w:w="108" w:type="dxa"/>
            </w:tcMar>
          </w:tcPr>
          <w:p w:rsidR="00F74B6F" w:rsidRPr="008C0366" w:rsidRDefault="00F74B6F" w:rsidP="0087454A">
            <w:pPr>
              <w:widowControl/>
              <w:spacing w:line="315"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类型</w:t>
            </w:r>
          </w:p>
        </w:tc>
        <w:tc>
          <w:tcPr>
            <w:tcW w:w="6070" w:type="dxa"/>
            <w:gridSpan w:val="2"/>
            <w:tcBorders>
              <w:top w:val="single" w:sz="8" w:space="0" w:color="auto"/>
              <w:left w:val="nil"/>
              <w:bottom w:val="single" w:sz="8" w:space="0" w:color="auto"/>
              <w:right w:val="single" w:sz="8" w:space="0" w:color="auto"/>
            </w:tcBorders>
            <w:shd w:val="clear" w:color="auto" w:fill="FFFFFF"/>
            <w:tcMar>
              <w:left w:w="108" w:type="dxa"/>
              <w:right w:w="108" w:type="dxa"/>
            </w:tcMar>
          </w:tcPr>
          <w:p w:rsidR="00F74B6F" w:rsidRPr="008C0366" w:rsidRDefault="00F74B6F" w:rsidP="0087454A">
            <w:pPr>
              <w:widowControl/>
              <w:spacing w:line="315"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描述</w:t>
            </w:r>
          </w:p>
        </w:tc>
      </w:tr>
      <w:tr w:rsidR="00F74B6F" w:rsidRPr="008C0366" w:rsidTr="0087454A">
        <w:trPr>
          <w:jc w:val="center"/>
        </w:trPr>
        <w:tc>
          <w:tcPr>
            <w:tcW w:w="850" w:type="dxa"/>
            <w:vMerge w:val="restart"/>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1</w:t>
            </w:r>
          </w:p>
        </w:tc>
        <w:tc>
          <w:tcPr>
            <w:tcW w:w="1417" w:type="dxa"/>
            <w:vMerge w:val="restart"/>
            <w:tcBorders>
              <w:top w:val="nil"/>
              <w:left w:val="nil"/>
              <w:bottom w:val="single" w:sz="8" w:space="0" w:color="auto"/>
              <w:right w:val="single" w:sz="8" w:space="0" w:color="auto"/>
            </w:tcBorders>
            <w:shd w:val="clear" w:color="auto" w:fill="FFFFFF"/>
            <w:tcMar>
              <w:left w:w="108" w:type="dxa"/>
              <w:right w:w="108" w:type="dxa"/>
            </w:tcMar>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操作系统</w:t>
            </w:r>
          </w:p>
        </w:tc>
        <w:tc>
          <w:tcPr>
            <w:tcW w:w="3007" w:type="dxa"/>
            <w:tcBorders>
              <w:top w:val="nil"/>
              <w:left w:val="nil"/>
              <w:bottom w:val="single" w:sz="8" w:space="0" w:color="auto"/>
              <w:right w:val="single" w:sz="8" w:space="0" w:color="auto"/>
            </w:tcBorders>
            <w:shd w:val="clear" w:color="auto" w:fill="FFFFFF"/>
            <w:tcMar>
              <w:left w:w="108" w:type="dxa"/>
              <w:right w:w="108" w:type="dxa"/>
            </w:tcMa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计算机</w:t>
            </w:r>
          </w:p>
        </w:tc>
        <w:tc>
          <w:tcPr>
            <w:tcW w:w="3063" w:type="dxa"/>
            <w:tcBorders>
              <w:top w:val="nil"/>
              <w:left w:val="nil"/>
              <w:bottom w:val="single" w:sz="8" w:space="0" w:color="auto"/>
              <w:right w:val="single" w:sz="8" w:space="0" w:color="auto"/>
            </w:tcBorders>
            <w:shd w:val="clear" w:color="auto" w:fill="FFFFFF"/>
            <w:tcMar>
              <w:left w:w="108" w:type="dxa"/>
              <w:right w:w="108" w:type="dxa"/>
            </w:tcMa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Windows 7</w:t>
            </w:r>
          </w:p>
        </w:tc>
      </w:tr>
      <w:tr w:rsidR="00F74B6F" w:rsidRPr="008C0366" w:rsidTr="0087454A">
        <w:trPr>
          <w:jc w:val="center"/>
        </w:trPr>
        <w:tc>
          <w:tcPr>
            <w:tcW w:w="850" w:type="dxa"/>
            <w:vMerge/>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p>
        </w:tc>
        <w:tc>
          <w:tcPr>
            <w:tcW w:w="1417" w:type="dxa"/>
            <w:vMerge/>
            <w:tcBorders>
              <w:top w:val="nil"/>
              <w:left w:val="nil"/>
              <w:bottom w:val="single" w:sz="8" w:space="0" w:color="auto"/>
              <w:right w:val="single" w:sz="8" w:space="0" w:color="auto"/>
            </w:tcBorders>
            <w:shd w:val="clear" w:color="auto" w:fill="FFFFFF"/>
            <w:tcMar>
              <w:left w:w="108" w:type="dxa"/>
              <w:right w:w="108" w:type="dxa"/>
            </w:tcMar>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p>
        </w:tc>
        <w:tc>
          <w:tcPr>
            <w:tcW w:w="3007" w:type="dxa"/>
            <w:tcBorders>
              <w:top w:val="nil"/>
              <w:left w:val="nil"/>
              <w:bottom w:val="single" w:sz="8" w:space="0" w:color="auto"/>
              <w:right w:val="single" w:sz="8" w:space="0" w:color="auto"/>
            </w:tcBorders>
            <w:shd w:val="clear" w:color="auto" w:fill="FFFFFF"/>
            <w:tcMar>
              <w:left w:w="108" w:type="dxa"/>
              <w:right w:w="108" w:type="dxa"/>
            </w:tcMa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移动互联终端</w:t>
            </w:r>
          </w:p>
        </w:tc>
        <w:tc>
          <w:tcPr>
            <w:tcW w:w="3063" w:type="dxa"/>
            <w:tcBorders>
              <w:top w:val="nil"/>
              <w:left w:val="nil"/>
              <w:bottom w:val="single" w:sz="8" w:space="0" w:color="auto"/>
              <w:right w:val="single" w:sz="8" w:space="0" w:color="auto"/>
            </w:tcBorders>
            <w:shd w:val="clear" w:color="auto" w:fill="FFFFFF"/>
            <w:tcMar>
              <w:left w:w="108" w:type="dxa"/>
              <w:right w:w="108" w:type="dxa"/>
            </w:tcMa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Android 2.3</w:t>
            </w:r>
          </w:p>
        </w:tc>
      </w:tr>
      <w:tr w:rsidR="00F74B6F" w:rsidRPr="008C0366" w:rsidTr="0087454A">
        <w:trPr>
          <w:jc w:val="center"/>
        </w:trPr>
        <w:tc>
          <w:tcPr>
            <w:tcW w:w="850" w:type="dxa"/>
            <w:vMerge/>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p>
        </w:tc>
        <w:tc>
          <w:tcPr>
            <w:tcW w:w="1417" w:type="dxa"/>
            <w:vMerge/>
            <w:tcBorders>
              <w:top w:val="nil"/>
              <w:left w:val="nil"/>
              <w:bottom w:val="single" w:sz="8" w:space="0" w:color="auto"/>
              <w:right w:val="single" w:sz="8" w:space="0" w:color="auto"/>
            </w:tcBorders>
            <w:shd w:val="clear" w:color="auto" w:fill="FFFFFF"/>
            <w:tcMar>
              <w:left w:w="108" w:type="dxa"/>
              <w:right w:w="108" w:type="dxa"/>
            </w:tcMar>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p>
        </w:tc>
        <w:tc>
          <w:tcPr>
            <w:tcW w:w="3007" w:type="dxa"/>
            <w:tcBorders>
              <w:top w:val="nil"/>
              <w:left w:val="nil"/>
              <w:bottom w:val="single" w:sz="8" w:space="0" w:color="auto"/>
              <w:right w:val="single" w:sz="8" w:space="0" w:color="auto"/>
            </w:tcBorders>
            <w:shd w:val="clear" w:color="auto" w:fill="FFFFFF"/>
            <w:tcMar>
              <w:left w:w="108" w:type="dxa"/>
              <w:right w:w="108" w:type="dxa"/>
            </w:tcMa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手持PDA</w:t>
            </w:r>
          </w:p>
        </w:tc>
        <w:tc>
          <w:tcPr>
            <w:tcW w:w="3063" w:type="dxa"/>
            <w:tcBorders>
              <w:top w:val="nil"/>
              <w:left w:val="nil"/>
              <w:bottom w:val="single" w:sz="8" w:space="0" w:color="auto"/>
              <w:right w:val="single" w:sz="8" w:space="0" w:color="auto"/>
            </w:tcBorders>
            <w:shd w:val="clear" w:color="auto" w:fill="FFFFFF"/>
            <w:tcMar>
              <w:left w:w="108" w:type="dxa"/>
              <w:right w:w="108" w:type="dxa"/>
            </w:tcMa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WinCE 5.0</w:t>
            </w:r>
          </w:p>
        </w:tc>
      </w:tr>
      <w:tr w:rsidR="00F74B6F" w:rsidRPr="008C0366" w:rsidTr="0087454A">
        <w:trPr>
          <w:jc w:val="center"/>
        </w:trPr>
        <w:tc>
          <w:tcPr>
            <w:tcW w:w="850" w:type="dxa"/>
            <w:tcBorders>
              <w:top w:val="nil"/>
              <w:left w:val="single" w:sz="8" w:space="0" w:color="auto"/>
              <w:bottom w:val="single" w:sz="4" w:space="0" w:color="auto"/>
              <w:right w:val="single" w:sz="8" w:space="0" w:color="auto"/>
            </w:tcBorders>
            <w:shd w:val="clear" w:color="auto" w:fill="FFFFFF"/>
            <w:tcMar>
              <w:left w:w="108" w:type="dxa"/>
              <w:right w:w="108" w:type="dxa"/>
            </w:tcMar>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2</w:t>
            </w:r>
          </w:p>
        </w:tc>
        <w:tc>
          <w:tcPr>
            <w:tcW w:w="1417" w:type="dxa"/>
            <w:tcBorders>
              <w:top w:val="nil"/>
              <w:left w:val="nil"/>
              <w:bottom w:val="single" w:sz="4" w:space="0" w:color="auto"/>
              <w:right w:val="single" w:sz="8" w:space="0" w:color="auto"/>
            </w:tcBorders>
            <w:shd w:val="clear" w:color="auto" w:fill="FFFFFF"/>
            <w:tcMar>
              <w:left w:w="108" w:type="dxa"/>
              <w:right w:w="108" w:type="dxa"/>
            </w:tcMar>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运行环境</w:t>
            </w:r>
          </w:p>
        </w:tc>
        <w:tc>
          <w:tcPr>
            <w:tcW w:w="6070" w:type="dxa"/>
            <w:gridSpan w:val="2"/>
            <w:tcBorders>
              <w:top w:val="nil"/>
              <w:left w:val="nil"/>
              <w:bottom w:val="single" w:sz="4" w:space="0" w:color="auto"/>
              <w:right w:val="single" w:sz="8" w:space="0" w:color="auto"/>
            </w:tcBorders>
            <w:shd w:val="clear" w:color="auto" w:fill="FFFFFF"/>
            <w:tcMar>
              <w:left w:w="108" w:type="dxa"/>
              <w:right w:w="108" w:type="dxa"/>
            </w:tcMa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.NetFramework 4.5,Microsoft SqlServer 2008,Tomcat 6.0.32,MySQL 5.5.20,JDK</w:t>
            </w:r>
          </w:p>
        </w:tc>
      </w:tr>
      <w:tr w:rsidR="00F74B6F" w:rsidRPr="008C0366" w:rsidTr="0087454A">
        <w:trPr>
          <w:trHeight w:val="1064"/>
          <w:jc w:val="center"/>
        </w:trPr>
        <w:tc>
          <w:tcPr>
            <w:tcW w:w="850"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开发环境</w:t>
            </w:r>
          </w:p>
        </w:tc>
        <w:tc>
          <w:tcPr>
            <w:tcW w:w="6070"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Visual Studio 2012,</w:t>
            </w:r>
          </w:p>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Eclipse</w:t>
            </w:r>
            <w:r w:rsidRPr="008C0366">
              <w:rPr>
                <w:rFonts w:ascii="仿宋_GB2312" w:eastAsia="仿宋_GB2312" w:hAnsi="仿宋" w:hint="eastAsia"/>
                <w:color w:val="000000"/>
                <w:sz w:val="28"/>
                <w:szCs w:val="28"/>
              </w:rPr>
              <w:t> </w:t>
            </w:r>
            <w:r w:rsidRPr="008C0366">
              <w:rPr>
                <w:rFonts w:ascii="仿宋_GB2312" w:eastAsia="仿宋_GB2312" w:hAnsi="仿宋" w:hint="eastAsia"/>
                <w:color w:val="000000"/>
                <w:sz w:val="28"/>
                <w:szCs w:val="28"/>
              </w:rPr>
              <w:t>4.2.2,Android SDK，</w:t>
            </w:r>
          </w:p>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IAR Embedded Workbench for 8051 8.10.1</w:t>
            </w:r>
          </w:p>
        </w:tc>
      </w:tr>
      <w:tr w:rsidR="00F74B6F" w:rsidRPr="008C0366" w:rsidTr="0087454A">
        <w:trPr>
          <w:jc w:val="center"/>
        </w:trPr>
        <w:tc>
          <w:tcPr>
            <w:tcW w:w="850" w:type="dxa"/>
            <w:tcBorders>
              <w:top w:val="single" w:sz="4"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4</w:t>
            </w:r>
          </w:p>
        </w:tc>
        <w:tc>
          <w:tcPr>
            <w:tcW w:w="1417" w:type="dxa"/>
            <w:tcBorders>
              <w:top w:val="single" w:sz="4" w:space="0" w:color="auto"/>
              <w:left w:val="nil"/>
              <w:bottom w:val="single" w:sz="8" w:space="0" w:color="auto"/>
              <w:right w:val="single" w:sz="8" w:space="0" w:color="auto"/>
            </w:tcBorders>
            <w:shd w:val="clear" w:color="auto" w:fill="FFFFFF"/>
            <w:tcMar>
              <w:left w:w="108" w:type="dxa"/>
              <w:right w:w="108" w:type="dxa"/>
            </w:tcMar>
            <w:vAlign w:val="cente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应用软件</w:t>
            </w:r>
          </w:p>
        </w:tc>
        <w:tc>
          <w:tcPr>
            <w:tcW w:w="6070" w:type="dxa"/>
            <w:gridSpan w:val="2"/>
            <w:tcBorders>
              <w:top w:val="single" w:sz="4" w:space="0" w:color="auto"/>
              <w:left w:val="nil"/>
              <w:bottom w:val="single" w:sz="8" w:space="0" w:color="auto"/>
              <w:right w:val="single" w:sz="8" w:space="0" w:color="auto"/>
            </w:tcBorders>
            <w:shd w:val="clear" w:color="auto" w:fill="FFFFFF"/>
            <w:tcMar>
              <w:left w:w="108" w:type="dxa"/>
              <w:right w:w="108" w:type="dxa"/>
            </w:tcMar>
          </w:tcPr>
          <w:p w:rsidR="00F74B6F" w:rsidRPr="008C0366" w:rsidRDefault="00F74B6F" w:rsidP="0087454A">
            <w:pPr>
              <w:widowControl/>
              <w:spacing w:line="315"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物联网智慧社区工程应用系统，物联网商业应用系统，物联网智能环境监控实训系统，智能远程医疗系统，基于云平台和网关综合场景应用</w:t>
            </w:r>
          </w:p>
        </w:tc>
      </w:tr>
    </w:tbl>
    <w:p w:rsidR="00F74B6F" w:rsidRPr="008C0366" w:rsidRDefault="00F74B6F" w:rsidP="00BA1477">
      <w:pPr>
        <w:spacing w:line="440" w:lineRule="exact"/>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四、评分</w:t>
      </w:r>
    </w:p>
    <w:p w:rsidR="00F74B6F" w:rsidRPr="008C0366" w:rsidRDefault="00F74B6F" w:rsidP="00BA1477">
      <w:pPr>
        <w:spacing w:line="440" w:lineRule="exact"/>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1、评分标准及分值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1984"/>
        <w:gridCol w:w="709"/>
        <w:gridCol w:w="4896"/>
      </w:tblGrid>
      <w:tr w:rsidR="00F74B6F" w:rsidRPr="008C0366" w:rsidTr="0087454A">
        <w:trPr>
          <w:jc w:val="center"/>
        </w:trPr>
        <w:tc>
          <w:tcPr>
            <w:tcW w:w="761" w:type="dxa"/>
          </w:tcPr>
          <w:p w:rsidR="00F74B6F" w:rsidRPr="008C0366" w:rsidRDefault="00F74B6F" w:rsidP="0087454A">
            <w:pPr>
              <w:pStyle w:val="-11"/>
              <w:ind w:firstLineChars="0" w:firstLine="0"/>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序号</w:t>
            </w:r>
          </w:p>
        </w:tc>
        <w:tc>
          <w:tcPr>
            <w:tcW w:w="1984" w:type="dxa"/>
            <w:vAlign w:val="center"/>
          </w:tcPr>
          <w:p w:rsidR="00F74B6F" w:rsidRPr="008C0366" w:rsidRDefault="00F74B6F" w:rsidP="0087454A">
            <w:pPr>
              <w:pStyle w:val="-11"/>
              <w:ind w:firstLineChars="0" w:firstLine="0"/>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名称</w:t>
            </w:r>
          </w:p>
        </w:tc>
        <w:tc>
          <w:tcPr>
            <w:tcW w:w="709" w:type="dxa"/>
            <w:vAlign w:val="center"/>
          </w:tcPr>
          <w:p w:rsidR="00F74B6F" w:rsidRPr="008C0366" w:rsidRDefault="00F74B6F" w:rsidP="0087454A">
            <w:pPr>
              <w:pStyle w:val="-11"/>
              <w:ind w:firstLineChars="0" w:firstLine="0"/>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分值</w:t>
            </w:r>
          </w:p>
        </w:tc>
        <w:tc>
          <w:tcPr>
            <w:tcW w:w="4896" w:type="dxa"/>
            <w:vAlign w:val="center"/>
          </w:tcPr>
          <w:p w:rsidR="00F74B6F" w:rsidRPr="008C0366" w:rsidRDefault="00F74B6F" w:rsidP="0087454A">
            <w:pPr>
              <w:pStyle w:val="-11"/>
              <w:ind w:firstLineChars="0" w:firstLine="0"/>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考核内容</w:t>
            </w:r>
          </w:p>
        </w:tc>
      </w:tr>
      <w:tr w:rsidR="00F74B6F" w:rsidRPr="008C0366" w:rsidTr="0087454A">
        <w:trPr>
          <w:jc w:val="center"/>
        </w:trPr>
        <w:tc>
          <w:tcPr>
            <w:tcW w:w="761" w:type="dxa"/>
            <w:vAlign w:val="center"/>
          </w:tcPr>
          <w:p w:rsidR="00F74B6F" w:rsidRPr="008C0366" w:rsidRDefault="00F74B6F" w:rsidP="0087454A">
            <w:pPr>
              <w:pStyle w:val="-11"/>
              <w:ind w:firstLineChars="0" w:firstLine="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1</w:t>
            </w:r>
          </w:p>
        </w:tc>
        <w:tc>
          <w:tcPr>
            <w:tcW w:w="1984" w:type="dxa"/>
            <w:vAlign w:val="center"/>
          </w:tcPr>
          <w:p w:rsidR="00F74B6F" w:rsidRPr="008C0366" w:rsidRDefault="00F74B6F" w:rsidP="0087454A">
            <w:pPr>
              <w:pStyle w:val="-11"/>
              <w:ind w:firstLineChars="0" w:firstLine="0"/>
              <w:rPr>
                <w:rFonts w:ascii="仿宋_GB2312" w:eastAsia="仿宋_GB2312" w:hAnsi="仿宋"/>
                <w:color w:val="000000"/>
                <w:sz w:val="28"/>
                <w:szCs w:val="28"/>
              </w:rPr>
            </w:pPr>
            <w:r w:rsidRPr="008C0366">
              <w:rPr>
                <w:rFonts w:ascii="仿宋_GB2312" w:eastAsia="仿宋_GB2312" w:hAnsi="仿宋" w:hint="eastAsia"/>
                <w:color w:val="000000"/>
                <w:sz w:val="28"/>
                <w:szCs w:val="28"/>
              </w:rPr>
              <w:t>物联网感知层设备安装与调试</w:t>
            </w:r>
          </w:p>
        </w:tc>
        <w:tc>
          <w:tcPr>
            <w:tcW w:w="709" w:type="dxa"/>
            <w:vAlign w:val="center"/>
          </w:tcPr>
          <w:p w:rsidR="00F74B6F" w:rsidRPr="008C0366" w:rsidRDefault="00F74B6F" w:rsidP="0087454A">
            <w:pPr>
              <w:pStyle w:val="-11"/>
              <w:ind w:firstLineChars="0" w:firstLine="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25%</w:t>
            </w:r>
          </w:p>
        </w:tc>
        <w:tc>
          <w:tcPr>
            <w:tcW w:w="4896" w:type="dxa"/>
          </w:tcPr>
          <w:p w:rsidR="00F74B6F" w:rsidRPr="008C0366" w:rsidRDefault="00F74B6F" w:rsidP="0087454A">
            <w:pPr>
              <w:pStyle w:val="-11"/>
              <w:ind w:firstLineChars="0" w:firstLine="0"/>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按照任务书要求对物联网智慧生活实训平台中，感知识别层中的多种设备，如各类传感器、无线传感网模块等进行安装、检测、设置和调试。</w:t>
            </w:r>
          </w:p>
        </w:tc>
      </w:tr>
      <w:tr w:rsidR="00F74B6F" w:rsidRPr="008C0366" w:rsidTr="0087454A">
        <w:trPr>
          <w:jc w:val="center"/>
        </w:trPr>
        <w:tc>
          <w:tcPr>
            <w:tcW w:w="761" w:type="dxa"/>
            <w:vAlign w:val="center"/>
          </w:tcPr>
          <w:p w:rsidR="00F74B6F" w:rsidRPr="008C0366" w:rsidRDefault="00F74B6F" w:rsidP="0087454A">
            <w:pPr>
              <w:pStyle w:val="-11"/>
              <w:ind w:firstLineChars="0" w:firstLine="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2</w:t>
            </w:r>
          </w:p>
        </w:tc>
        <w:tc>
          <w:tcPr>
            <w:tcW w:w="1984" w:type="dxa"/>
            <w:vAlign w:val="center"/>
          </w:tcPr>
          <w:p w:rsidR="00F74B6F" w:rsidRPr="008C0366" w:rsidRDefault="00F74B6F" w:rsidP="0087454A">
            <w:pPr>
              <w:pStyle w:val="-11"/>
              <w:ind w:firstLineChars="0" w:firstLine="0"/>
              <w:rPr>
                <w:rFonts w:ascii="仿宋_GB2312" w:eastAsia="仿宋_GB2312" w:hAnsi="仿宋"/>
                <w:color w:val="000000"/>
                <w:sz w:val="28"/>
                <w:szCs w:val="28"/>
              </w:rPr>
            </w:pPr>
            <w:r w:rsidRPr="008C0366">
              <w:rPr>
                <w:rFonts w:ascii="仿宋_GB2312" w:eastAsia="仿宋_GB2312" w:hAnsi="仿宋" w:hint="eastAsia"/>
                <w:color w:val="000000"/>
                <w:sz w:val="28"/>
                <w:szCs w:val="28"/>
              </w:rPr>
              <w:t>物联网网络传输层连接与配置</w:t>
            </w:r>
          </w:p>
        </w:tc>
        <w:tc>
          <w:tcPr>
            <w:tcW w:w="709" w:type="dxa"/>
            <w:vAlign w:val="center"/>
          </w:tcPr>
          <w:p w:rsidR="00F74B6F" w:rsidRPr="008C0366" w:rsidRDefault="00F74B6F" w:rsidP="0087454A">
            <w:pPr>
              <w:pStyle w:val="-11"/>
              <w:ind w:firstLineChars="0" w:firstLine="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12%</w:t>
            </w:r>
          </w:p>
        </w:tc>
        <w:tc>
          <w:tcPr>
            <w:tcW w:w="4896" w:type="dxa"/>
          </w:tcPr>
          <w:p w:rsidR="00F74B6F" w:rsidRPr="008C0366" w:rsidRDefault="00F74B6F" w:rsidP="0087454A">
            <w:pPr>
              <w:pStyle w:val="-11"/>
              <w:ind w:firstLineChars="0" w:firstLine="0"/>
              <w:rPr>
                <w:rFonts w:ascii="仿宋_GB2312" w:eastAsia="仿宋_GB2312" w:hAnsi="仿宋"/>
                <w:color w:val="000000"/>
                <w:sz w:val="28"/>
                <w:szCs w:val="28"/>
              </w:rPr>
            </w:pPr>
            <w:r w:rsidRPr="008C0366">
              <w:rPr>
                <w:rFonts w:ascii="仿宋_GB2312" w:eastAsia="仿宋_GB2312" w:hAnsi="仿宋" w:hint="eastAsia"/>
                <w:color w:val="000000"/>
                <w:sz w:val="28"/>
                <w:szCs w:val="28"/>
              </w:rPr>
              <w:t>根据任务书要求，在物联网智慧生活实训平台中，搭建局域网，并对各终端设备的有线网络、无线网络进行连接和配置。</w:t>
            </w:r>
          </w:p>
        </w:tc>
      </w:tr>
      <w:tr w:rsidR="00F74B6F" w:rsidRPr="008C0366" w:rsidTr="0087454A">
        <w:trPr>
          <w:jc w:val="center"/>
        </w:trPr>
        <w:tc>
          <w:tcPr>
            <w:tcW w:w="761" w:type="dxa"/>
            <w:vAlign w:val="center"/>
          </w:tcPr>
          <w:p w:rsidR="00F74B6F" w:rsidRPr="008C0366" w:rsidRDefault="00F74B6F" w:rsidP="0087454A">
            <w:pPr>
              <w:pStyle w:val="-11"/>
              <w:ind w:firstLineChars="0" w:firstLine="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3</w:t>
            </w:r>
          </w:p>
        </w:tc>
        <w:tc>
          <w:tcPr>
            <w:tcW w:w="1984" w:type="dxa"/>
            <w:vAlign w:val="center"/>
          </w:tcPr>
          <w:p w:rsidR="00F74B6F" w:rsidRPr="008C0366" w:rsidRDefault="00F74B6F" w:rsidP="0087454A">
            <w:pPr>
              <w:pStyle w:val="-11"/>
              <w:ind w:firstLineChars="0" w:firstLine="0"/>
              <w:rPr>
                <w:rFonts w:ascii="仿宋_GB2312" w:eastAsia="仿宋_GB2312" w:hAnsi="仿宋"/>
                <w:color w:val="000000"/>
                <w:sz w:val="28"/>
                <w:szCs w:val="28"/>
              </w:rPr>
            </w:pPr>
            <w:r w:rsidRPr="008C0366">
              <w:rPr>
                <w:rFonts w:ascii="仿宋_GB2312" w:eastAsia="仿宋_GB2312" w:hAnsi="仿宋" w:hint="eastAsia"/>
                <w:color w:val="000000"/>
                <w:sz w:val="28"/>
                <w:szCs w:val="28"/>
              </w:rPr>
              <w:t>物联网应用层系统部署与配置</w:t>
            </w:r>
          </w:p>
        </w:tc>
        <w:tc>
          <w:tcPr>
            <w:tcW w:w="709" w:type="dxa"/>
            <w:vAlign w:val="center"/>
          </w:tcPr>
          <w:p w:rsidR="00F74B6F" w:rsidRPr="008C0366" w:rsidRDefault="00F74B6F" w:rsidP="0087454A">
            <w:pPr>
              <w:pStyle w:val="-11"/>
              <w:ind w:firstLineChars="0" w:firstLine="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15%</w:t>
            </w:r>
          </w:p>
        </w:tc>
        <w:tc>
          <w:tcPr>
            <w:tcW w:w="4896" w:type="dxa"/>
          </w:tcPr>
          <w:p w:rsidR="00F74B6F" w:rsidRPr="008C0366" w:rsidRDefault="00F74B6F" w:rsidP="0087454A">
            <w:pPr>
              <w:pStyle w:val="-11"/>
              <w:ind w:firstLineChars="0" w:firstLine="0"/>
              <w:rPr>
                <w:rFonts w:ascii="仿宋_GB2312" w:eastAsia="仿宋_GB2312" w:hAnsi="仿宋"/>
                <w:color w:val="000000"/>
                <w:sz w:val="28"/>
                <w:szCs w:val="28"/>
              </w:rPr>
            </w:pPr>
            <w:r w:rsidRPr="008C0366">
              <w:rPr>
                <w:rFonts w:ascii="仿宋_GB2312" w:eastAsia="仿宋_GB2312" w:hAnsi="仿宋" w:hint="eastAsia"/>
                <w:color w:val="000000"/>
                <w:sz w:val="28"/>
                <w:szCs w:val="28"/>
              </w:rPr>
              <w:t>根据任务书对智慧生活实训平台的应用场景系统进行部署，包括对服务器端应用系统、PC客户端应用系统、移动端应用系统的部署和配置。</w:t>
            </w:r>
          </w:p>
        </w:tc>
      </w:tr>
      <w:tr w:rsidR="00F74B6F" w:rsidRPr="008C0366" w:rsidTr="0087454A">
        <w:trPr>
          <w:jc w:val="center"/>
        </w:trPr>
        <w:tc>
          <w:tcPr>
            <w:tcW w:w="761" w:type="dxa"/>
            <w:vAlign w:val="center"/>
          </w:tcPr>
          <w:p w:rsidR="00F74B6F" w:rsidRPr="008C0366" w:rsidRDefault="00F74B6F" w:rsidP="0087454A">
            <w:pPr>
              <w:pStyle w:val="-11"/>
              <w:ind w:firstLineChars="0" w:firstLine="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4</w:t>
            </w:r>
          </w:p>
        </w:tc>
        <w:tc>
          <w:tcPr>
            <w:tcW w:w="1984" w:type="dxa"/>
            <w:vAlign w:val="center"/>
          </w:tcPr>
          <w:p w:rsidR="00F74B6F" w:rsidRPr="008C0366" w:rsidRDefault="00F74B6F" w:rsidP="0087454A">
            <w:pPr>
              <w:pStyle w:val="-11"/>
              <w:ind w:firstLineChars="0" w:firstLine="0"/>
              <w:rPr>
                <w:rFonts w:ascii="仿宋_GB2312" w:eastAsia="仿宋_GB2312" w:hAnsi="仿宋"/>
                <w:color w:val="000000"/>
                <w:sz w:val="28"/>
                <w:szCs w:val="28"/>
              </w:rPr>
            </w:pPr>
            <w:r w:rsidRPr="008C0366">
              <w:rPr>
                <w:rFonts w:ascii="仿宋_GB2312" w:eastAsia="仿宋_GB2312" w:hAnsi="仿宋" w:hint="eastAsia"/>
                <w:color w:val="000000"/>
                <w:sz w:val="28"/>
                <w:szCs w:val="28"/>
              </w:rPr>
              <w:t>物联网应用系统使用与维护</w:t>
            </w:r>
          </w:p>
        </w:tc>
        <w:tc>
          <w:tcPr>
            <w:tcW w:w="709" w:type="dxa"/>
            <w:vAlign w:val="center"/>
          </w:tcPr>
          <w:p w:rsidR="00F74B6F" w:rsidRPr="008C0366" w:rsidRDefault="00F74B6F" w:rsidP="0087454A">
            <w:pPr>
              <w:pStyle w:val="-11"/>
              <w:ind w:firstLineChars="0" w:firstLine="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25%</w:t>
            </w:r>
          </w:p>
        </w:tc>
        <w:tc>
          <w:tcPr>
            <w:tcW w:w="4896" w:type="dxa"/>
          </w:tcPr>
          <w:p w:rsidR="00F74B6F" w:rsidRPr="008C0366" w:rsidRDefault="00F74B6F" w:rsidP="0087454A">
            <w:pPr>
              <w:pStyle w:val="-11"/>
              <w:ind w:firstLineChars="0" w:firstLine="0"/>
              <w:rPr>
                <w:rFonts w:ascii="仿宋_GB2312" w:eastAsia="仿宋_GB2312" w:hAnsi="仿宋"/>
                <w:color w:val="000000"/>
                <w:sz w:val="28"/>
                <w:szCs w:val="28"/>
              </w:rPr>
            </w:pPr>
            <w:r w:rsidRPr="008C0366">
              <w:rPr>
                <w:rFonts w:ascii="仿宋_GB2312" w:eastAsia="仿宋_GB2312" w:hAnsi="仿宋" w:hint="eastAsia"/>
                <w:color w:val="000000"/>
                <w:sz w:val="28"/>
                <w:szCs w:val="28"/>
              </w:rPr>
              <w:t>在部署好的物联网软硬件应用系统基础上，按照任务书要求进行系统业务功能流程的演示和操作，根据任务书提示处理系统或程序中存在的问题。</w:t>
            </w:r>
          </w:p>
        </w:tc>
      </w:tr>
      <w:tr w:rsidR="00F74B6F" w:rsidRPr="008C0366" w:rsidTr="0087454A">
        <w:trPr>
          <w:jc w:val="center"/>
        </w:trPr>
        <w:tc>
          <w:tcPr>
            <w:tcW w:w="761" w:type="dxa"/>
            <w:vAlign w:val="center"/>
          </w:tcPr>
          <w:p w:rsidR="00F74B6F" w:rsidRPr="008C0366" w:rsidRDefault="00F74B6F" w:rsidP="0087454A">
            <w:pPr>
              <w:pStyle w:val="-11"/>
              <w:ind w:firstLineChars="0" w:firstLine="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5</w:t>
            </w:r>
          </w:p>
        </w:tc>
        <w:tc>
          <w:tcPr>
            <w:tcW w:w="1984" w:type="dxa"/>
            <w:vAlign w:val="center"/>
          </w:tcPr>
          <w:p w:rsidR="00F74B6F" w:rsidRPr="008C0366" w:rsidRDefault="00F74B6F" w:rsidP="0087454A">
            <w:pPr>
              <w:pStyle w:val="-11"/>
              <w:ind w:firstLineChars="0" w:firstLine="0"/>
              <w:rPr>
                <w:rFonts w:ascii="仿宋_GB2312" w:eastAsia="仿宋_GB2312" w:hAnsi="仿宋"/>
                <w:color w:val="000000"/>
                <w:sz w:val="28"/>
                <w:szCs w:val="28"/>
              </w:rPr>
            </w:pPr>
            <w:r w:rsidRPr="008C0366">
              <w:rPr>
                <w:rFonts w:ascii="仿宋_GB2312" w:eastAsia="仿宋_GB2312" w:hAnsi="仿宋" w:hint="eastAsia"/>
                <w:color w:val="000000"/>
                <w:sz w:val="28"/>
                <w:szCs w:val="28"/>
              </w:rPr>
              <w:t>物联网应用系统的开发与调试</w:t>
            </w:r>
          </w:p>
        </w:tc>
        <w:tc>
          <w:tcPr>
            <w:tcW w:w="709" w:type="dxa"/>
            <w:vAlign w:val="center"/>
          </w:tcPr>
          <w:p w:rsidR="00F74B6F" w:rsidRPr="008C0366" w:rsidRDefault="00F74B6F" w:rsidP="0087454A">
            <w:pPr>
              <w:pStyle w:val="-11"/>
              <w:ind w:firstLineChars="0" w:firstLine="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20%</w:t>
            </w:r>
          </w:p>
        </w:tc>
        <w:tc>
          <w:tcPr>
            <w:tcW w:w="4896" w:type="dxa"/>
          </w:tcPr>
          <w:p w:rsidR="00F74B6F" w:rsidRPr="008C0366" w:rsidRDefault="00F74B6F" w:rsidP="0087454A">
            <w:pPr>
              <w:pStyle w:val="-11"/>
              <w:ind w:firstLineChars="0" w:firstLine="0"/>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按照任务书的项目要求，在软硬件技术平台上，通过设计和开发、编程和调试，实现完成指定的业务功能。</w:t>
            </w:r>
          </w:p>
        </w:tc>
      </w:tr>
      <w:tr w:rsidR="00F74B6F" w:rsidRPr="008C0366" w:rsidTr="0087454A">
        <w:trPr>
          <w:jc w:val="center"/>
        </w:trPr>
        <w:tc>
          <w:tcPr>
            <w:tcW w:w="761" w:type="dxa"/>
            <w:vAlign w:val="center"/>
          </w:tcPr>
          <w:p w:rsidR="00F74B6F" w:rsidRPr="008C0366" w:rsidRDefault="00F74B6F" w:rsidP="0087454A">
            <w:pPr>
              <w:pStyle w:val="-11"/>
              <w:ind w:firstLineChars="0" w:firstLine="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6</w:t>
            </w:r>
          </w:p>
        </w:tc>
        <w:tc>
          <w:tcPr>
            <w:tcW w:w="1984" w:type="dxa"/>
            <w:vAlign w:val="center"/>
          </w:tcPr>
          <w:p w:rsidR="00F74B6F" w:rsidRPr="008C0366" w:rsidRDefault="00F74B6F" w:rsidP="0087454A">
            <w:pPr>
              <w:pStyle w:val="-11"/>
              <w:ind w:firstLineChars="0" w:firstLine="0"/>
              <w:rPr>
                <w:rFonts w:ascii="仿宋_GB2312" w:eastAsia="仿宋_GB2312" w:hAnsi="仿宋"/>
                <w:color w:val="000000"/>
                <w:sz w:val="28"/>
                <w:szCs w:val="28"/>
              </w:rPr>
            </w:pPr>
            <w:r w:rsidRPr="008C0366">
              <w:rPr>
                <w:rFonts w:ascii="仿宋_GB2312" w:eastAsia="仿宋_GB2312" w:hAnsi="仿宋" w:hint="eastAsia"/>
                <w:color w:val="000000"/>
                <w:sz w:val="28"/>
                <w:szCs w:val="28"/>
              </w:rPr>
              <w:t>职业素养</w:t>
            </w:r>
          </w:p>
        </w:tc>
        <w:tc>
          <w:tcPr>
            <w:tcW w:w="709" w:type="dxa"/>
            <w:vAlign w:val="center"/>
          </w:tcPr>
          <w:p w:rsidR="00F74B6F" w:rsidRPr="008C0366" w:rsidRDefault="00F74B6F" w:rsidP="0087454A">
            <w:pPr>
              <w:pStyle w:val="-11"/>
              <w:ind w:firstLineChars="0" w:firstLine="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3%</w:t>
            </w:r>
          </w:p>
        </w:tc>
        <w:tc>
          <w:tcPr>
            <w:tcW w:w="4896" w:type="dxa"/>
          </w:tcPr>
          <w:p w:rsidR="00F74B6F" w:rsidRPr="008C0366" w:rsidRDefault="00F74B6F" w:rsidP="0087454A">
            <w:pPr>
              <w:pStyle w:val="-11"/>
              <w:ind w:firstLineChars="0" w:firstLine="0"/>
              <w:rPr>
                <w:rFonts w:ascii="仿宋_GB2312" w:eastAsia="仿宋_GB2312" w:hAnsi="仿宋"/>
                <w:color w:val="000000"/>
                <w:sz w:val="28"/>
                <w:szCs w:val="28"/>
              </w:rPr>
            </w:pPr>
            <w:r w:rsidRPr="008C0366">
              <w:rPr>
                <w:rFonts w:ascii="仿宋_GB2312" w:eastAsia="仿宋_GB2312" w:hAnsi="仿宋" w:hint="eastAsia"/>
                <w:color w:val="000000"/>
                <w:sz w:val="28"/>
                <w:szCs w:val="28"/>
              </w:rPr>
              <w:t>通过对竞赛任务的完成，考核参赛选手在职业规范、团队协作、组织管理、工作计划、团队风貌5方面的职业素养成绩。</w:t>
            </w:r>
          </w:p>
        </w:tc>
      </w:tr>
    </w:tbl>
    <w:p w:rsidR="00F74B6F" w:rsidRPr="008C0366" w:rsidRDefault="00F74B6F" w:rsidP="008C0366">
      <w:pPr>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备注：所有笔试部分在总分中占比约为10%-15%。</w:t>
      </w:r>
    </w:p>
    <w:p w:rsidR="00F74B6F" w:rsidRPr="008C0366" w:rsidRDefault="00F74B6F" w:rsidP="008C0366">
      <w:pPr>
        <w:adjustRightInd w:val="0"/>
        <w:snapToGrid w:val="0"/>
        <w:spacing w:line="540" w:lineRule="exact"/>
        <w:ind w:firstLineChars="200" w:firstLine="560"/>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2. 违规扣分</w:t>
      </w:r>
    </w:p>
    <w:p w:rsidR="00F74B6F" w:rsidRPr="008C0366" w:rsidRDefault="00F74B6F" w:rsidP="008C0366">
      <w:pPr>
        <w:adjustRightInd w:val="0"/>
        <w:snapToGrid w:val="0"/>
        <w:spacing w:line="540" w:lineRule="exact"/>
        <w:ind w:firstLineChars="200" w:firstLine="560"/>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选手有下列情形，需从比赛成绩中扣分：</w:t>
      </w:r>
    </w:p>
    <w:p w:rsidR="00F74B6F" w:rsidRPr="008C0366" w:rsidRDefault="00F74B6F" w:rsidP="008C0366">
      <w:pPr>
        <w:adjustRightInd w:val="0"/>
        <w:snapToGrid w:val="0"/>
        <w:spacing w:line="540" w:lineRule="exact"/>
        <w:ind w:firstLineChars="200" w:firstLine="560"/>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（1）违反比赛规定,提前进行操作或比赛终止仍继续操作的,由现场评委负责记录并酌情扣1-5分。</w:t>
      </w:r>
    </w:p>
    <w:p w:rsidR="00F74B6F" w:rsidRPr="008C0366" w:rsidRDefault="00F74B6F" w:rsidP="0051056B">
      <w:pPr>
        <w:adjustRightInd w:val="0"/>
        <w:snapToGrid w:val="0"/>
        <w:spacing w:line="360" w:lineRule="auto"/>
        <w:ind w:firstLineChars="200" w:firstLine="560"/>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（2）在竞赛过程中，违反赛场纪律，由评委现场记录参赛选手违纪情节，依据情节扣1-5分。</w:t>
      </w:r>
    </w:p>
    <w:p w:rsidR="00F74B6F" w:rsidRPr="008C0366" w:rsidRDefault="00F74B6F" w:rsidP="0051056B">
      <w:pPr>
        <w:adjustRightInd w:val="0"/>
        <w:snapToGrid w:val="0"/>
        <w:spacing w:line="360" w:lineRule="auto"/>
        <w:ind w:firstLineChars="200" w:firstLine="560"/>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3）在完成工作任务的过程中违反操作规程或因操作不当，未造成设备损坏或影响其他选手比赛的，扣5-10分；造成设备损坏或影响他人比赛情节严重的，报竞赛组委会批准，由裁判长宣布终止该选手的比赛，竞赛成绩以0分计算。</w:t>
      </w:r>
    </w:p>
    <w:p w:rsidR="00F74B6F" w:rsidRPr="008C0366" w:rsidRDefault="00F74B6F" w:rsidP="0051056B">
      <w:pPr>
        <w:adjustRightInd w:val="0"/>
        <w:snapToGrid w:val="0"/>
        <w:spacing w:line="360" w:lineRule="auto"/>
        <w:ind w:firstLineChars="200" w:firstLine="560"/>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（4）损坏赛场提供的设备，浪费材料，污染赛场环境，工具遗忘在赛场等不符合职业规范的行为，视情节扣5-10分。</w:t>
      </w:r>
    </w:p>
    <w:p w:rsidR="00F74B6F" w:rsidRPr="008C0366" w:rsidRDefault="00F74B6F" w:rsidP="00BA1477">
      <w:pPr>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五、名次排列</w:t>
      </w:r>
    </w:p>
    <w:p w:rsidR="00F74B6F" w:rsidRPr="008C0366" w:rsidRDefault="00F74B6F" w:rsidP="0051056B">
      <w:pPr>
        <w:spacing w:line="360" w:lineRule="auto"/>
        <w:ind w:firstLineChars="200" w:firstLine="560"/>
        <w:rPr>
          <w:rFonts w:ascii="仿宋_GB2312" w:eastAsia="仿宋_GB2312" w:hAnsi="黑体"/>
          <w:sz w:val="28"/>
          <w:szCs w:val="28"/>
        </w:rPr>
      </w:pPr>
      <w:r w:rsidRPr="008C0366">
        <w:rPr>
          <w:rFonts w:ascii="仿宋_GB2312" w:eastAsia="仿宋_GB2312" w:hAnsi="仿宋" w:hint="eastAsia"/>
          <w:color w:val="000000"/>
          <w:sz w:val="28"/>
          <w:szCs w:val="28"/>
        </w:rPr>
        <w:t>竞赛评分本着公平公正公开的原则，评分标准注重对参赛选手价值观与态度、物联网技术应用能力、团队协作与沟通及组织与管理能力的考察。以技能考核为主，兼顾团队协作精神和职业道德素养综合评定。按比赛成绩从高到低排列参赛选手的名次，若比赛成绩相同，完成工作任务所用时间少的名次在前。</w:t>
      </w:r>
    </w:p>
    <w:p w:rsidR="00F74B6F" w:rsidRPr="008C0366" w:rsidRDefault="00F74B6F" w:rsidP="00F74B6F">
      <w:pPr>
        <w:spacing w:line="480" w:lineRule="exact"/>
        <w:rPr>
          <w:rFonts w:ascii="仿宋_GB2312" w:eastAsia="仿宋_GB2312" w:hAnsi="宋体"/>
          <w:bCs/>
          <w:snapToGrid w:val="0"/>
          <w:spacing w:val="20"/>
          <w:kern w:val="0"/>
          <w:sz w:val="28"/>
          <w:szCs w:val="28"/>
        </w:rPr>
      </w:pPr>
    </w:p>
    <w:p w:rsidR="00F74B6F" w:rsidRPr="002F07B1" w:rsidRDefault="00F74B6F" w:rsidP="0086789C">
      <w:pPr>
        <w:pStyle w:val="2"/>
        <w:rPr>
          <w:rFonts w:ascii="方正小标宋简体" w:eastAsia="方正小标宋简体" w:hAnsi="黑体"/>
          <w:b w:val="0"/>
          <w:sz w:val="44"/>
          <w:szCs w:val="44"/>
        </w:rPr>
      </w:pPr>
      <w:r w:rsidRPr="008C0366">
        <w:rPr>
          <w:rFonts w:ascii="仿宋_GB2312" w:eastAsia="仿宋_GB2312" w:hint="eastAsia"/>
          <w:szCs w:val="28"/>
        </w:rPr>
        <w:br w:type="page"/>
      </w:r>
      <w:bookmarkStart w:id="2" w:name="_Toc444531841"/>
      <w:r w:rsidR="0086789C" w:rsidRPr="002F07B1">
        <w:rPr>
          <w:rFonts w:ascii="方正小标宋简体" w:eastAsia="方正小标宋简体" w:hAnsi="黑体" w:hint="eastAsia"/>
          <w:b w:val="0"/>
          <w:sz w:val="44"/>
          <w:szCs w:val="44"/>
        </w:rPr>
        <w:lastRenderedPageBreak/>
        <w:t>2.</w:t>
      </w:r>
      <w:r w:rsidRPr="002F07B1">
        <w:rPr>
          <w:rFonts w:ascii="方正小标宋简体" w:eastAsia="方正小标宋简体" w:hAnsi="黑体" w:hint="eastAsia"/>
          <w:b w:val="0"/>
          <w:sz w:val="44"/>
          <w:szCs w:val="44"/>
        </w:rPr>
        <w:t>2017年河南省中等职业教育技能大赛财经商贸类沙盘模拟企业经营比赛</w:t>
      </w:r>
      <w:bookmarkEnd w:id="2"/>
      <w:r w:rsidRPr="002F07B1">
        <w:rPr>
          <w:rFonts w:ascii="方正小标宋简体" w:eastAsia="方正小标宋简体" w:hAnsi="黑体" w:hint="eastAsia"/>
          <w:b w:val="0"/>
          <w:sz w:val="44"/>
          <w:szCs w:val="44"/>
        </w:rPr>
        <w:t>方案</w:t>
      </w:r>
    </w:p>
    <w:p w:rsidR="00F74B6F" w:rsidRPr="008C0366" w:rsidRDefault="00F74B6F" w:rsidP="008C0366">
      <w:pPr>
        <w:adjustRightInd w:val="0"/>
        <w:snapToGrid w:val="0"/>
        <w:spacing w:line="360" w:lineRule="auto"/>
        <w:ind w:firstLineChars="200" w:firstLine="560"/>
        <w:rPr>
          <w:rFonts w:ascii="仿宋_GB2312" w:eastAsia="仿宋_GB2312" w:hAnsi="黑体"/>
          <w:color w:val="000000"/>
          <w:sz w:val="28"/>
          <w:szCs w:val="28"/>
        </w:rPr>
      </w:pPr>
    </w:p>
    <w:p w:rsidR="00F74B6F" w:rsidRPr="00A970AF" w:rsidRDefault="00F74B6F" w:rsidP="00BA1477">
      <w:pPr>
        <w:adjustRightInd w:val="0"/>
        <w:snapToGrid w:val="0"/>
        <w:spacing w:line="360" w:lineRule="auto"/>
        <w:ind w:firstLineChars="200" w:firstLine="560"/>
        <w:rPr>
          <w:rFonts w:ascii="仿宋_GB2312" w:eastAsia="仿宋_GB2312" w:hAnsi="黑体"/>
          <w:b/>
          <w:color w:val="000000"/>
          <w:sz w:val="28"/>
          <w:szCs w:val="28"/>
        </w:rPr>
      </w:pPr>
      <w:r w:rsidRPr="00A970AF">
        <w:rPr>
          <w:rFonts w:ascii="仿宋_GB2312" w:eastAsia="仿宋_GB2312" w:hAnsi="黑体" w:hint="eastAsia"/>
          <w:b/>
          <w:color w:val="000000"/>
          <w:sz w:val="28"/>
          <w:szCs w:val="28"/>
        </w:rPr>
        <w:t>一、比赛项目</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沙盘模拟企业经营</w:t>
      </w:r>
    </w:p>
    <w:p w:rsidR="00F74B6F" w:rsidRPr="00A970AF" w:rsidRDefault="00F74B6F" w:rsidP="00BA1477">
      <w:pPr>
        <w:adjustRightInd w:val="0"/>
        <w:snapToGrid w:val="0"/>
        <w:spacing w:line="360" w:lineRule="auto"/>
        <w:ind w:firstLineChars="200" w:firstLine="560"/>
        <w:rPr>
          <w:rFonts w:ascii="仿宋_GB2312" w:eastAsia="仿宋_GB2312" w:hAnsi="黑体"/>
          <w:b/>
          <w:color w:val="000000"/>
          <w:sz w:val="28"/>
          <w:szCs w:val="28"/>
        </w:rPr>
      </w:pPr>
      <w:r w:rsidRPr="00A970AF">
        <w:rPr>
          <w:rFonts w:ascii="仿宋_GB2312" w:eastAsia="仿宋_GB2312" w:hAnsi="黑体" w:hint="eastAsia"/>
          <w:b/>
          <w:color w:val="000000"/>
          <w:sz w:val="28"/>
          <w:szCs w:val="28"/>
        </w:rPr>
        <w:t>二、比赛内容</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沙盘模拟企业经营赛项将每个参赛队作为一个经营团队，每个团队分设总经理、财务总监、运营总监、营销总监4个岗位，各团队接手一个制造型企业，在仿真的竞争市场环境中，通过分岗位角色扮演，连续从事6个会计年度的模拟企业经营活动。</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比赛内容包括从战略层面进行内部资源与外部环境评估、长中短期策略制定、市场趋势预测及既定战略调整；从财务层面进行投资计划制定、掌握资金来源及用途，妥善控制成本，编制及分析财务报表；从运营层面进行产品研发决策、生产采购流程决策、库存管理、产销结合匹配市场需求；从营销层面进行市场开发决策、新产品开发、产品组合与市场决策定位。</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在比赛中，参赛选手们将遇到企业经营中常出现的典型问题以及竞争市场中的各种情况。参赛选手需要发现机遇，分析问题，制定决</w:t>
      </w:r>
      <w:r w:rsidRPr="008C0366">
        <w:rPr>
          <w:rFonts w:ascii="仿宋_GB2312" w:eastAsia="仿宋_GB2312" w:hAnsi="仿宋" w:hint="eastAsia"/>
          <w:color w:val="000000"/>
          <w:sz w:val="28"/>
          <w:szCs w:val="28"/>
        </w:rPr>
        <w:lastRenderedPageBreak/>
        <w:t>策，并且加以执行，解决问题，从而实现企业盈利及可持续发展。</w:t>
      </w:r>
    </w:p>
    <w:p w:rsidR="00F74B6F" w:rsidRPr="00A970AF" w:rsidRDefault="00F74B6F" w:rsidP="00BA1477">
      <w:pPr>
        <w:adjustRightInd w:val="0"/>
        <w:snapToGrid w:val="0"/>
        <w:spacing w:line="360" w:lineRule="auto"/>
        <w:ind w:firstLineChars="200" w:firstLine="560"/>
        <w:rPr>
          <w:rFonts w:ascii="仿宋_GB2312" w:eastAsia="仿宋_GB2312" w:hAnsi="黑体"/>
          <w:b/>
          <w:color w:val="000000"/>
          <w:sz w:val="28"/>
          <w:szCs w:val="28"/>
        </w:rPr>
      </w:pPr>
      <w:r w:rsidRPr="00A970AF">
        <w:rPr>
          <w:rFonts w:ascii="仿宋_GB2312" w:eastAsia="仿宋_GB2312" w:hAnsi="黑体" w:hint="eastAsia"/>
          <w:b/>
          <w:color w:val="000000"/>
          <w:sz w:val="28"/>
          <w:szCs w:val="28"/>
        </w:rPr>
        <w:t>三、比赛方式</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1.本赛项为团队赛。以院校为单位组队参赛，不得跨校组队，同一学校同一项目报名参赛队不超过1支。每支参赛队由4名参赛选手、不超过2名指导教师组成。</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2.比赛方式。以企业经营管理沙盘和新道创业者电子沙盘相结合的方式进行。</w:t>
      </w:r>
    </w:p>
    <w:p w:rsidR="00F74B6F" w:rsidRPr="00A970AF" w:rsidRDefault="00F74B6F" w:rsidP="00BA1477">
      <w:pPr>
        <w:adjustRightInd w:val="0"/>
        <w:snapToGrid w:val="0"/>
        <w:spacing w:line="360" w:lineRule="auto"/>
        <w:ind w:firstLineChars="200" w:firstLine="560"/>
        <w:rPr>
          <w:rFonts w:ascii="仿宋_GB2312" w:eastAsia="仿宋_GB2312" w:hAnsi="黑体"/>
          <w:b/>
          <w:color w:val="000000"/>
          <w:sz w:val="28"/>
          <w:szCs w:val="28"/>
        </w:rPr>
      </w:pPr>
      <w:r w:rsidRPr="00A970AF">
        <w:rPr>
          <w:rFonts w:ascii="仿宋_GB2312" w:eastAsia="仿宋_GB2312" w:hAnsi="黑体" w:hint="eastAsia"/>
          <w:b/>
          <w:color w:val="000000"/>
          <w:sz w:val="28"/>
          <w:szCs w:val="28"/>
        </w:rPr>
        <w:t>四、比赛流程</w:t>
      </w:r>
      <w:bookmarkStart w:id="3" w:name="_GoBack"/>
      <w:bookmarkEnd w:id="3"/>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93"/>
        <w:gridCol w:w="1534"/>
        <w:gridCol w:w="1819"/>
        <w:gridCol w:w="2977"/>
        <w:gridCol w:w="33"/>
      </w:tblGrid>
      <w:tr w:rsidR="00F74B6F" w:rsidRPr="008C0366" w:rsidTr="0087454A">
        <w:trPr>
          <w:trHeight w:val="300"/>
          <w:jc w:val="center"/>
        </w:trPr>
        <w:tc>
          <w:tcPr>
            <w:tcW w:w="2427" w:type="dxa"/>
            <w:gridSpan w:val="2"/>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时间</w:t>
            </w:r>
          </w:p>
        </w:tc>
        <w:tc>
          <w:tcPr>
            <w:tcW w:w="1819" w:type="dxa"/>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流程</w:t>
            </w:r>
          </w:p>
        </w:tc>
        <w:tc>
          <w:tcPr>
            <w:tcW w:w="3010" w:type="dxa"/>
            <w:gridSpan w:val="2"/>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内容</w:t>
            </w:r>
          </w:p>
        </w:tc>
      </w:tr>
      <w:tr w:rsidR="00F74B6F" w:rsidRPr="008C0366" w:rsidTr="0087454A">
        <w:trPr>
          <w:gridAfter w:val="1"/>
          <w:wAfter w:w="33" w:type="dxa"/>
          <w:trHeight w:val="309"/>
          <w:jc w:val="center"/>
        </w:trPr>
        <w:tc>
          <w:tcPr>
            <w:tcW w:w="893" w:type="dxa"/>
            <w:vMerge w:val="restart"/>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赛前</w:t>
            </w:r>
          </w:p>
        </w:tc>
        <w:tc>
          <w:tcPr>
            <w:tcW w:w="1534" w:type="dxa"/>
            <w:vAlign w:val="center"/>
          </w:tcPr>
          <w:p w:rsidR="00F74B6F" w:rsidRPr="008C0366" w:rsidRDefault="00F74B6F" w:rsidP="00257B94">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前一天</w:t>
            </w:r>
          </w:p>
        </w:tc>
        <w:tc>
          <w:tcPr>
            <w:tcW w:w="4796" w:type="dxa"/>
            <w:gridSpan w:val="2"/>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参赛队报到</w:t>
            </w:r>
          </w:p>
        </w:tc>
      </w:tr>
      <w:tr w:rsidR="00F74B6F" w:rsidRPr="008C0366" w:rsidTr="0087454A">
        <w:trPr>
          <w:gridAfter w:val="1"/>
          <w:wAfter w:w="33" w:type="dxa"/>
          <w:trHeight w:val="427"/>
          <w:jc w:val="center"/>
        </w:trPr>
        <w:tc>
          <w:tcPr>
            <w:tcW w:w="893" w:type="dxa"/>
            <w:vMerge/>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p>
        </w:tc>
        <w:tc>
          <w:tcPr>
            <w:tcW w:w="1534" w:type="dxa"/>
            <w:vAlign w:val="center"/>
          </w:tcPr>
          <w:p w:rsidR="00F74B6F" w:rsidRPr="008C0366" w:rsidRDefault="00F74B6F" w:rsidP="00257B94">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前一天</w:t>
            </w:r>
          </w:p>
        </w:tc>
        <w:tc>
          <w:tcPr>
            <w:tcW w:w="4796" w:type="dxa"/>
            <w:gridSpan w:val="2"/>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赛项说明会、抽取检录序号、熟悉场地</w:t>
            </w:r>
          </w:p>
        </w:tc>
      </w:tr>
      <w:tr w:rsidR="00F74B6F" w:rsidRPr="008C0366" w:rsidTr="0087454A">
        <w:trPr>
          <w:gridAfter w:val="1"/>
          <w:wAfter w:w="33" w:type="dxa"/>
          <w:trHeight w:val="404"/>
          <w:jc w:val="center"/>
        </w:trPr>
        <w:tc>
          <w:tcPr>
            <w:tcW w:w="893" w:type="dxa"/>
            <w:vMerge w:val="restart"/>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比赛</w:t>
            </w:r>
          </w:p>
        </w:tc>
        <w:tc>
          <w:tcPr>
            <w:tcW w:w="1534" w:type="dxa"/>
            <w:vMerge w:val="restart"/>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第一天上午</w:t>
            </w:r>
          </w:p>
        </w:tc>
        <w:tc>
          <w:tcPr>
            <w:tcW w:w="4796" w:type="dxa"/>
            <w:gridSpan w:val="2"/>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竞赛开幕式</w:t>
            </w:r>
          </w:p>
        </w:tc>
      </w:tr>
      <w:tr w:rsidR="00F74B6F" w:rsidRPr="008C0366" w:rsidTr="0087454A">
        <w:trPr>
          <w:gridAfter w:val="1"/>
          <w:wAfter w:w="33" w:type="dxa"/>
          <w:trHeight w:val="397"/>
          <w:jc w:val="center"/>
        </w:trPr>
        <w:tc>
          <w:tcPr>
            <w:tcW w:w="893" w:type="dxa"/>
            <w:vMerge/>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p>
        </w:tc>
        <w:tc>
          <w:tcPr>
            <w:tcW w:w="1534" w:type="dxa"/>
            <w:vMerge/>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p>
        </w:tc>
        <w:tc>
          <w:tcPr>
            <w:tcW w:w="4796" w:type="dxa"/>
            <w:gridSpan w:val="2"/>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参赛选手报到、检录</w:t>
            </w:r>
          </w:p>
        </w:tc>
      </w:tr>
      <w:tr w:rsidR="00F74B6F" w:rsidRPr="008C0366" w:rsidTr="0087454A">
        <w:trPr>
          <w:gridAfter w:val="1"/>
          <w:wAfter w:w="33" w:type="dxa"/>
          <w:trHeight w:val="300"/>
          <w:jc w:val="center"/>
        </w:trPr>
        <w:tc>
          <w:tcPr>
            <w:tcW w:w="893" w:type="dxa"/>
            <w:vMerge/>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p>
        </w:tc>
        <w:tc>
          <w:tcPr>
            <w:tcW w:w="1534" w:type="dxa"/>
            <w:vMerge/>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p>
        </w:tc>
        <w:tc>
          <w:tcPr>
            <w:tcW w:w="4796" w:type="dxa"/>
            <w:gridSpan w:val="2"/>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选手代表进行抽签加密</w:t>
            </w:r>
          </w:p>
        </w:tc>
      </w:tr>
      <w:tr w:rsidR="00F74B6F" w:rsidRPr="008C0366" w:rsidTr="0087454A">
        <w:trPr>
          <w:gridAfter w:val="1"/>
          <w:wAfter w:w="33" w:type="dxa"/>
          <w:trHeight w:val="300"/>
          <w:jc w:val="center"/>
        </w:trPr>
        <w:tc>
          <w:tcPr>
            <w:tcW w:w="893" w:type="dxa"/>
            <w:vMerge/>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p>
        </w:tc>
        <w:tc>
          <w:tcPr>
            <w:tcW w:w="1534" w:type="dxa"/>
            <w:vMerge/>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p>
        </w:tc>
        <w:tc>
          <w:tcPr>
            <w:tcW w:w="4796" w:type="dxa"/>
            <w:gridSpan w:val="2"/>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入场、赛前准备</w:t>
            </w:r>
          </w:p>
        </w:tc>
      </w:tr>
      <w:tr w:rsidR="00F74B6F" w:rsidRPr="008C0366" w:rsidTr="0087454A">
        <w:trPr>
          <w:gridAfter w:val="1"/>
          <w:wAfter w:w="33" w:type="dxa"/>
          <w:trHeight w:val="327"/>
          <w:jc w:val="center"/>
        </w:trPr>
        <w:tc>
          <w:tcPr>
            <w:tcW w:w="893" w:type="dxa"/>
            <w:vMerge/>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p>
        </w:tc>
        <w:tc>
          <w:tcPr>
            <w:tcW w:w="1534" w:type="dxa"/>
            <w:vMerge/>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p>
        </w:tc>
        <w:tc>
          <w:tcPr>
            <w:tcW w:w="1819" w:type="dxa"/>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正式竞赛</w:t>
            </w:r>
          </w:p>
        </w:tc>
        <w:tc>
          <w:tcPr>
            <w:tcW w:w="2977" w:type="dxa"/>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沙盘模拟企业经营（第一阶段）</w:t>
            </w:r>
          </w:p>
        </w:tc>
      </w:tr>
      <w:tr w:rsidR="00F74B6F" w:rsidRPr="008C0366" w:rsidTr="0087454A">
        <w:trPr>
          <w:gridAfter w:val="1"/>
          <w:wAfter w:w="33" w:type="dxa"/>
          <w:trHeight w:val="417"/>
          <w:jc w:val="center"/>
        </w:trPr>
        <w:tc>
          <w:tcPr>
            <w:tcW w:w="893" w:type="dxa"/>
            <w:vMerge/>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p>
        </w:tc>
        <w:tc>
          <w:tcPr>
            <w:tcW w:w="1534" w:type="dxa"/>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第一天下午</w:t>
            </w:r>
          </w:p>
        </w:tc>
        <w:tc>
          <w:tcPr>
            <w:tcW w:w="1819" w:type="dxa"/>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正式竞赛</w:t>
            </w:r>
          </w:p>
        </w:tc>
        <w:tc>
          <w:tcPr>
            <w:tcW w:w="2977" w:type="dxa"/>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沙盘模拟企业经营（第二阶段）</w:t>
            </w:r>
          </w:p>
        </w:tc>
      </w:tr>
      <w:tr w:rsidR="00F74B6F" w:rsidRPr="008C0366" w:rsidTr="0087454A">
        <w:trPr>
          <w:gridAfter w:val="1"/>
          <w:wAfter w:w="33" w:type="dxa"/>
          <w:trHeight w:val="394"/>
          <w:jc w:val="center"/>
        </w:trPr>
        <w:tc>
          <w:tcPr>
            <w:tcW w:w="893" w:type="dxa"/>
            <w:vMerge/>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p>
        </w:tc>
        <w:tc>
          <w:tcPr>
            <w:tcW w:w="1534" w:type="dxa"/>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第二天上午</w:t>
            </w:r>
          </w:p>
        </w:tc>
        <w:tc>
          <w:tcPr>
            <w:tcW w:w="1819" w:type="dxa"/>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正式竞赛</w:t>
            </w:r>
          </w:p>
        </w:tc>
        <w:tc>
          <w:tcPr>
            <w:tcW w:w="2977" w:type="dxa"/>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沙盘模拟企业经营（第三阶段）</w:t>
            </w:r>
          </w:p>
        </w:tc>
      </w:tr>
      <w:tr w:rsidR="00F74B6F" w:rsidRPr="008C0366" w:rsidTr="0087454A">
        <w:trPr>
          <w:gridAfter w:val="1"/>
          <w:wAfter w:w="33" w:type="dxa"/>
          <w:trHeight w:val="701"/>
          <w:jc w:val="center"/>
        </w:trPr>
        <w:tc>
          <w:tcPr>
            <w:tcW w:w="893" w:type="dxa"/>
            <w:vMerge/>
            <w:vAlign w:val="center"/>
          </w:tcPr>
          <w:p w:rsidR="00F74B6F" w:rsidRPr="008C0366" w:rsidRDefault="00F74B6F" w:rsidP="008C0366">
            <w:pPr>
              <w:adjustRightInd w:val="0"/>
              <w:snapToGrid w:val="0"/>
              <w:ind w:firstLineChars="200" w:firstLine="560"/>
              <w:rPr>
                <w:rFonts w:ascii="仿宋_GB2312" w:eastAsia="仿宋_GB2312" w:hAnsi="仿宋"/>
                <w:color w:val="000000"/>
                <w:sz w:val="28"/>
                <w:szCs w:val="28"/>
              </w:rPr>
            </w:pPr>
          </w:p>
        </w:tc>
        <w:tc>
          <w:tcPr>
            <w:tcW w:w="1534" w:type="dxa"/>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第二天下午</w:t>
            </w:r>
          </w:p>
        </w:tc>
        <w:tc>
          <w:tcPr>
            <w:tcW w:w="1819" w:type="dxa"/>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宣布结果</w:t>
            </w:r>
          </w:p>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闭幕式</w:t>
            </w:r>
          </w:p>
        </w:tc>
        <w:tc>
          <w:tcPr>
            <w:tcW w:w="2977" w:type="dxa"/>
            <w:vAlign w:val="center"/>
          </w:tcPr>
          <w:p w:rsidR="00F74B6F" w:rsidRPr="008C0366" w:rsidRDefault="00F74B6F" w:rsidP="0087454A">
            <w:pPr>
              <w:adjustRightInd w:val="0"/>
              <w:snapToGrid w:val="0"/>
              <w:rPr>
                <w:rFonts w:ascii="仿宋_GB2312" w:eastAsia="仿宋_GB2312" w:hAnsi="仿宋"/>
                <w:color w:val="000000"/>
                <w:sz w:val="28"/>
                <w:szCs w:val="28"/>
              </w:rPr>
            </w:pPr>
            <w:r w:rsidRPr="008C0366">
              <w:rPr>
                <w:rFonts w:ascii="仿宋_GB2312" w:eastAsia="仿宋_GB2312" w:hAnsi="仿宋" w:hint="eastAsia"/>
                <w:color w:val="000000"/>
                <w:sz w:val="28"/>
                <w:szCs w:val="28"/>
              </w:rPr>
              <w:t>裁判长点评、颁奖、闭幕式</w:t>
            </w:r>
          </w:p>
        </w:tc>
      </w:tr>
    </w:tbl>
    <w:p w:rsidR="00F74B6F" w:rsidRPr="008C0366" w:rsidRDefault="00F74B6F" w:rsidP="00F74B6F">
      <w:pPr>
        <w:adjustRightInd w:val="0"/>
        <w:snapToGrid w:val="0"/>
        <w:spacing w:line="360" w:lineRule="auto"/>
        <w:rPr>
          <w:rFonts w:ascii="仿宋_GB2312" w:eastAsia="仿宋_GB2312" w:hAnsi="黑体"/>
          <w:color w:val="000000"/>
          <w:sz w:val="28"/>
          <w:szCs w:val="28"/>
        </w:rPr>
      </w:pPr>
      <w:r w:rsidRPr="008C0366">
        <w:rPr>
          <w:rFonts w:ascii="仿宋_GB2312" w:eastAsia="仿宋_GB2312" w:hAnsi="黑体" w:hint="eastAsia"/>
          <w:color w:val="000000"/>
          <w:sz w:val="28"/>
          <w:szCs w:val="28"/>
        </w:rPr>
        <w:lastRenderedPageBreak/>
        <w:t xml:space="preserve">   五、比赛规则</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1.赛前说明会及抽签仪式</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比赛日前一天下午15：30-16：30举行赛前说明会并进行抽签仪式，抽取比赛当天的检录序号，由各参赛选手、领队和指导教师参加，会议讲解竞赛注意事项并进行赛前答疑。</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2.熟悉场地</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比赛日前一天下午16：30-18：00开放赛场，熟悉场地。</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3.参赛队伍入场</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比赛第一天上午检录，请各参赛选手按照规定时间提前10分钟到达赛场地点检录处，凭参赛证、身份证进行检录和二次抽签，按照要求入场，不得迟到早退。并根据抽签结果在对应的座位入座，裁判负责核对参赛队员信息；严禁参赛选手携带任何电子通讯设备及其他与比赛相关的资料与用品进入赛场。</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4.由裁判长宣布比赛开始，各参赛队伍开始竞赛。</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5.竞赛过程中，如有疑问，参赛选手应持“咨询”示意牌示意，项目裁判长应按照有关要求及时予以答复。如遇设备或软件等故障，参赛选手应持“故障”示意牌示意。项目裁判长、技术人员等应及时予以解决。确因计算机软件或硬件故障，致使操作无法继续的，经项目裁判长确认，予以启用备用计算机。如遇身体不适，参赛选手应持</w:t>
      </w:r>
      <w:r w:rsidRPr="008C0366">
        <w:rPr>
          <w:rFonts w:ascii="仿宋_GB2312" w:eastAsia="仿宋_GB2312" w:hAnsi="仿宋" w:hint="eastAsia"/>
          <w:color w:val="000000"/>
          <w:sz w:val="28"/>
          <w:szCs w:val="28"/>
        </w:rPr>
        <w:lastRenderedPageBreak/>
        <w:t>“医务”示意牌示意，现场医务人员按应急预案救治。</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6.比赛开始后，在运营过程中赛场裁判员负责控制选单进程，并宣布阶段性成绩。</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7.按照竞赛规程，在经营六个会计年度后，裁判公布竞赛结果，并将成绩登录在竞赛成绩单上。</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8.各参赛队伍派一名参赛代表在竞赛成绩单上签字，裁判监督所有参赛队伍签字后，裁判签字。</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9.赛场裁判将数据进行备份和保存，成绩单提交给大赛组委会备案。</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10.参赛代表队若对赛事有异议，可由领队按规程提出书面申诉。</w:t>
      </w:r>
    </w:p>
    <w:p w:rsidR="00F74B6F" w:rsidRPr="00A970AF" w:rsidRDefault="00F74B6F" w:rsidP="00BA1477">
      <w:pPr>
        <w:adjustRightInd w:val="0"/>
        <w:snapToGrid w:val="0"/>
        <w:spacing w:line="360" w:lineRule="auto"/>
        <w:ind w:firstLineChars="200" w:firstLine="560"/>
        <w:rPr>
          <w:rFonts w:ascii="仿宋_GB2312" w:eastAsia="仿宋_GB2312" w:hAnsi="黑体"/>
          <w:b/>
          <w:color w:val="000000"/>
          <w:sz w:val="28"/>
          <w:szCs w:val="28"/>
        </w:rPr>
      </w:pPr>
      <w:r w:rsidRPr="00A970AF">
        <w:rPr>
          <w:rFonts w:ascii="仿宋_GB2312" w:eastAsia="仿宋_GB2312" w:hAnsi="黑体" w:hint="eastAsia"/>
          <w:b/>
          <w:color w:val="000000"/>
          <w:sz w:val="28"/>
          <w:szCs w:val="28"/>
        </w:rPr>
        <w:t>六、技术规范</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1.参照“2014年教育部公布首批《中等职业学校专业教学标准（试行）》的通知”（教职成厅函[2014] 11号）中财经商贸类专业的“专业标准”、“课程标准”为基本范围和基本要求。</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2.竞赛以现行的财经法律、法规和财政部、国家税务总局、人民银行、国家质监局等出台的会计、税务、金融法规、制度和规范性文件为依据。（详见下表所列，未列尽规范标准，以国家发布的相关标准为准）</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参赛团队应遵循的规范标准汇总表</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p>
    <w:tbl>
      <w:tblPr>
        <w:tblW w:w="0" w:type="auto"/>
        <w:jc w:val="center"/>
        <w:tblLayout w:type="fixed"/>
        <w:tblCellMar>
          <w:left w:w="0" w:type="dxa"/>
          <w:right w:w="0" w:type="dxa"/>
        </w:tblCellMar>
        <w:tblLook w:val="0000"/>
      </w:tblPr>
      <w:tblGrid>
        <w:gridCol w:w="1103"/>
        <w:gridCol w:w="3282"/>
        <w:gridCol w:w="2560"/>
        <w:gridCol w:w="1341"/>
      </w:tblGrid>
      <w:tr w:rsidR="00F74B6F" w:rsidRPr="008C0366" w:rsidTr="0087454A">
        <w:trPr>
          <w:jc w:val="center"/>
        </w:trPr>
        <w:tc>
          <w:tcPr>
            <w:tcW w:w="1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74B6F" w:rsidRPr="008C0366" w:rsidRDefault="00F74B6F" w:rsidP="0087454A">
            <w:pPr>
              <w:adjustRightInd w:val="0"/>
              <w:spacing w:line="440" w:lineRule="exac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序号</w:t>
            </w:r>
          </w:p>
        </w:tc>
        <w:tc>
          <w:tcPr>
            <w:tcW w:w="32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74B6F" w:rsidRPr="008C0366" w:rsidRDefault="00F74B6F" w:rsidP="0087454A">
            <w:pPr>
              <w:adjustRightInd w:val="0"/>
              <w:spacing w:line="440" w:lineRule="exac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名称</w:t>
            </w:r>
          </w:p>
        </w:tc>
        <w:tc>
          <w:tcPr>
            <w:tcW w:w="2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74B6F" w:rsidRPr="008C0366" w:rsidRDefault="00F74B6F" w:rsidP="0087454A">
            <w:pPr>
              <w:adjustRightInd w:val="0"/>
              <w:spacing w:line="440" w:lineRule="exac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发布或开始执行时间</w:t>
            </w:r>
          </w:p>
        </w:tc>
        <w:tc>
          <w:tcPr>
            <w:tcW w:w="134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74B6F" w:rsidRPr="008C0366" w:rsidRDefault="00F74B6F" w:rsidP="0087454A">
            <w:pPr>
              <w:adjustRightInd w:val="0"/>
              <w:spacing w:line="440" w:lineRule="exac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备注</w:t>
            </w:r>
          </w:p>
        </w:tc>
      </w:tr>
      <w:tr w:rsidR="00F74B6F" w:rsidRPr="008C0366" w:rsidTr="0087454A">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w:t>
            </w:r>
          </w:p>
        </w:tc>
        <w:tc>
          <w:tcPr>
            <w:tcW w:w="3282"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7454A">
            <w:pPr>
              <w:adjustRightInd w:val="0"/>
              <w:spacing w:line="440" w:lineRule="exact"/>
              <w:rPr>
                <w:rFonts w:ascii="仿宋_GB2312" w:eastAsia="仿宋_GB2312" w:hAnsi="仿宋"/>
                <w:color w:val="000000"/>
                <w:sz w:val="28"/>
                <w:szCs w:val="28"/>
              </w:rPr>
            </w:pPr>
            <w:r w:rsidRPr="008C0366">
              <w:rPr>
                <w:rFonts w:ascii="仿宋_GB2312" w:eastAsia="仿宋_GB2312" w:hAnsi="仿宋" w:hint="eastAsia"/>
                <w:color w:val="000000"/>
                <w:sz w:val="28"/>
                <w:szCs w:val="28"/>
              </w:rPr>
              <w:t>中华人民共和国会计法</w:t>
            </w:r>
          </w:p>
        </w:tc>
        <w:tc>
          <w:tcPr>
            <w:tcW w:w="2560"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2000.7.1</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宋体" w:eastAsia="仿宋_GB2312" w:hAnsi="宋体" w:hint="eastAsia"/>
                <w:color w:val="000000"/>
                <w:sz w:val="28"/>
                <w:szCs w:val="28"/>
              </w:rPr>
              <w:t> </w:t>
            </w:r>
          </w:p>
        </w:tc>
      </w:tr>
      <w:tr w:rsidR="00F74B6F" w:rsidRPr="008C0366" w:rsidTr="0087454A">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w:t>
            </w:r>
          </w:p>
        </w:tc>
        <w:tc>
          <w:tcPr>
            <w:tcW w:w="3282"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7454A">
            <w:pPr>
              <w:adjustRightInd w:val="0"/>
              <w:spacing w:line="440" w:lineRule="exact"/>
              <w:rPr>
                <w:rFonts w:ascii="仿宋_GB2312" w:eastAsia="仿宋_GB2312" w:hAnsi="仿宋"/>
                <w:color w:val="000000"/>
                <w:sz w:val="28"/>
                <w:szCs w:val="28"/>
              </w:rPr>
            </w:pPr>
            <w:r w:rsidRPr="008C0366">
              <w:rPr>
                <w:rFonts w:ascii="仿宋_GB2312" w:eastAsia="仿宋_GB2312" w:hAnsi="仿宋" w:hint="eastAsia"/>
                <w:color w:val="000000"/>
                <w:sz w:val="28"/>
                <w:szCs w:val="28"/>
              </w:rPr>
              <w:t>中华人民共和国公司法</w:t>
            </w:r>
          </w:p>
        </w:tc>
        <w:tc>
          <w:tcPr>
            <w:tcW w:w="2560"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2007.1.1</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41项</w:t>
            </w:r>
          </w:p>
        </w:tc>
      </w:tr>
      <w:tr w:rsidR="00F74B6F" w:rsidRPr="008C0366" w:rsidTr="0087454A">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3</w:t>
            </w:r>
          </w:p>
        </w:tc>
        <w:tc>
          <w:tcPr>
            <w:tcW w:w="3282"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7454A">
            <w:pPr>
              <w:adjustRightInd w:val="0"/>
              <w:spacing w:line="440" w:lineRule="exact"/>
              <w:rPr>
                <w:rFonts w:ascii="仿宋_GB2312" w:eastAsia="仿宋_GB2312" w:hAnsi="仿宋"/>
                <w:color w:val="000000"/>
                <w:sz w:val="28"/>
                <w:szCs w:val="28"/>
              </w:rPr>
            </w:pPr>
            <w:r w:rsidRPr="008C0366">
              <w:rPr>
                <w:rFonts w:ascii="仿宋_GB2312" w:eastAsia="仿宋_GB2312" w:hAnsi="仿宋" w:hint="eastAsia"/>
                <w:color w:val="000000"/>
                <w:sz w:val="28"/>
                <w:szCs w:val="28"/>
              </w:rPr>
              <w:t>企业会计基本准则</w:t>
            </w:r>
          </w:p>
        </w:tc>
        <w:tc>
          <w:tcPr>
            <w:tcW w:w="2560"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2007.1.1</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宋体" w:eastAsia="仿宋_GB2312" w:hAnsi="宋体" w:hint="eastAsia"/>
                <w:color w:val="000000"/>
                <w:sz w:val="28"/>
                <w:szCs w:val="28"/>
              </w:rPr>
              <w:t> </w:t>
            </w:r>
          </w:p>
        </w:tc>
      </w:tr>
      <w:tr w:rsidR="00F74B6F" w:rsidRPr="008C0366" w:rsidTr="0087454A">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4</w:t>
            </w:r>
          </w:p>
        </w:tc>
        <w:tc>
          <w:tcPr>
            <w:tcW w:w="3282"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7454A">
            <w:pPr>
              <w:adjustRightInd w:val="0"/>
              <w:spacing w:line="440" w:lineRule="exact"/>
              <w:rPr>
                <w:rFonts w:ascii="仿宋_GB2312" w:eastAsia="仿宋_GB2312" w:hAnsi="仿宋"/>
                <w:color w:val="000000"/>
                <w:sz w:val="28"/>
                <w:szCs w:val="28"/>
              </w:rPr>
            </w:pPr>
            <w:r w:rsidRPr="008C0366">
              <w:rPr>
                <w:rFonts w:ascii="仿宋_GB2312" w:eastAsia="仿宋_GB2312" w:hAnsi="仿宋" w:hint="eastAsia"/>
                <w:color w:val="000000"/>
                <w:sz w:val="28"/>
                <w:szCs w:val="28"/>
              </w:rPr>
              <w:t>中华人民共和国产品质量法</w:t>
            </w:r>
          </w:p>
        </w:tc>
        <w:tc>
          <w:tcPr>
            <w:tcW w:w="2560"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1993.9.1</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p>
        </w:tc>
      </w:tr>
      <w:tr w:rsidR="00F74B6F" w:rsidRPr="008C0366" w:rsidTr="0087454A">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5</w:t>
            </w:r>
          </w:p>
        </w:tc>
        <w:tc>
          <w:tcPr>
            <w:tcW w:w="3282"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7454A">
            <w:pPr>
              <w:adjustRightInd w:val="0"/>
              <w:spacing w:line="440" w:lineRule="exact"/>
              <w:rPr>
                <w:rFonts w:ascii="仿宋_GB2312" w:eastAsia="仿宋_GB2312" w:hAnsi="仿宋"/>
                <w:color w:val="000000"/>
                <w:sz w:val="28"/>
                <w:szCs w:val="28"/>
              </w:rPr>
            </w:pPr>
            <w:r w:rsidRPr="008C0366">
              <w:rPr>
                <w:rFonts w:ascii="仿宋_GB2312" w:eastAsia="仿宋_GB2312" w:hAnsi="仿宋" w:hint="eastAsia"/>
                <w:color w:val="000000"/>
                <w:sz w:val="28"/>
                <w:szCs w:val="28"/>
              </w:rPr>
              <w:t>企业内部控制基本规范</w:t>
            </w:r>
          </w:p>
        </w:tc>
        <w:tc>
          <w:tcPr>
            <w:tcW w:w="2560"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2008.5.22</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宋体" w:eastAsia="仿宋_GB2312" w:hAnsi="宋体" w:hint="eastAsia"/>
                <w:color w:val="000000"/>
                <w:sz w:val="28"/>
                <w:szCs w:val="28"/>
              </w:rPr>
              <w:t> </w:t>
            </w:r>
          </w:p>
        </w:tc>
      </w:tr>
      <w:tr w:rsidR="00F74B6F" w:rsidRPr="008C0366" w:rsidTr="0087454A">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6</w:t>
            </w:r>
          </w:p>
        </w:tc>
        <w:tc>
          <w:tcPr>
            <w:tcW w:w="3282"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7454A">
            <w:pPr>
              <w:adjustRightInd w:val="0"/>
              <w:spacing w:line="440" w:lineRule="exact"/>
              <w:rPr>
                <w:rFonts w:ascii="仿宋_GB2312" w:eastAsia="仿宋_GB2312" w:hAnsi="仿宋"/>
                <w:color w:val="000000"/>
                <w:sz w:val="28"/>
                <w:szCs w:val="28"/>
              </w:rPr>
            </w:pPr>
            <w:r w:rsidRPr="008C0366">
              <w:rPr>
                <w:rFonts w:ascii="仿宋_GB2312" w:eastAsia="仿宋_GB2312" w:hAnsi="仿宋" w:hint="eastAsia"/>
                <w:color w:val="000000"/>
                <w:sz w:val="28"/>
                <w:szCs w:val="28"/>
              </w:rPr>
              <w:t>企业内部控制应用指引</w:t>
            </w:r>
          </w:p>
        </w:tc>
        <w:tc>
          <w:tcPr>
            <w:tcW w:w="2560"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2008.5.22</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18项</w:t>
            </w:r>
          </w:p>
        </w:tc>
      </w:tr>
      <w:tr w:rsidR="00F74B6F" w:rsidRPr="008C0366" w:rsidTr="0087454A">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7</w:t>
            </w:r>
          </w:p>
        </w:tc>
        <w:tc>
          <w:tcPr>
            <w:tcW w:w="3282"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7454A">
            <w:pPr>
              <w:adjustRightInd w:val="0"/>
              <w:spacing w:line="440" w:lineRule="exact"/>
              <w:rPr>
                <w:rFonts w:ascii="仿宋_GB2312" w:eastAsia="仿宋_GB2312" w:hAnsi="仿宋"/>
                <w:color w:val="000000"/>
                <w:sz w:val="28"/>
                <w:szCs w:val="28"/>
              </w:rPr>
            </w:pPr>
            <w:r w:rsidRPr="008C0366">
              <w:rPr>
                <w:rFonts w:ascii="仿宋_GB2312" w:eastAsia="仿宋_GB2312" w:hAnsi="仿宋" w:hint="eastAsia"/>
                <w:color w:val="000000"/>
                <w:sz w:val="28"/>
                <w:szCs w:val="28"/>
              </w:rPr>
              <w:t>中华人民共和国企业所得税法</w:t>
            </w:r>
          </w:p>
        </w:tc>
        <w:tc>
          <w:tcPr>
            <w:tcW w:w="2560"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2008.1.1</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宋体" w:eastAsia="仿宋_GB2312" w:hAnsi="宋体" w:hint="eastAsia"/>
                <w:color w:val="000000"/>
                <w:sz w:val="28"/>
                <w:szCs w:val="28"/>
              </w:rPr>
              <w:t> </w:t>
            </w:r>
          </w:p>
        </w:tc>
      </w:tr>
      <w:tr w:rsidR="00F74B6F" w:rsidRPr="008C0366" w:rsidTr="0087454A">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8</w:t>
            </w:r>
          </w:p>
        </w:tc>
        <w:tc>
          <w:tcPr>
            <w:tcW w:w="3282"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7454A">
            <w:pPr>
              <w:adjustRightInd w:val="0"/>
              <w:spacing w:line="440" w:lineRule="exact"/>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会计基础工作规范</w:t>
            </w:r>
          </w:p>
        </w:tc>
        <w:tc>
          <w:tcPr>
            <w:tcW w:w="2560"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1996.6.17</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宋体" w:eastAsia="仿宋_GB2312" w:hAnsi="宋体" w:hint="eastAsia"/>
                <w:color w:val="000000"/>
                <w:sz w:val="28"/>
                <w:szCs w:val="28"/>
              </w:rPr>
              <w:t> </w:t>
            </w:r>
          </w:p>
        </w:tc>
      </w:tr>
      <w:tr w:rsidR="00F74B6F" w:rsidRPr="008C0366" w:rsidTr="0087454A">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9</w:t>
            </w:r>
          </w:p>
        </w:tc>
        <w:tc>
          <w:tcPr>
            <w:tcW w:w="3282"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7454A">
            <w:pPr>
              <w:adjustRightInd w:val="0"/>
              <w:snapToGrid w:val="0"/>
              <w:spacing w:line="360" w:lineRule="auto"/>
              <w:rPr>
                <w:rFonts w:ascii="仿宋_GB2312" w:eastAsia="仿宋_GB2312" w:hAnsi="仿宋"/>
                <w:color w:val="000000"/>
                <w:sz w:val="28"/>
                <w:szCs w:val="28"/>
              </w:rPr>
            </w:pPr>
            <w:r w:rsidRPr="008C0366">
              <w:rPr>
                <w:rFonts w:ascii="仿宋_GB2312" w:eastAsia="仿宋_GB2312" w:hAnsi="仿宋" w:hint="eastAsia"/>
                <w:color w:val="000000"/>
                <w:sz w:val="28"/>
                <w:szCs w:val="28"/>
              </w:rPr>
              <w:t>支付结算管理办法</w:t>
            </w:r>
          </w:p>
        </w:tc>
        <w:tc>
          <w:tcPr>
            <w:tcW w:w="2560"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1997.9.19</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宋体" w:eastAsia="仿宋_GB2312" w:hAnsi="宋体" w:hint="eastAsia"/>
                <w:color w:val="000000"/>
                <w:sz w:val="28"/>
                <w:szCs w:val="28"/>
              </w:rPr>
              <w:t> </w:t>
            </w:r>
          </w:p>
        </w:tc>
      </w:tr>
    </w:tbl>
    <w:p w:rsidR="00F74B6F" w:rsidRPr="00A970AF" w:rsidRDefault="00F74B6F" w:rsidP="00BA1477">
      <w:pPr>
        <w:adjustRightInd w:val="0"/>
        <w:snapToGrid w:val="0"/>
        <w:spacing w:line="360" w:lineRule="auto"/>
        <w:ind w:firstLineChars="200" w:firstLine="560"/>
        <w:rPr>
          <w:rFonts w:ascii="仿宋_GB2312" w:eastAsia="仿宋_GB2312" w:hAnsi="仿宋"/>
          <w:b/>
          <w:color w:val="000000"/>
          <w:sz w:val="28"/>
          <w:szCs w:val="28"/>
        </w:rPr>
      </w:pPr>
      <w:r w:rsidRPr="00A970AF">
        <w:rPr>
          <w:rFonts w:ascii="仿宋_GB2312" w:eastAsia="仿宋_GB2312" w:hAnsi="仿宋" w:hint="eastAsia"/>
          <w:b/>
          <w:color w:val="000000"/>
          <w:sz w:val="28"/>
          <w:szCs w:val="28"/>
        </w:rPr>
        <w:t>七、技术平台</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比赛平台采用“企业经营管理沙盘”和“新创业者电子沙盘”。</w:t>
      </w:r>
    </w:p>
    <w:p w:rsidR="00F74B6F" w:rsidRPr="00A970AF" w:rsidRDefault="00F74B6F" w:rsidP="00BA1477">
      <w:pPr>
        <w:adjustRightInd w:val="0"/>
        <w:snapToGrid w:val="0"/>
        <w:spacing w:line="360" w:lineRule="auto"/>
        <w:ind w:firstLineChars="200" w:firstLine="560"/>
        <w:rPr>
          <w:rFonts w:ascii="仿宋_GB2312" w:eastAsia="仿宋_GB2312" w:hAnsi="仿宋"/>
          <w:b/>
          <w:color w:val="000000"/>
          <w:sz w:val="28"/>
          <w:szCs w:val="28"/>
        </w:rPr>
      </w:pPr>
      <w:r w:rsidRPr="00A970AF">
        <w:rPr>
          <w:rFonts w:ascii="仿宋_GB2312" w:eastAsia="仿宋_GB2312" w:hAnsi="仿宋" w:hint="eastAsia"/>
          <w:b/>
          <w:color w:val="000000"/>
          <w:sz w:val="28"/>
          <w:szCs w:val="28"/>
        </w:rPr>
        <w:t>八、成绩评定</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kern w:val="0"/>
          <w:sz w:val="28"/>
          <w:szCs w:val="28"/>
        </w:rPr>
        <w:t>由省教育厅、省人力资源社会保障厅聘请专家评审组，具体负责评判工作。</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1.评分标准制定原则</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（1）本赛项评分标准制定遵循“公平、公正、公开”的原则；</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（2）应用信息化系统进行机考评分，无人为因素干扰。</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2.评分方法</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竞赛评分方法采用由比赛软件系统自动生成的财务报表中所有者权益作为各参赛团队的竞赛得分，扣除赛场违规行为罚分后得出最终得分，按该得分高低进行排序，所有者权益高者为优胜，即以模拟企业盈利情况（最后一年末的所有者权益的高低）作为评分标准。</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总成绩＝最后一年末的所有者权益-罚分</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3．评分细则</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（1）竞赛排名</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若最后一年总成绩计算结果相同，则按照各队最后一年系统自动生成的分数高者排名在前；若系统自动计算的成绩仍相等，则参照最后一年经营结束时间，先结束最后一年经营的队伍排名在前。</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1）系统自动生成的分数</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＝所有者权益×（1＋企业综合发展潜力/100）</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2）企业综合发展潜力如下：</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3"/>
        <w:gridCol w:w="2847"/>
      </w:tblGrid>
      <w:tr w:rsidR="00F74B6F" w:rsidRPr="008C0366" w:rsidTr="0087454A">
        <w:tc>
          <w:tcPr>
            <w:tcW w:w="3073" w:type="dxa"/>
            <w:vAlign w:val="center"/>
          </w:tcPr>
          <w:p w:rsidR="00F74B6F" w:rsidRPr="008C0366" w:rsidRDefault="00F74B6F" w:rsidP="0087454A">
            <w:pPr>
              <w:ind w:firstLine="361"/>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项目</w:t>
            </w:r>
          </w:p>
        </w:tc>
        <w:tc>
          <w:tcPr>
            <w:tcW w:w="2847" w:type="dxa"/>
            <w:vAlign w:val="center"/>
          </w:tcPr>
          <w:p w:rsidR="00F74B6F" w:rsidRPr="008C0366" w:rsidRDefault="00F74B6F" w:rsidP="0087454A">
            <w:pPr>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综合发展潜力系数</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自动线</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+8/条</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柔性线</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+10/条</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本地市场开发</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+7</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区域市场开发</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+7</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国内市场开发</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+8</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亚洲市场开发</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+9</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国际市场开发</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+10</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ISO9000</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+8</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ISO14000</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+10</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P1产品开发</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+7</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P2产品开发</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+8</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P3产品开发</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+9</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P4产品开发</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+10</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大厂房</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+10</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中厂房</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+8</w:t>
            </w:r>
          </w:p>
        </w:tc>
      </w:tr>
      <w:tr w:rsidR="00F74B6F" w:rsidRPr="008C0366" w:rsidTr="0087454A">
        <w:tc>
          <w:tcPr>
            <w:tcW w:w="3073"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小厂房</w:t>
            </w:r>
          </w:p>
        </w:tc>
        <w:tc>
          <w:tcPr>
            <w:tcW w:w="2847" w:type="dxa"/>
            <w:vAlign w:val="center"/>
          </w:tcPr>
          <w:p w:rsidR="00F74B6F" w:rsidRPr="008C0366" w:rsidRDefault="00F74B6F" w:rsidP="0087454A">
            <w:pPr>
              <w:ind w:firstLine="360"/>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+7</w:t>
            </w:r>
          </w:p>
        </w:tc>
      </w:tr>
    </w:tbl>
    <w:p w:rsidR="00F74B6F" w:rsidRPr="008C0366" w:rsidRDefault="00F74B6F" w:rsidP="008C0366">
      <w:pPr>
        <w:snapToGrid w:val="0"/>
        <w:spacing w:line="560" w:lineRule="exact"/>
        <w:ind w:firstLineChars="200" w:firstLine="560"/>
        <w:rPr>
          <w:rFonts w:ascii="仿宋_GB2312" w:eastAsia="仿宋_GB2312" w:hAnsi="仿宋"/>
          <w:color w:val="000000"/>
          <w:sz w:val="28"/>
          <w:szCs w:val="28"/>
        </w:rPr>
      </w:pPr>
    </w:p>
    <w:p w:rsidR="00F74B6F" w:rsidRPr="008C0366" w:rsidRDefault="00F74B6F" w:rsidP="008C0366">
      <w:pPr>
        <w:snapToGrid w:val="0"/>
        <w:spacing w:line="560" w:lineRule="exact"/>
        <w:ind w:firstLineChars="200" w:firstLine="560"/>
        <w:rPr>
          <w:rFonts w:ascii="仿宋_GB2312" w:eastAsia="仿宋_GB2312" w:hAnsi="仿宋"/>
          <w:color w:val="000000"/>
          <w:sz w:val="28"/>
          <w:szCs w:val="28"/>
        </w:rPr>
      </w:pPr>
    </w:p>
    <w:p w:rsidR="00F74B6F" w:rsidRPr="008C0366" w:rsidRDefault="00F74B6F" w:rsidP="008C0366">
      <w:pPr>
        <w:snapToGrid w:val="0"/>
        <w:spacing w:line="560" w:lineRule="exact"/>
        <w:ind w:firstLineChars="200" w:firstLine="560"/>
        <w:rPr>
          <w:rFonts w:ascii="仿宋_GB2312" w:eastAsia="仿宋_GB2312" w:hAnsi="仿宋"/>
          <w:color w:val="000000"/>
          <w:sz w:val="28"/>
          <w:szCs w:val="28"/>
        </w:rPr>
      </w:pPr>
    </w:p>
    <w:p w:rsidR="00F74B6F" w:rsidRPr="008C0366" w:rsidRDefault="00F74B6F" w:rsidP="008C0366">
      <w:pPr>
        <w:snapToGrid w:val="0"/>
        <w:spacing w:line="560" w:lineRule="exact"/>
        <w:ind w:firstLineChars="200" w:firstLine="560"/>
        <w:rPr>
          <w:rFonts w:ascii="仿宋_GB2312" w:eastAsia="仿宋_GB2312" w:hAnsi="仿宋"/>
          <w:color w:val="000000"/>
          <w:sz w:val="28"/>
          <w:szCs w:val="28"/>
        </w:rPr>
      </w:pPr>
    </w:p>
    <w:p w:rsidR="00F74B6F" w:rsidRPr="008C0366" w:rsidRDefault="00F74B6F" w:rsidP="008C0366">
      <w:pPr>
        <w:snapToGrid w:val="0"/>
        <w:spacing w:line="560" w:lineRule="exact"/>
        <w:ind w:firstLineChars="200" w:firstLine="560"/>
        <w:rPr>
          <w:rFonts w:ascii="仿宋_GB2312" w:eastAsia="仿宋_GB2312" w:hAnsi="仿宋"/>
          <w:color w:val="000000"/>
          <w:sz w:val="28"/>
          <w:szCs w:val="28"/>
        </w:rPr>
      </w:pPr>
    </w:p>
    <w:p w:rsidR="00F74B6F" w:rsidRPr="008C0366" w:rsidRDefault="00F74B6F" w:rsidP="008C0366">
      <w:pPr>
        <w:snapToGrid w:val="0"/>
        <w:spacing w:line="560" w:lineRule="exact"/>
        <w:ind w:firstLineChars="200" w:firstLine="560"/>
        <w:rPr>
          <w:rFonts w:ascii="仿宋_GB2312" w:eastAsia="仿宋_GB2312" w:hAnsi="仿宋"/>
          <w:color w:val="000000"/>
          <w:sz w:val="28"/>
          <w:szCs w:val="28"/>
        </w:rPr>
      </w:pPr>
    </w:p>
    <w:p w:rsidR="00F74B6F" w:rsidRPr="008C0366" w:rsidRDefault="00F74B6F" w:rsidP="00BA1477">
      <w:pPr>
        <w:snapToGrid w:val="0"/>
        <w:spacing w:line="560" w:lineRule="exact"/>
        <w:ind w:firstLineChars="200" w:firstLine="560"/>
        <w:rPr>
          <w:rFonts w:ascii="仿宋_GB2312" w:eastAsia="仿宋_GB2312" w:hAnsi="仿宋"/>
          <w:b/>
          <w:sz w:val="28"/>
          <w:szCs w:val="28"/>
        </w:rPr>
      </w:pPr>
    </w:p>
    <w:p w:rsidR="00F74B6F" w:rsidRPr="008C0366" w:rsidRDefault="00F74B6F" w:rsidP="00BA1477">
      <w:pPr>
        <w:snapToGrid w:val="0"/>
        <w:spacing w:line="560" w:lineRule="exact"/>
        <w:ind w:firstLineChars="200" w:firstLine="560"/>
        <w:rPr>
          <w:rFonts w:ascii="仿宋_GB2312" w:eastAsia="仿宋_GB2312" w:hAnsi="仿宋"/>
          <w:b/>
          <w:sz w:val="28"/>
          <w:szCs w:val="28"/>
        </w:rPr>
      </w:pP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(2)罚分细则</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1）运行超时扣分</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运行超时有两种情况：一是指不能在规定时间完成广告投放（广告可以提前投放）；二是指不能在规定时间完成当年经营(以点击系统中“当年结束”按钮并确认为准)。</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处罚：按总分1权益/分钟（不满一分钟算一分钟）计算罚分，最多不能超过10分钟。如果到10分钟后还不能完成相应的运行，将取消其参赛资格。</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2）报表错误扣分</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必须按规定时间上报报表，且必须是账实相符，如果上交的报表与系统自动生成的报表对照有误，在总得分中扣罚4权益/次，并以系统提供的报表为准修订。</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注意：对上交报表时间有规定，延误交报表即视为错误一次。由运营超时引发延误交报表视同报表错误并扣分。(报表内如果有“0”需要填写)</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3）盘面不实扣分</w:t>
      </w:r>
    </w:p>
    <w:p w:rsidR="00F74B6F" w:rsidRPr="008C0366" w:rsidRDefault="00F74B6F" w:rsidP="00F74B6F">
      <w:pPr>
        <w:adjustRightInd w:val="0"/>
        <w:snapToGrid w:val="0"/>
        <w:spacing w:line="360" w:lineRule="auto"/>
        <w:ind w:firstLine="420"/>
        <w:rPr>
          <w:rFonts w:ascii="仿宋_GB2312" w:eastAsia="仿宋_GB2312" w:hAnsi="仿宋"/>
          <w:color w:val="000000"/>
          <w:sz w:val="28"/>
          <w:szCs w:val="28"/>
        </w:rPr>
      </w:pPr>
      <w:r w:rsidRPr="008C0366">
        <w:rPr>
          <w:rFonts w:ascii="仿宋_GB2312" w:eastAsia="仿宋_GB2312" w:hAnsi="仿宋" w:hint="eastAsia"/>
          <w:color w:val="000000"/>
          <w:sz w:val="28"/>
          <w:szCs w:val="28"/>
        </w:rPr>
        <w:t>考虑到商业情报的获取，每年运行完成后，必须按照当年末结束状态，将运作结果摆在手工沙盘上，以便现场各队收集情报用。各队可向他队参赛队员提问（被问者要如实回答）。如果经裁判核实后发现摆盘错误，扣2权益/次。不接受各队举报。</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4）其它违规扣分</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在运行过程中下列情况属违规：</w:t>
      </w:r>
    </w:p>
    <w:p w:rsidR="00F74B6F" w:rsidRPr="008C0366" w:rsidRDefault="00F74B6F" w:rsidP="00F74B6F">
      <w:pPr>
        <w:pStyle w:val="a9"/>
        <w:numPr>
          <w:ilvl w:val="0"/>
          <w:numId w:val="2"/>
        </w:numPr>
        <w:adjustRightInd w:val="0"/>
        <w:snapToGrid w:val="0"/>
        <w:spacing w:line="360" w:lineRule="auto"/>
        <w:ind w:firstLineChars="0"/>
        <w:rPr>
          <w:rFonts w:ascii="仿宋_GB2312" w:eastAsia="仿宋_GB2312" w:hAnsi="仿宋"/>
          <w:color w:val="000000"/>
          <w:sz w:val="28"/>
          <w:szCs w:val="28"/>
        </w:rPr>
      </w:pPr>
      <w:r w:rsidRPr="008C0366">
        <w:rPr>
          <w:rFonts w:ascii="仿宋_GB2312" w:eastAsia="仿宋_GB2312" w:hAnsi="仿宋" w:hint="eastAsia"/>
          <w:color w:val="000000"/>
          <w:sz w:val="28"/>
          <w:szCs w:val="28"/>
        </w:rPr>
        <w:t>对裁判正确的判罚不服从。</w:t>
      </w:r>
    </w:p>
    <w:p w:rsidR="00F74B6F" w:rsidRPr="008C0366" w:rsidRDefault="00F74B6F" w:rsidP="00F74B6F">
      <w:pPr>
        <w:pStyle w:val="a9"/>
        <w:numPr>
          <w:ilvl w:val="0"/>
          <w:numId w:val="2"/>
        </w:numPr>
        <w:adjustRightInd w:val="0"/>
        <w:snapToGrid w:val="0"/>
        <w:spacing w:line="360" w:lineRule="auto"/>
        <w:ind w:firstLineChars="0"/>
        <w:rPr>
          <w:rFonts w:ascii="仿宋_GB2312" w:eastAsia="仿宋_GB2312" w:hAnsi="仿宋"/>
          <w:color w:val="000000"/>
          <w:sz w:val="28"/>
          <w:szCs w:val="28"/>
        </w:rPr>
      </w:pPr>
      <w:r w:rsidRPr="008C0366">
        <w:rPr>
          <w:rFonts w:ascii="仿宋_GB2312" w:eastAsia="仿宋_GB2312" w:hAnsi="仿宋" w:hint="eastAsia"/>
          <w:color w:val="000000"/>
          <w:sz w:val="28"/>
          <w:szCs w:val="28"/>
        </w:rPr>
        <w:t>在比赛期间擅自到其他赛场走动。</w:t>
      </w:r>
    </w:p>
    <w:p w:rsidR="00F74B6F" w:rsidRPr="008C0366" w:rsidRDefault="00F74B6F" w:rsidP="00F74B6F">
      <w:pPr>
        <w:pStyle w:val="a9"/>
        <w:numPr>
          <w:ilvl w:val="0"/>
          <w:numId w:val="2"/>
        </w:numPr>
        <w:adjustRightInd w:val="0"/>
        <w:snapToGrid w:val="0"/>
        <w:spacing w:line="360" w:lineRule="auto"/>
        <w:ind w:firstLineChars="0"/>
        <w:rPr>
          <w:rFonts w:ascii="仿宋_GB2312" w:eastAsia="仿宋_GB2312" w:hAnsi="仿宋"/>
          <w:color w:val="000000"/>
          <w:sz w:val="28"/>
          <w:szCs w:val="28"/>
        </w:rPr>
      </w:pPr>
      <w:r w:rsidRPr="008C0366">
        <w:rPr>
          <w:rFonts w:ascii="仿宋_GB2312" w:eastAsia="仿宋_GB2312" w:hAnsi="仿宋" w:hint="eastAsia"/>
          <w:color w:val="000000"/>
          <w:sz w:val="28"/>
          <w:szCs w:val="28"/>
        </w:rPr>
        <w:t>指导教师擅自进入比赛现场。</w:t>
      </w:r>
    </w:p>
    <w:p w:rsidR="00F74B6F" w:rsidRPr="008C0366" w:rsidRDefault="00F74B6F" w:rsidP="00F74B6F">
      <w:pPr>
        <w:pStyle w:val="a9"/>
        <w:numPr>
          <w:ilvl w:val="0"/>
          <w:numId w:val="2"/>
        </w:numPr>
        <w:adjustRightInd w:val="0"/>
        <w:snapToGrid w:val="0"/>
        <w:spacing w:line="360" w:lineRule="auto"/>
        <w:ind w:firstLineChars="0"/>
        <w:rPr>
          <w:rFonts w:ascii="仿宋_GB2312" w:eastAsia="仿宋_GB2312" w:hAnsi="仿宋"/>
          <w:color w:val="000000"/>
          <w:sz w:val="28"/>
          <w:szCs w:val="28"/>
        </w:rPr>
      </w:pPr>
      <w:r w:rsidRPr="008C0366">
        <w:rPr>
          <w:rFonts w:ascii="仿宋_GB2312" w:eastAsia="仿宋_GB2312" w:hAnsi="仿宋" w:hint="eastAsia"/>
          <w:color w:val="000000"/>
          <w:sz w:val="28"/>
          <w:szCs w:val="28"/>
        </w:rPr>
        <w:t>其他严重影响比赛正常进行的活动。</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如有以上行为者，扣除该队总得分的20权益。</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所有扣分均在第6年结束后扣除。</w:t>
      </w:r>
    </w:p>
    <w:p w:rsidR="00653C6B" w:rsidRDefault="00653C6B" w:rsidP="00BA1477">
      <w:pPr>
        <w:adjustRightInd w:val="0"/>
        <w:snapToGrid w:val="0"/>
        <w:spacing w:line="360" w:lineRule="auto"/>
        <w:ind w:firstLineChars="200" w:firstLine="560"/>
        <w:rPr>
          <w:rFonts w:ascii="仿宋_GB2312" w:eastAsia="仿宋_GB2312" w:hAnsi="仿宋"/>
          <w:b/>
          <w:color w:val="000000"/>
          <w:sz w:val="28"/>
          <w:szCs w:val="28"/>
        </w:rPr>
      </w:pPr>
    </w:p>
    <w:p w:rsidR="00F74B6F" w:rsidRPr="007A4676" w:rsidRDefault="00F74B6F" w:rsidP="00BA1477">
      <w:pPr>
        <w:adjustRightInd w:val="0"/>
        <w:snapToGrid w:val="0"/>
        <w:spacing w:line="360" w:lineRule="auto"/>
        <w:ind w:firstLineChars="200" w:firstLine="560"/>
        <w:rPr>
          <w:rFonts w:ascii="仿宋_GB2312" w:eastAsia="仿宋_GB2312" w:hAnsi="仿宋"/>
          <w:b/>
          <w:color w:val="000000"/>
          <w:sz w:val="28"/>
          <w:szCs w:val="28"/>
        </w:rPr>
      </w:pPr>
      <w:r w:rsidRPr="007A4676">
        <w:rPr>
          <w:rFonts w:ascii="仿宋_GB2312" w:eastAsia="仿宋_GB2312" w:hAnsi="仿宋" w:hint="eastAsia"/>
          <w:b/>
          <w:color w:val="000000"/>
          <w:sz w:val="28"/>
          <w:szCs w:val="28"/>
        </w:rPr>
        <w:t>九、组队与报名</w:t>
      </w:r>
    </w:p>
    <w:p w:rsidR="00F74B6F" w:rsidRPr="008C0366" w:rsidRDefault="00F74B6F" w:rsidP="007A467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以省辖市、省直管县（市）为单位组队，各省属职业学校单独组</w:t>
      </w:r>
      <w:r w:rsidRPr="008C0366">
        <w:rPr>
          <w:rFonts w:ascii="仿宋_GB2312" w:eastAsia="仿宋_GB2312" w:hAnsi="仿宋" w:hint="eastAsia"/>
          <w:color w:val="000000"/>
          <w:sz w:val="28"/>
          <w:szCs w:val="28"/>
        </w:rPr>
        <w:lastRenderedPageBreak/>
        <w:t>队。每省辖市可组织2组学生参赛（只有1所学校开设该专业的省辖市只能报1组），每组以学校为单位组队，2组不得为同一学校；每省直管县（市）教育局、省属职业学校可组织1组参赛。</w:t>
      </w:r>
    </w:p>
    <w:p w:rsidR="00F74B6F" w:rsidRPr="008C0366" w:rsidRDefault="00F74B6F" w:rsidP="008C0366">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每个参赛学生报到时：须携带学生证和身份证原件；省招办录取审批表复印件（加盖学校公章）1份；同底版2寸照片2张。</w:t>
      </w:r>
    </w:p>
    <w:p w:rsidR="00F74B6F" w:rsidRPr="00F756B2" w:rsidRDefault="007A4676" w:rsidP="00BA1477">
      <w:pPr>
        <w:adjustRightInd w:val="0"/>
        <w:snapToGrid w:val="0"/>
        <w:spacing w:line="360" w:lineRule="auto"/>
        <w:ind w:firstLineChars="200" w:firstLine="560"/>
        <w:rPr>
          <w:rFonts w:ascii="仿宋_GB2312" w:eastAsia="仿宋_GB2312" w:hAnsi="仿宋"/>
          <w:b/>
          <w:color w:val="000000"/>
          <w:sz w:val="28"/>
          <w:szCs w:val="28"/>
        </w:rPr>
      </w:pPr>
      <w:r w:rsidRPr="00F756B2">
        <w:rPr>
          <w:rFonts w:ascii="仿宋_GB2312" w:eastAsia="仿宋_GB2312" w:hAnsi="仿宋" w:hint="eastAsia"/>
          <w:b/>
          <w:color w:val="000000"/>
          <w:sz w:val="28"/>
          <w:szCs w:val="28"/>
        </w:rPr>
        <w:t>十、</w:t>
      </w:r>
      <w:r w:rsidR="00F74B6F" w:rsidRPr="00F756B2">
        <w:rPr>
          <w:rFonts w:ascii="仿宋_GB2312" w:eastAsia="仿宋_GB2312" w:hAnsi="仿宋" w:hint="eastAsia"/>
          <w:b/>
          <w:color w:val="000000"/>
          <w:sz w:val="28"/>
          <w:szCs w:val="28"/>
        </w:rPr>
        <w:t>协办学校、比赛时间和地点</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协办学校：郑州财税金融职业学院</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比赛时间：2017年10月13日报到,10月14日-15日比赛。</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报到及比赛地点：郑州财税金融职业学院，郑州市管城区郑尉路18号</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邮编：450048</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联系人：吕永霞   13674949507</w:t>
      </w:r>
    </w:p>
    <w:p w:rsidR="00F74B6F" w:rsidRPr="008C0366" w:rsidRDefault="00653C6B" w:rsidP="008C0366">
      <w:pPr>
        <w:adjustRightInd w:val="0"/>
        <w:snapToGrid w:val="0"/>
        <w:spacing w:line="360" w:lineRule="auto"/>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 xml:space="preserve">        </w:t>
      </w:r>
      <w:r w:rsidR="00F74B6F" w:rsidRPr="008C0366">
        <w:rPr>
          <w:rFonts w:ascii="仿宋_GB2312" w:eastAsia="仿宋_GB2312" w:hAnsi="仿宋" w:hint="eastAsia"/>
          <w:color w:val="000000"/>
          <w:sz w:val="28"/>
          <w:szCs w:val="28"/>
        </w:rPr>
        <w:t>李  荣   15038269522</w:t>
      </w:r>
    </w:p>
    <w:p w:rsidR="00F74B6F" w:rsidRPr="008C0366" w:rsidRDefault="00F74B6F" w:rsidP="008C0366">
      <w:pPr>
        <w:adjustRightInd w:val="0"/>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 xml:space="preserve">邮箱: </w:t>
      </w:r>
      <w:hyperlink r:id="rId10" w:history="1">
        <w:r w:rsidRPr="008C0366">
          <w:rPr>
            <w:rFonts w:ascii="仿宋_GB2312" w:eastAsia="仿宋_GB2312" w:hAnsi="仿宋" w:hint="eastAsia"/>
            <w:color w:val="000000"/>
            <w:sz w:val="28"/>
            <w:szCs w:val="28"/>
          </w:rPr>
          <w:t>835608089@qq.com</w:t>
        </w:r>
      </w:hyperlink>
    </w:p>
    <w:p w:rsidR="00F74B6F" w:rsidRPr="008C0366" w:rsidRDefault="00F74B6F" w:rsidP="008C0366">
      <w:pPr>
        <w:adjustRightInd w:val="0"/>
        <w:spacing w:line="440" w:lineRule="exact"/>
        <w:ind w:firstLineChars="200" w:firstLine="560"/>
        <w:rPr>
          <w:rFonts w:ascii="仿宋_GB2312" w:eastAsia="仿宋_GB2312" w:hAnsi="宋体"/>
          <w:color w:val="000000"/>
          <w:sz w:val="28"/>
          <w:szCs w:val="28"/>
        </w:rPr>
      </w:pPr>
    </w:p>
    <w:p w:rsidR="00F74B6F" w:rsidRPr="008C0366" w:rsidRDefault="00F74B6F" w:rsidP="00F74B6F">
      <w:pPr>
        <w:rPr>
          <w:rFonts w:ascii="仿宋_GB2312" w:eastAsia="仿宋_GB2312"/>
          <w:sz w:val="28"/>
          <w:szCs w:val="28"/>
        </w:rPr>
      </w:pPr>
    </w:p>
    <w:p w:rsidR="00F74B6F" w:rsidRPr="002F07B1" w:rsidRDefault="00F74B6F" w:rsidP="0031040F">
      <w:pPr>
        <w:adjustRightInd w:val="0"/>
        <w:spacing w:beforeLines="50" w:line="360" w:lineRule="auto"/>
        <w:jc w:val="center"/>
        <w:rPr>
          <w:rFonts w:ascii="方正小标宋简体" w:eastAsia="方正小标宋简体" w:hAnsi="黑体"/>
          <w:color w:val="000000"/>
          <w:sz w:val="44"/>
          <w:szCs w:val="44"/>
        </w:rPr>
      </w:pPr>
      <w:r w:rsidRPr="008C0366">
        <w:rPr>
          <w:rFonts w:ascii="仿宋_GB2312" w:eastAsia="仿宋_GB2312" w:hint="eastAsia"/>
          <w:sz w:val="28"/>
          <w:szCs w:val="28"/>
        </w:rPr>
        <w:br w:type="page"/>
      </w:r>
      <w:r w:rsidR="00F756B2" w:rsidRPr="002F07B1">
        <w:rPr>
          <w:rFonts w:ascii="方正小标宋简体" w:eastAsia="方正小标宋简体" w:hAnsi="黑体" w:hint="eastAsia"/>
          <w:sz w:val="44"/>
          <w:szCs w:val="44"/>
        </w:rPr>
        <w:lastRenderedPageBreak/>
        <w:t>3.</w:t>
      </w:r>
      <w:r w:rsidRPr="002F07B1">
        <w:rPr>
          <w:rFonts w:ascii="方正小标宋简体" w:eastAsia="方正小标宋简体" w:hAnsi="黑体" w:hint="eastAsia"/>
          <w:color w:val="000000"/>
          <w:sz w:val="44"/>
          <w:szCs w:val="44"/>
        </w:rPr>
        <w:t>2017年河南省中等职业教育技能大赛</w:t>
      </w:r>
    </w:p>
    <w:p w:rsidR="00F74B6F" w:rsidRPr="002F07B1" w:rsidRDefault="00F74B6F" w:rsidP="00F756B2">
      <w:pPr>
        <w:adjustRightInd w:val="0"/>
        <w:spacing w:line="360" w:lineRule="auto"/>
        <w:ind w:firstLineChars="200" w:firstLine="880"/>
        <w:jc w:val="center"/>
        <w:rPr>
          <w:rFonts w:ascii="方正小标宋简体" w:eastAsia="方正小标宋简体" w:hAnsi="黑体"/>
          <w:b/>
          <w:color w:val="FF0000"/>
          <w:sz w:val="44"/>
          <w:szCs w:val="44"/>
        </w:rPr>
      </w:pPr>
      <w:r w:rsidRPr="002F07B1">
        <w:rPr>
          <w:rFonts w:ascii="方正小标宋简体" w:eastAsia="方正小标宋简体" w:hAnsi="黑体" w:hint="eastAsia"/>
          <w:color w:val="000000"/>
          <w:sz w:val="44"/>
          <w:szCs w:val="44"/>
        </w:rPr>
        <w:t>财经商贸类会计技能比赛方案</w:t>
      </w:r>
    </w:p>
    <w:p w:rsidR="00F74B6F" w:rsidRPr="008C0366" w:rsidRDefault="00F74B6F" w:rsidP="00F756B2">
      <w:pPr>
        <w:adjustRightInd w:val="0"/>
        <w:spacing w:line="360" w:lineRule="auto"/>
        <w:ind w:firstLineChars="200" w:firstLine="560"/>
        <w:rPr>
          <w:rFonts w:ascii="仿宋_GB2312" w:eastAsia="仿宋_GB2312" w:hAnsi="宋体"/>
          <w:color w:val="000000"/>
          <w:sz w:val="28"/>
          <w:szCs w:val="28"/>
        </w:rPr>
      </w:pPr>
    </w:p>
    <w:p w:rsidR="00F74B6F" w:rsidRPr="001B678C" w:rsidRDefault="00F74B6F" w:rsidP="00BA1477">
      <w:pPr>
        <w:adjustRightInd w:val="0"/>
        <w:spacing w:line="360" w:lineRule="auto"/>
        <w:ind w:firstLineChars="200" w:firstLine="560"/>
        <w:rPr>
          <w:rFonts w:ascii="仿宋_GB2312" w:eastAsia="仿宋_GB2312" w:hAnsi="仿宋"/>
          <w:b/>
          <w:color w:val="000000"/>
          <w:sz w:val="28"/>
          <w:szCs w:val="28"/>
        </w:rPr>
      </w:pPr>
      <w:r w:rsidRPr="001B678C">
        <w:rPr>
          <w:rFonts w:ascii="仿宋_GB2312" w:eastAsia="仿宋_GB2312" w:hAnsi="仿宋" w:hint="eastAsia"/>
          <w:b/>
          <w:color w:val="000000"/>
          <w:sz w:val="28"/>
          <w:szCs w:val="28"/>
        </w:rPr>
        <w:t>一、赛项名称</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赛项名称：会计技能</w:t>
      </w:r>
      <w:r w:rsidR="00BA1477">
        <w:rPr>
          <w:rFonts w:ascii="仿宋_GB2312" w:eastAsia="仿宋_GB2312" w:hAnsi="仿宋" w:hint="eastAsia"/>
          <w:color w:val="000000"/>
          <w:sz w:val="28"/>
          <w:szCs w:val="28"/>
        </w:rPr>
        <w:t>，技</w:t>
      </w:r>
    </w:p>
    <w:p w:rsidR="00F74B6F" w:rsidRPr="004C40FC" w:rsidRDefault="0016408A" w:rsidP="00BA1477">
      <w:pPr>
        <w:adjustRightInd w:val="0"/>
        <w:spacing w:line="360" w:lineRule="auto"/>
        <w:ind w:firstLineChars="200" w:firstLine="560"/>
        <w:rPr>
          <w:rFonts w:ascii="仿宋_GB2312" w:eastAsia="仿宋_GB2312" w:hAnsi="仿宋"/>
          <w:b/>
          <w:color w:val="000000"/>
          <w:sz w:val="28"/>
          <w:szCs w:val="28"/>
        </w:rPr>
      </w:pPr>
      <w:r>
        <w:rPr>
          <w:rFonts w:ascii="仿宋_GB2312" w:eastAsia="仿宋_GB2312" w:hAnsi="仿宋" w:hint="eastAsia"/>
          <w:b/>
          <w:color w:val="000000"/>
          <w:sz w:val="28"/>
          <w:szCs w:val="28"/>
        </w:rPr>
        <w:t>二</w:t>
      </w:r>
      <w:r w:rsidR="00F74B6F" w:rsidRPr="004C40FC">
        <w:rPr>
          <w:rFonts w:ascii="仿宋_GB2312" w:eastAsia="仿宋_GB2312" w:hAnsi="仿宋" w:hint="eastAsia"/>
          <w:b/>
          <w:color w:val="000000"/>
          <w:sz w:val="28"/>
          <w:szCs w:val="28"/>
        </w:rPr>
        <w:t>、比赛方式和内容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本赛项包括“会计手工（无纸化）”和“会计电算化”两个分赛项，其中“会计电算化”赛项包括常规组和综合组。</w:t>
      </w:r>
      <w:r w:rsidR="00BA1477">
        <w:rPr>
          <w:rFonts w:ascii="仿宋_GB2312" w:eastAsia="仿宋_GB2312" w:hAnsi="仿宋" w:hint="eastAsia"/>
          <w:color w:val="000000"/>
          <w:sz w:val="28"/>
          <w:szCs w:val="28"/>
        </w:rPr>
        <w:t>会计手工由广州市达德软件技术开发有限公司提供技术支持。</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（一）比赛方式</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1.“会计手工（无纸化）”分赛项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手工（无纸化）”分赛项为团体赛，以学校为单位组队参赛，不得跨校组队，每校限报1队。每支参赛队由3名选手和2名指导教师组成。3名选手分别担任出纳、会计、会计主管三个岗位角色，分别独立完成分岗位单项比赛内容，并协作完成团队协作比赛内容。</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2.“会计电算化”分赛项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（1）“会计电算化”分赛项的常规组为个人赛，每名选手限1</w:t>
      </w:r>
      <w:r w:rsidRPr="008C0366">
        <w:rPr>
          <w:rFonts w:ascii="仿宋_GB2312" w:eastAsia="仿宋_GB2312" w:hAnsi="仿宋" w:hint="eastAsia"/>
          <w:color w:val="000000"/>
          <w:sz w:val="28"/>
          <w:szCs w:val="28"/>
        </w:rPr>
        <w:lastRenderedPageBreak/>
        <w:t>名指导教师。每名选手必须全部参加该分赛项的点钞、翻打传票、会计电算化操作三项内容比赛。</w:t>
      </w:r>
    </w:p>
    <w:p w:rsidR="00F74B6F" w:rsidRPr="008C0366" w:rsidRDefault="00F74B6F" w:rsidP="00F756B2">
      <w:pPr>
        <w:snapToGrid w:val="0"/>
        <w:spacing w:line="360" w:lineRule="auto"/>
        <w:ind w:firstLineChars="200" w:firstLine="560"/>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2）“会计电算化”分赛项的综合组为团体赛，以学校为单位组队参赛，不得跨校组队，每校限报1队。每支参赛队由3名选手和2名指导教师组成。3名选手参加2个部分3个模块的赛项内容：会计电算化软件操作三名选手同时参赛，独立完成。会计手工账核算选手分别担任出纳、会计、会计主管三个角色，选手赛前指定，并分别参加现金盘点、传票翻打和会计职业素养答题三个小项的比赛。</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（二）比赛内容及要求</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1.“会计手工（无纸化）”分赛项</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（1）比赛内容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“会计手工（无纸化）”分赛项包括分岗位单项比赛和团队协作比赛两个环节。</w:t>
      </w:r>
    </w:p>
    <w:p w:rsidR="00F74B6F" w:rsidRPr="008C0366" w:rsidRDefault="000D2B95"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fldChar w:fldCharType="begin"/>
      </w:r>
      <w:r w:rsidR="00F74B6F" w:rsidRPr="008C0366">
        <w:rPr>
          <w:rFonts w:ascii="仿宋_GB2312" w:eastAsia="仿宋_GB2312" w:hAnsi="仿宋" w:hint="eastAsia"/>
          <w:color w:val="000000"/>
          <w:sz w:val="28"/>
          <w:szCs w:val="28"/>
        </w:rPr>
        <w:instrText xml:space="preserve"> = 1 \* GB3 </w:instrText>
      </w:r>
      <w:r w:rsidRPr="008C0366">
        <w:rPr>
          <w:rFonts w:ascii="仿宋_GB2312" w:eastAsia="仿宋_GB2312" w:hAnsi="仿宋" w:hint="eastAsia"/>
          <w:color w:val="000000"/>
          <w:sz w:val="28"/>
          <w:szCs w:val="28"/>
        </w:rPr>
        <w:fldChar w:fldCharType="separate"/>
      </w:r>
      <w:r w:rsidR="00F74B6F" w:rsidRPr="008C0366">
        <w:rPr>
          <w:rFonts w:ascii="仿宋_GB2312" w:eastAsia="仿宋_GB2312" w:hAnsi="仿宋" w:hint="eastAsia"/>
          <w:color w:val="000000"/>
          <w:sz w:val="28"/>
          <w:szCs w:val="28"/>
        </w:rPr>
        <w:t>①</w:t>
      </w:r>
      <w:r w:rsidRPr="008C0366">
        <w:rPr>
          <w:rFonts w:ascii="仿宋_GB2312" w:eastAsia="仿宋_GB2312" w:hAnsi="仿宋" w:hint="eastAsia"/>
          <w:color w:val="000000"/>
          <w:sz w:val="28"/>
          <w:szCs w:val="28"/>
        </w:rPr>
        <w:fldChar w:fldCharType="end"/>
      </w:r>
      <w:r w:rsidR="00F74B6F" w:rsidRPr="008C0366">
        <w:rPr>
          <w:rFonts w:ascii="仿宋_GB2312" w:eastAsia="仿宋_GB2312" w:hAnsi="仿宋" w:hint="eastAsia"/>
          <w:color w:val="000000"/>
          <w:sz w:val="28"/>
          <w:szCs w:val="28"/>
        </w:rPr>
        <w:t>分岗位单项比赛</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每一名选手按照确定的岗位分工，按要求独立完成比赛内容。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出纳岗位操作包括：办理库存现金、银行结算业务；登记库存现金、银行存款日记账；编制银行存款余额调节表等。</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会计岗位操作包括：填制和审核原始凭证、编制记账凭证；登记三栏式、多栏式、数量金额式明细分类账；产品成本计算等。</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会计主管岗位操作包括：登记总账；编制资产负债表、利润表；编制纳税申报表等。</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比赛每一岗位30分，总计90分。限时60分钟。由竞赛平台自动评分。</w:t>
      </w:r>
    </w:p>
    <w:p w:rsidR="00F74B6F" w:rsidRPr="008C0366" w:rsidRDefault="000D2B95"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fldChar w:fldCharType="begin"/>
      </w:r>
      <w:r w:rsidR="00F74B6F" w:rsidRPr="008C0366">
        <w:rPr>
          <w:rFonts w:ascii="仿宋_GB2312" w:eastAsia="仿宋_GB2312" w:hAnsi="仿宋" w:hint="eastAsia"/>
          <w:color w:val="000000"/>
          <w:sz w:val="28"/>
          <w:szCs w:val="28"/>
        </w:rPr>
        <w:instrText xml:space="preserve"> = 2 \* GB3 </w:instrText>
      </w:r>
      <w:r w:rsidRPr="008C0366">
        <w:rPr>
          <w:rFonts w:ascii="仿宋_GB2312" w:eastAsia="仿宋_GB2312" w:hAnsi="仿宋" w:hint="eastAsia"/>
          <w:color w:val="000000"/>
          <w:sz w:val="28"/>
          <w:szCs w:val="28"/>
        </w:rPr>
        <w:fldChar w:fldCharType="separate"/>
      </w:r>
      <w:r w:rsidR="00F74B6F" w:rsidRPr="008C0366">
        <w:rPr>
          <w:rFonts w:ascii="仿宋_GB2312" w:eastAsia="仿宋_GB2312" w:hAnsi="仿宋" w:hint="eastAsia"/>
          <w:color w:val="000000"/>
          <w:sz w:val="28"/>
          <w:szCs w:val="28"/>
        </w:rPr>
        <w:t>②</w:t>
      </w:r>
      <w:r w:rsidRPr="008C0366">
        <w:rPr>
          <w:rFonts w:ascii="仿宋_GB2312" w:eastAsia="仿宋_GB2312" w:hAnsi="仿宋" w:hint="eastAsia"/>
          <w:color w:val="000000"/>
          <w:sz w:val="28"/>
          <w:szCs w:val="28"/>
        </w:rPr>
        <w:fldChar w:fldCharType="end"/>
      </w:r>
      <w:r w:rsidR="00F74B6F" w:rsidRPr="008C0366">
        <w:rPr>
          <w:rFonts w:ascii="仿宋_GB2312" w:eastAsia="仿宋_GB2312" w:hAnsi="仿宋" w:hint="eastAsia"/>
          <w:color w:val="000000"/>
          <w:sz w:val="28"/>
          <w:szCs w:val="28"/>
        </w:rPr>
        <w:t>团队协作比赛</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三名选手按照岗位分工，按要求协作完成比赛内容。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资料模拟一家小型制造企业一个月的经济业务，执行《小企业会计准则》和现行税法，运用科目汇总表核算形式，完成40—50笔经济业务的会计核算。操作过程包括：账簿的设置、原始凭证的填制和审核、记账凭证的编制与审核、科目汇总表的编制、账簿登记、会计报表编制等。要求参赛选手结合竞赛平台操作，由竞赛平台自动评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比赛总分210分，限时180分钟。</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（2）经济业务范围</w:t>
      </w:r>
    </w:p>
    <w:p w:rsidR="00F74B6F" w:rsidRPr="008C0366" w:rsidRDefault="000D2B95" w:rsidP="00F756B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fldChar w:fldCharType="begin"/>
      </w:r>
      <w:r w:rsidR="00F74B6F" w:rsidRPr="008C0366">
        <w:rPr>
          <w:rFonts w:ascii="仿宋_GB2312" w:eastAsia="仿宋_GB2312" w:hAnsi="仿宋" w:hint="eastAsia"/>
          <w:sz w:val="28"/>
          <w:szCs w:val="28"/>
        </w:rPr>
        <w:instrText xml:space="preserve"> = 1 \* GB3 </w:instrText>
      </w:r>
      <w:r w:rsidRPr="008C0366">
        <w:rPr>
          <w:rFonts w:ascii="仿宋_GB2312" w:eastAsia="仿宋_GB2312" w:hAnsi="仿宋" w:hint="eastAsia"/>
          <w:sz w:val="28"/>
          <w:szCs w:val="28"/>
        </w:rPr>
        <w:fldChar w:fldCharType="separate"/>
      </w:r>
      <w:r w:rsidR="00F74B6F" w:rsidRPr="008C0366">
        <w:rPr>
          <w:rFonts w:ascii="仿宋_GB2312" w:eastAsia="仿宋_GB2312" w:hAnsi="仿宋" w:hint="eastAsia"/>
          <w:sz w:val="28"/>
          <w:szCs w:val="28"/>
        </w:rPr>
        <w:t>①</w:t>
      </w:r>
      <w:r w:rsidRPr="008C0366">
        <w:rPr>
          <w:rFonts w:ascii="仿宋_GB2312" w:eastAsia="仿宋_GB2312" w:hAnsi="仿宋" w:hint="eastAsia"/>
          <w:sz w:val="28"/>
          <w:szCs w:val="28"/>
        </w:rPr>
        <w:fldChar w:fldCharType="end"/>
      </w:r>
      <w:r w:rsidR="00F74B6F" w:rsidRPr="008C0366">
        <w:rPr>
          <w:rFonts w:ascii="仿宋_GB2312" w:eastAsia="仿宋_GB2312" w:hAnsi="仿宋" w:hint="eastAsia"/>
          <w:sz w:val="28"/>
          <w:szCs w:val="28"/>
        </w:rPr>
        <w:t>货币资金:库存现金、银行存款、其他货币资金。</w:t>
      </w:r>
    </w:p>
    <w:p w:rsidR="00F74B6F" w:rsidRPr="008C0366" w:rsidRDefault="000D2B95" w:rsidP="00F756B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fldChar w:fldCharType="begin"/>
      </w:r>
      <w:r w:rsidR="00F74B6F" w:rsidRPr="008C0366">
        <w:rPr>
          <w:rFonts w:ascii="仿宋_GB2312" w:eastAsia="仿宋_GB2312" w:hAnsi="仿宋" w:hint="eastAsia"/>
          <w:sz w:val="28"/>
          <w:szCs w:val="28"/>
        </w:rPr>
        <w:instrText xml:space="preserve"> = 2 \* GB3 </w:instrText>
      </w:r>
      <w:r w:rsidRPr="008C0366">
        <w:rPr>
          <w:rFonts w:ascii="仿宋_GB2312" w:eastAsia="仿宋_GB2312" w:hAnsi="仿宋" w:hint="eastAsia"/>
          <w:sz w:val="28"/>
          <w:szCs w:val="28"/>
        </w:rPr>
        <w:fldChar w:fldCharType="separate"/>
      </w:r>
      <w:r w:rsidR="00F74B6F" w:rsidRPr="008C0366">
        <w:rPr>
          <w:rFonts w:ascii="仿宋_GB2312" w:eastAsia="仿宋_GB2312" w:hAnsi="仿宋" w:hint="eastAsia"/>
          <w:sz w:val="28"/>
          <w:szCs w:val="28"/>
        </w:rPr>
        <w:t>②</w:t>
      </w:r>
      <w:r w:rsidRPr="008C0366">
        <w:rPr>
          <w:rFonts w:ascii="仿宋_GB2312" w:eastAsia="仿宋_GB2312" w:hAnsi="仿宋" w:hint="eastAsia"/>
          <w:sz w:val="28"/>
          <w:szCs w:val="28"/>
        </w:rPr>
        <w:fldChar w:fldCharType="end"/>
      </w:r>
      <w:r w:rsidR="00F74B6F" w:rsidRPr="008C0366">
        <w:rPr>
          <w:rFonts w:ascii="仿宋_GB2312" w:eastAsia="仿宋_GB2312" w:hAnsi="仿宋" w:hint="eastAsia"/>
          <w:sz w:val="28"/>
          <w:szCs w:val="28"/>
        </w:rPr>
        <w:t>应收款项：应收票据、应收账款、预付账款及其他应收款。</w:t>
      </w:r>
    </w:p>
    <w:p w:rsidR="00F74B6F" w:rsidRPr="008C0366" w:rsidRDefault="000D2B95" w:rsidP="00F756B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fldChar w:fldCharType="begin"/>
      </w:r>
      <w:r w:rsidR="00F74B6F" w:rsidRPr="008C0366">
        <w:rPr>
          <w:rFonts w:ascii="仿宋_GB2312" w:eastAsia="仿宋_GB2312" w:hAnsi="仿宋" w:hint="eastAsia"/>
          <w:sz w:val="28"/>
          <w:szCs w:val="28"/>
        </w:rPr>
        <w:instrText xml:space="preserve"> = 3 \* GB3 </w:instrText>
      </w:r>
      <w:r w:rsidRPr="008C0366">
        <w:rPr>
          <w:rFonts w:ascii="仿宋_GB2312" w:eastAsia="仿宋_GB2312" w:hAnsi="仿宋" w:hint="eastAsia"/>
          <w:sz w:val="28"/>
          <w:szCs w:val="28"/>
        </w:rPr>
        <w:fldChar w:fldCharType="separate"/>
      </w:r>
      <w:r w:rsidR="00F74B6F" w:rsidRPr="008C0366">
        <w:rPr>
          <w:rFonts w:ascii="仿宋_GB2312" w:eastAsia="仿宋_GB2312" w:hAnsi="仿宋" w:hint="eastAsia"/>
          <w:sz w:val="28"/>
          <w:szCs w:val="28"/>
        </w:rPr>
        <w:t>③</w:t>
      </w:r>
      <w:r w:rsidRPr="008C0366">
        <w:rPr>
          <w:rFonts w:ascii="仿宋_GB2312" w:eastAsia="仿宋_GB2312" w:hAnsi="仿宋" w:hint="eastAsia"/>
          <w:sz w:val="28"/>
          <w:szCs w:val="28"/>
        </w:rPr>
        <w:fldChar w:fldCharType="end"/>
      </w:r>
      <w:r w:rsidR="00F74B6F" w:rsidRPr="008C0366">
        <w:rPr>
          <w:rFonts w:ascii="仿宋_GB2312" w:eastAsia="仿宋_GB2312" w:hAnsi="仿宋" w:hint="eastAsia"/>
          <w:sz w:val="28"/>
          <w:szCs w:val="28"/>
        </w:rPr>
        <w:t>存货（实际成本计价）：原材料、周转材料、委托加工物资、存货清查。</w:t>
      </w:r>
    </w:p>
    <w:p w:rsidR="00F74B6F" w:rsidRPr="008C0366" w:rsidRDefault="000D2B95" w:rsidP="00F756B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fldChar w:fldCharType="begin"/>
      </w:r>
      <w:r w:rsidR="00F74B6F" w:rsidRPr="008C0366">
        <w:rPr>
          <w:rFonts w:ascii="仿宋_GB2312" w:eastAsia="仿宋_GB2312" w:hAnsi="仿宋" w:hint="eastAsia"/>
          <w:sz w:val="28"/>
          <w:szCs w:val="28"/>
        </w:rPr>
        <w:instrText xml:space="preserve"> = 4 \* GB3 </w:instrText>
      </w:r>
      <w:r w:rsidRPr="008C0366">
        <w:rPr>
          <w:rFonts w:ascii="仿宋_GB2312" w:eastAsia="仿宋_GB2312" w:hAnsi="仿宋" w:hint="eastAsia"/>
          <w:sz w:val="28"/>
          <w:szCs w:val="28"/>
        </w:rPr>
        <w:fldChar w:fldCharType="separate"/>
      </w:r>
      <w:r w:rsidR="00F74B6F" w:rsidRPr="008C0366">
        <w:rPr>
          <w:rFonts w:ascii="仿宋_GB2312" w:eastAsia="仿宋_GB2312" w:hAnsi="仿宋" w:hint="eastAsia"/>
          <w:sz w:val="28"/>
          <w:szCs w:val="28"/>
        </w:rPr>
        <w:t>④</w:t>
      </w:r>
      <w:r w:rsidRPr="008C0366">
        <w:rPr>
          <w:rFonts w:ascii="仿宋_GB2312" w:eastAsia="仿宋_GB2312" w:hAnsi="仿宋" w:hint="eastAsia"/>
          <w:sz w:val="28"/>
          <w:szCs w:val="28"/>
        </w:rPr>
        <w:fldChar w:fldCharType="end"/>
      </w:r>
      <w:r w:rsidR="00F74B6F" w:rsidRPr="008C0366">
        <w:rPr>
          <w:rFonts w:ascii="仿宋_GB2312" w:eastAsia="仿宋_GB2312" w:hAnsi="仿宋" w:hint="eastAsia"/>
          <w:sz w:val="28"/>
          <w:szCs w:val="28"/>
        </w:rPr>
        <w:t>固定资产：固定资产增加、固定资产减少、固定资产折旧、固定资产清查。</w:t>
      </w:r>
    </w:p>
    <w:p w:rsidR="00F74B6F" w:rsidRPr="008C0366" w:rsidRDefault="000D2B95" w:rsidP="00F756B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lastRenderedPageBreak/>
        <w:fldChar w:fldCharType="begin"/>
      </w:r>
      <w:r w:rsidR="00F74B6F" w:rsidRPr="008C0366">
        <w:rPr>
          <w:rFonts w:ascii="仿宋_GB2312" w:eastAsia="仿宋_GB2312" w:hAnsi="仿宋" w:hint="eastAsia"/>
          <w:sz w:val="28"/>
          <w:szCs w:val="28"/>
        </w:rPr>
        <w:instrText xml:space="preserve"> = 5 \* GB3 </w:instrText>
      </w:r>
      <w:r w:rsidRPr="008C0366">
        <w:rPr>
          <w:rFonts w:ascii="仿宋_GB2312" w:eastAsia="仿宋_GB2312" w:hAnsi="仿宋" w:hint="eastAsia"/>
          <w:sz w:val="28"/>
          <w:szCs w:val="28"/>
        </w:rPr>
        <w:fldChar w:fldCharType="separate"/>
      </w:r>
      <w:r w:rsidR="00F74B6F" w:rsidRPr="008C0366">
        <w:rPr>
          <w:rFonts w:ascii="仿宋_GB2312" w:eastAsia="仿宋_GB2312" w:hAnsi="仿宋" w:hint="eastAsia"/>
          <w:sz w:val="28"/>
          <w:szCs w:val="28"/>
        </w:rPr>
        <w:t>⑤</w:t>
      </w:r>
      <w:r w:rsidRPr="008C0366">
        <w:rPr>
          <w:rFonts w:ascii="仿宋_GB2312" w:eastAsia="仿宋_GB2312" w:hAnsi="仿宋" w:hint="eastAsia"/>
          <w:sz w:val="28"/>
          <w:szCs w:val="28"/>
        </w:rPr>
        <w:fldChar w:fldCharType="end"/>
      </w:r>
      <w:r w:rsidR="00F74B6F" w:rsidRPr="008C0366">
        <w:rPr>
          <w:rFonts w:ascii="仿宋_GB2312" w:eastAsia="仿宋_GB2312" w:hAnsi="仿宋" w:hint="eastAsia"/>
          <w:sz w:val="28"/>
          <w:szCs w:val="28"/>
        </w:rPr>
        <w:t>流动负债：短期借款、应付账款、应付票据、预收账款、其他应付款、应付职工薪酬、应交税费。</w:t>
      </w:r>
    </w:p>
    <w:p w:rsidR="00F74B6F" w:rsidRPr="008C0366" w:rsidRDefault="000D2B95" w:rsidP="00F756B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fldChar w:fldCharType="begin"/>
      </w:r>
      <w:r w:rsidR="00F74B6F" w:rsidRPr="008C0366">
        <w:rPr>
          <w:rFonts w:ascii="仿宋_GB2312" w:eastAsia="仿宋_GB2312" w:hAnsi="仿宋" w:hint="eastAsia"/>
          <w:sz w:val="28"/>
          <w:szCs w:val="28"/>
        </w:rPr>
        <w:instrText xml:space="preserve"> = 6 \* GB3 </w:instrText>
      </w:r>
      <w:r w:rsidRPr="008C0366">
        <w:rPr>
          <w:rFonts w:ascii="仿宋_GB2312" w:eastAsia="仿宋_GB2312" w:hAnsi="仿宋" w:hint="eastAsia"/>
          <w:sz w:val="28"/>
          <w:szCs w:val="28"/>
        </w:rPr>
        <w:fldChar w:fldCharType="separate"/>
      </w:r>
      <w:r w:rsidR="00F74B6F" w:rsidRPr="008C0366">
        <w:rPr>
          <w:rFonts w:ascii="仿宋_GB2312" w:eastAsia="仿宋_GB2312" w:hAnsi="仿宋" w:hint="eastAsia"/>
          <w:sz w:val="28"/>
          <w:szCs w:val="28"/>
        </w:rPr>
        <w:t>⑥</w:t>
      </w:r>
      <w:r w:rsidRPr="008C0366">
        <w:rPr>
          <w:rFonts w:ascii="仿宋_GB2312" w:eastAsia="仿宋_GB2312" w:hAnsi="仿宋" w:hint="eastAsia"/>
          <w:sz w:val="28"/>
          <w:szCs w:val="28"/>
        </w:rPr>
        <w:fldChar w:fldCharType="end"/>
      </w:r>
      <w:r w:rsidR="00F74B6F" w:rsidRPr="008C0366">
        <w:rPr>
          <w:rFonts w:ascii="仿宋_GB2312" w:eastAsia="仿宋_GB2312" w:hAnsi="仿宋" w:hint="eastAsia"/>
          <w:sz w:val="28"/>
          <w:szCs w:val="28"/>
        </w:rPr>
        <w:t>费用和成本：要素费用、制造费用、完工产品与在产品成本分配、产品成本核算的品种法。</w:t>
      </w:r>
    </w:p>
    <w:p w:rsidR="00F74B6F" w:rsidRPr="008C0366" w:rsidRDefault="000D2B95" w:rsidP="00F756B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fldChar w:fldCharType="begin"/>
      </w:r>
      <w:r w:rsidR="00F74B6F" w:rsidRPr="008C0366">
        <w:rPr>
          <w:rFonts w:ascii="仿宋_GB2312" w:eastAsia="仿宋_GB2312" w:hAnsi="仿宋" w:hint="eastAsia"/>
          <w:sz w:val="28"/>
          <w:szCs w:val="28"/>
        </w:rPr>
        <w:instrText xml:space="preserve"> = 7 \* GB3 </w:instrText>
      </w:r>
      <w:r w:rsidRPr="008C0366">
        <w:rPr>
          <w:rFonts w:ascii="仿宋_GB2312" w:eastAsia="仿宋_GB2312" w:hAnsi="仿宋" w:hint="eastAsia"/>
          <w:sz w:val="28"/>
          <w:szCs w:val="28"/>
        </w:rPr>
        <w:fldChar w:fldCharType="separate"/>
      </w:r>
      <w:r w:rsidR="00F74B6F" w:rsidRPr="008C0366">
        <w:rPr>
          <w:rFonts w:ascii="仿宋_GB2312" w:eastAsia="仿宋_GB2312" w:hAnsi="仿宋" w:hint="eastAsia"/>
          <w:sz w:val="28"/>
          <w:szCs w:val="28"/>
        </w:rPr>
        <w:t>⑦</w:t>
      </w:r>
      <w:r w:rsidRPr="008C0366">
        <w:rPr>
          <w:rFonts w:ascii="仿宋_GB2312" w:eastAsia="仿宋_GB2312" w:hAnsi="仿宋" w:hint="eastAsia"/>
          <w:sz w:val="28"/>
          <w:szCs w:val="28"/>
        </w:rPr>
        <w:fldChar w:fldCharType="end"/>
      </w:r>
      <w:r w:rsidR="00F74B6F" w:rsidRPr="008C0366">
        <w:rPr>
          <w:rFonts w:ascii="仿宋_GB2312" w:eastAsia="仿宋_GB2312" w:hAnsi="仿宋" w:hint="eastAsia"/>
          <w:sz w:val="28"/>
          <w:szCs w:val="28"/>
        </w:rPr>
        <w:t>所有者权益：实收资本、资本公积、盈余公积和未分配利润。</w:t>
      </w:r>
    </w:p>
    <w:p w:rsidR="00F74B6F" w:rsidRPr="008C0366" w:rsidRDefault="000D2B95" w:rsidP="00F756B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fldChar w:fldCharType="begin"/>
      </w:r>
      <w:r w:rsidR="00F74B6F" w:rsidRPr="008C0366">
        <w:rPr>
          <w:rFonts w:ascii="仿宋_GB2312" w:eastAsia="仿宋_GB2312" w:hAnsi="仿宋" w:hint="eastAsia"/>
          <w:sz w:val="28"/>
          <w:szCs w:val="28"/>
        </w:rPr>
        <w:instrText xml:space="preserve"> = 8 \* GB3 </w:instrText>
      </w:r>
      <w:r w:rsidRPr="008C0366">
        <w:rPr>
          <w:rFonts w:ascii="仿宋_GB2312" w:eastAsia="仿宋_GB2312" w:hAnsi="仿宋" w:hint="eastAsia"/>
          <w:sz w:val="28"/>
          <w:szCs w:val="28"/>
        </w:rPr>
        <w:fldChar w:fldCharType="separate"/>
      </w:r>
      <w:r w:rsidR="00F74B6F" w:rsidRPr="008C0366">
        <w:rPr>
          <w:rFonts w:ascii="仿宋_GB2312" w:eastAsia="仿宋_GB2312" w:hAnsi="仿宋" w:hint="eastAsia"/>
          <w:sz w:val="28"/>
          <w:szCs w:val="28"/>
        </w:rPr>
        <w:t>⑧</w:t>
      </w:r>
      <w:r w:rsidRPr="008C0366">
        <w:rPr>
          <w:rFonts w:ascii="仿宋_GB2312" w:eastAsia="仿宋_GB2312" w:hAnsi="仿宋" w:hint="eastAsia"/>
          <w:sz w:val="28"/>
          <w:szCs w:val="28"/>
        </w:rPr>
        <w:fldChar w:fldCharType="end"/>
      </w:r>
      <w:r w:rsidR="00F74B6F" w:rsidRPr="008C0366">
        <w:rPr>
          <w:rFonts w:ascii="仿宋_GB2312" w:eastAsia="仿宋_GB2312" w:hAnsi="仿宋" w:hint="eastAsia"/>
          <w:sz w:val="28"/>
          <w:szCs w:val="28"/>
        </w:rPr>
        <w:t>收入、利润和利润分配：销售商品收入、销售材料收入、让渡资产使用权收入、期间费用、营业利润、营业外收支、所得税费用、利润分配。</w:t>
      </w:r>
    </w:p>
    <w:p w:rsidR="00F74B6F" w:rsidRPr="008C0366" w:rsidRDefault="000D2B95" w:rsidP="00F756B2">
      <w:pPr>
        <w:spacing w:line="360" w:lineRule="auto"/>
        <w:ind w:firstLineChars="225" w:firstLine="630"/>
        <w:jc w:val="left"/>
        <w:rPr>
          <w:rFonts w:ascii="仿宋_GB2312" w:eastAsia="仿宋_GB2312" w:hAnsi="仿宋"/>
          <w:sz w:val="28"/>
          <w:szCs w:val="28"/>
        </w:rPr>
      </w:pPr>
      <w:r w:rsidRPr="008C0366">
        <w:rPr>
          <w:rFonts w:ascii="仿宋_GB2312" w:eastAsia="仿宋_GB2312" w:hAnsi="仿宋" w:hint="eastAsia"/>
          <w:sz w:val="28"/>
          <w:szCs w:val="28"/>
        </w:rPr>
        <w:fldChar w:fldCharType="begin"/>
      </w:r>
      <w:r w:rsidR="00F74B6F" w:rsidRPr="008C0366">
        <w:rPr>
          <w:rFonts w:ascii="仿宋_GB2312" w:eastAsia="仿宋_GB2312" w:hAnsi="仿宋" w:hint="eastAsia"/>
          <w:sz w:val="28"/>
          <w:szCs w:val="28"/>
        </w:rPr>
        <w:instrText xml:space="preserve"> = 9 \* GB3 </w:instrText>
      </w:r>
      <w:r w:rsidRPr="008C0366">
        <w:rPr>
          <w:rFonts w:ascii="仿宋_GB2312" w:eastAsia="仿宋_GB2312" w:hAnsi="仿宋" w:hint="eastAsia"/>
          <w:sz w:val="28"/>
          <w:szCs w:val="28"/>
        </w:rPr>
        <w:fldChar w:fldCharType="separate"/>
      </w:r>
      <w:r w:rsidR="00F74B6F" w:rsidRPr="008C0366">
        <w:rPr>
          <w:rFonts w:ascii="仿宋_GB2312" w:eastAsia="仿宋_GB2312" w:hAnsi="仿宋" w:hint="eastAsia"/>
          <w:sz w:val="28"/>
          <w:szCs w:val="28"/>
        </w:rPr>
        <w:t>⑨</w:t>
      </w:r>
      <w:r w:rsidRPr="008C0366">
        <w:rPr>
          <w:rFonts w:ascii="仿宋_GB2312" w:eastAsia="仿宋_GB2312" w:hAnsi="仿宋" w:hint="eastAsia"/>
          <w:sz w:val="28"/>
          <w:szCs w:val="28"/>
        </w:rPr>
        <w:fldChar w:fldCharType="end"/>
      </w:r>
      <w:r w:rsidR="00F74B6F" w:rsidRPr="008C0366">
        <w:rPr>
          <w:rFonts w:ascii="仿宋_GB2312" w:eastAsia="仿宋_GB2312" w:hAnsi="仿宋" w:hint="eastAsia"/>
          <w:sz w:val="28"/>
          <w:szCs w:val="28"/>
        </w:rPr>
        <w:t>财务报表：资产负债表的编制、利润表的编制。</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（3）参赛选手专业能力的基本要求</w:t>
      </w:r>
    </w:p>
    <w:p w:rsidR="00F74B6F" w:rsidRPr="008C0366" w:rsidRDefault="000D2B95" w:rsidP="00F756B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fldChar w:fldCharType="begin"/>
      </w:r>
      <w:r w:rsidR="00F74B6F" w:rsidRPr="008C0366">
        <w:rPr>
          <w:rFonts w:ascii="仿宋_GB2312" w:eastAsia="仿宋_GB2312" w:hAnsi="仿宋" w:hint="eastAsia"/>
          <w:sz w:val="28"/>
          <w:szCs w:val="28"/>
        </w:rPr>
        <w:instrText xml:space="preserve"> = 1 \* GB3 </w:instrText>
      </w:r>
      <w:r w:rsidRPr="008C0366">
        <w:rPr>
          <w:rFonts w:ascii="仿宋_GB2312" w:eastAsia="仿宋_GB2312" w:hAnsi="仿宋" w:hint="eastAsia"/>
          <w:sz w:val="28"/>
          <w:szCs w:val="28"/>
        </w:rPr>
        <w:fldChar w:fldCharType="separate"/>
      </w:r>
      <w:r w:rsidR="00F74B6F" w:rsidRPr="008C0366">
        <w:rPr>
          <w:rFonts w:ascii="仿宋_GB2312" w:eastAsia="仿宋_GB2312" w:hAnsi="仿宋" w:hint="eastAsia"/>
          <w:sz w:val="28"/>
          <w:szCs w:val="28"/>
        </w:rPr>
        <w:t>①</w:t>
      </w:r>
      <w:r w:rsidRPr="008C0366">
        <w:rPr>
          <w:rFonts w:ascii="仿宋_GB2312" w:eastAsia="仿宋_GB2312" w:hAnsi="仿宋" w:hint="eastAsia"/>
          <w:sz w:val="28"/>
          <w:szCs w:val="28"/>
        </w:rPr>
        <w:fldChar w:fldCharType="end"/>
      </w:r>
      <w:r w:rsidR="00F74B6F" w:rsidRPr="008C0366">
        <w:rPr>
          <w:rFonts w:ascii="仿宋_GB2312" w:eastAsia="仿宋_GB2312" w:hAnsi="仿宋" w:hint="eastAsia"/>
          <w:sz w:val="28"/>
          <w:szCs w:val="28"/>
        </w:rPr>
        <w:t>根据中职教育会计专业人才培养目标，掌握国家财政部颁布的《小企业会计准则》（2013年）和现行税法。</w:t>
      </w:r>
    </w:p>
    <w:p w:rsidR="00F74B6F" w:rsidRPr="008C0366" w:rsidRDefault="000D2B95" w:rsidP="00F756B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fldChar w:fldCharType="begin"/>
      </w:r>
      <w:r w:rsidR="00F74B6F" w:rsidRPr="008C0366">
        <w:rPr>
          <w:rFonts w:ascii="仿宋_GB2312" w:eastAsia="仿宋_GB2312" w:hAnsi="仿宋" w:hint="eastAsia"/>
          <w:sz w:val="28"/>
          <w:szCs w:val="28"/>
        </w:rPr>
        <w:instrText xml:space="preserve"> = 2 \* GB3 </w:instrText>
      </w:r>
      <w:r w:rsidRPr="008C0366">
        <w:rPr>
          <w:rFonts w:ascii="仿宋_GB2312" w:eastAsia="仿宋_GB2312" w:hAnsi="仿宋" w:hint="eastAsia"/>
          <w:sz w:val="28"/>
          <w:szCs w:val="28"/>
        </w:rPr>
        <w:fldChar w:fldCharType="separate"/>
      </w:r>
      <w:r w:rsidR="00F74B6F" w:rsidRPr="008C0366">
        <w:rPr>
          <w:rFonts w:ascii="仿宋_GB2312" w:eastAsia="仿宋_GB2312" w:hAnsi="仿宋" w:hint="eastAsia"/>
          <w:sz w:val="28"/>
          <w:szCs w:val="28"/>
        </w:rPr>
        <w:t>②</w:t>
      </w:r>
      <w:r w:rsidRPr="008C0366">
        <w:rPr>
          <w:rFonts w:ascii="仿宋_GB2312" w:eastAsia="仿宋_GB2312" w:hAnsi="仿宋" w:hint="eastAsia"/>
          <w:sz w:val="28"/>
          <w:szCs w:val="28"/>
        </w:rPr>
        <w:fldChar w:fldCharType="end"/>
      </w:r>
      <w:r w:rsidR="00F74B6F" w:rsidRPr="008C0366">
        <w:rPr>
          <w:rFonts w:ascii="仿宋_GB2312" w:eastAsia="仿宋_GB2312" w:hAnsi="仿宋" w:hint="eastAsia"/>
          <w:sz w:val="28"/>
          <w:szCs w:val="28"/>
        </w:rPr>
        <w:t>根据中职教育会计专业人才培养目标，掌握《会计基础工作规范》（1996年）、2004国家颁发的《中华人民共和国票据法》和中国人民银行颁发的《新版票据与结算凭证使用手册》，以及《中国人民银行关于启用2010版银行票据凭证的通知》(银发【2010】299号)的有关规定。</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2.“会计电算化”分赛项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（1）“会计电算化”分赛项常规组包括翻打传票比赛、点钞比赛</w:t>
      </w:r>
      <w:r w:rsidRPr="008C0366">
        <w:rPr>
          <w:rFonts w:ascii="仿宋_GB2312" w:eastAsia="仿宋_GB2312" w:hAnsi="仿宋" w:hint="eastAsia"/>
          <w:color w:val="000000"/>
          <w:sz w:val="28"/>
          <w:szCs w:val="28"/>
        </w:rPr>
        <w:lastRenderedPageBreak/>
        <w:t>和会计电算化操作比赛三个环节。</w:t>
      </w:r>
    </w:p>
    <w:p w:rsidR="00F74B6F" w:rsidRPr="008C0366" w:rsidRDefault="000D2B95"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sz w:val="28"/>
          <w:szCs w:val="28"/>
        </w:rPr>
        <w:fldChar w:fldCharType="begin"/>
      </w:r>
      <w:r w:rsidR="00F74B6F" w:rsidRPr="008C0366">
        <w:rPr>
          <w:rFonts w:ascii="仿宋_GB2312" w:eastAsia="仿宋_GB2312" w:hAnsi="仿宋" w:hint="eastAsia"/>
          <w:sz w:val="28"/>
          <w:szCs w:val="28"/>
        </w:rPr>
        <w:instrText xml:space="preserve"> = 1 \* GB3 </w:instrText>
      </w:r>
      <w:r w:rsidRPr="008C0366">
        <w:rPr>
          <w:rFonts w:ascii="仿宋_GB2312" w:eastAsia="仿宋_GB2312" w:hAnsi="仿宋" w:hint="eastAsia"/>
          <w:sz w:val="28"/>
          <w:szCs w:val="28"/>
        </w:rPr>
        <w:fldChar w:fldCharType="separate"/>
      </w:r>
      <w:r w:rsidR="00F74B6F" w:rsidRPr="008C0366">
        <w:rPr>
          <w:rFonts w:ascii="仿宋_GB2312" w:eastAsia="仿宋_GB2312" w:hAnsi="仿宋" w:hint="eastAsia"/>
          <w:sz w:val="28"/>
          <w:szCs w:val="28"/>
        </w:rPr>
        <w:t>①</w:t>
      </w:r>
      <w:r w:rsidRPr="008C0366">
        <w:rPr>
          <w:rFonts w:ascii="仿宋_GB2312" w:eastAsia="仿宋_GB2312" w:hAnsi="仿宋" w:hint="eastAsia"/>
          <w:sz w:val="28"/>
          <w:szCs w:val="28"/>
        </w:rPr>
        <w:fldChar w:fldCharType="end"/>
      </w:r>
      <w:r w:rsidR="00F74B6F" w:rsidRPr="008C0366">
        <w:rPr>
          <w:rFonts w:ascii="仿宋_GB2312" w:eastAsia="仿宋_GB2312" w:hAnsi="仿宋" w:hint="eastAsia"/>
          <w:color w:val="000000"/>
          <w:sz w:val="28"/>
          <w:szCs w:val="28"/>
        </w:rPr>
        <w:t>翻打传票</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每20组数据为1题，按翻打传票专用设备的程序和方法进行，题目限时10分钟，不限量，比赛成绩由系统自动生成。</w:t>
      </w:r>
    </w:p>
    <w:p w:rsidR="00F74B6F" w:rsidRPr="008C0366" w:rsidRDefault="000D2B95"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sz w:val="28"/>
          <w:szCs w:val="28"/>
        </w:rPr>
        <w:fldChar w:fldCharType="begin"/>
      </w:r>
      <w:r w:rsidR="00F74B6F" w:rsidRPr="008C0366">
        <w:rPr>
          <w:rFonts w:ascii="仿宋_GB2312" w:eastAsia="仿宋_GB2312" w:hAnsi="仿宋" w:hint="eastAsia"/>
          <w:sz w:val="28"/>
          <w:szCs w:val="28"/>
        </w:rPr>
        <w:instrText xml:space="preserve"> = 2 \* GB3 </w:instrText>
      </w:r>
      <w:r w:rsidRPr="008C0366">
        <w:rPr>
          <w:rFonts w:ascii="仿宋_GB2312" w:eastAsia="仿宋_GB2312" w:hAnsi="仿宋" w:hint="eastAsia"/>
          <w:sz w:val="28"/>
          <w:szCs w:val="28"/>
        </w:rPr>
        <w:fldChar w:fldCharType="separate"/>
      </w:r>
      <w:r w:rsidR="00F74B6F" w:rsidRPr="008C0366">
        <w:rPr>
          <w:rFonts w:ascii="仿宋_GB2312" w:eastAsia="仿宋_GB2312" w:hAnsi="仿宋" w:hint="eastAsia"/>
          <w:sz w:val="28"/>
          <w:szCs w:val="28"/>
        </w:rPr>
        <w:t>②</w:t>
      </w:r>
      <w:r w:rsidRPr="008C0366">
        <w:rPr>
          <w:rFonts w:ascii="仿宋_GB2312" w:eastAsia="仿宋_GB2312" w:hAnsi="仿宋" w:hint="eastAsia"/>
          <w:sz w:val="28"/>
          <w:szCs w:val="28"/>
        </w:rPr>
        <w:fldChar w:fldCharType="end"/>
      </w:r>
      <w:r w:rsidR="00F74B6F" w:rsidRPr="008C0366">
        <w:rPr>
          <w:rFonts w:ascii="仿宋_GB2312" w:eastAsia="仿宋_GB2312" w:hAnsi="仿宋" w:hint="eastAsia"/>
          <w:color w:val="000000"/>
          <w:sz w:val="28"/>
          <w:szCs w:val="28"/>
        </w:rPr>
        <w:t>点钞</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比赛采用佰元面额练功券，单指单张采用整把形式，多指多张采用散把形式。选手持钞采用手持式或手按式均可，多指多张和单指单张各限时5分钟，不限量。</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③会计电算化操作</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资料模拟制造业企业一个月的40-50笔经济业务，执行《小企业会计准则》和现行税法，运用记账凭证核算形式，经济业务主要以原始凭证形式呈现，选手根据题目要求完成相关业务处理。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竞赛软件启用总账、财务报表、工资、固定资产、进销存等模块，业务处理按要求在相应的模块中完成。基本操作包括初始设置、填制和审核原始凭证、编制记账凭证、审核记账凭证、记账、对账并结账、编制资产负债表和利润表等。</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比赛总分100分，限时180分钟。</w:t>
      </w:r>
    </w:p>
    <w:p w:rsidR="00F74B6F" w:rsidRPr="008C0366" w:rsidRDefault="001B678C" w:rsidP="00F756B2">
      <w:pPr>
        <w:adjustRightInd w:val="0"/>
        <w:spacing w:line="360" w:lineRule="auto"/>
        <w:rPr>
          <w:rFonts w:ascii="仿宋_GB2312" w:eastAsia="仿宋_GB2312" w:hAnsi="仿宋"/>
          <w:color w:val="000000"/>
          <w:sz w:val="28"/>
          <w:szCs w:val="28"/>
        </w:rPr>
      </w:pPr>
      <w:r>
        <w:rPr>
          <w:rFonts w:ascii="仿宋_GB2312" w:eastAsia="仿宋_GB2312" w:hAnsi="仿宋" w:hint="eastAsia"/>
          <w:color w:val="000000"/>
          <w:sz w:val="28"/>
          <w:szCs w:val="28"/>
        </w:rPr>
        <w:t xml:space="preserve">   </w:t>
      </w:r>
      <w:r w:rsidR="00F74B6F" w:rsidRPr="008C0366">
        <w:rPr>
          <w:rFonts w:ascii="仿宋_GB2312" w:eastAsia="仿宋_GB2312" w:hAnsi="仿宋" w:hint="eastAsia"/>
          <w:color w:val="000000"/>
          <w:sz w:val="28"/>
          <w:szCs w:val="28"/>
        </w:rPr>
        <w:t>（2）“会计电算化”分赛项综合组包括</w:t>
      </w:r>
    </w:p>
    <w:tbl>
      <w:tblPr>
        <w:tblpPr w:leftFromText="180" w:rightFromText="180" w:vertAnchor="text" w:horzAnchor="page" w:tblpX="1980" w:tblpY="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5"/>
        <w:gridCol w:w="3088"/>
        <w:gridCol w:w="1353"/>
        <w:gridCol w:w="1421"/>
        <w:gridCol w:w="2015"/>
      </w:tblGrid>
      <w:tr w:rsidR="00F74B6F" w:rsidRPr="008C0366" w:rsidTr="0087454A">
        <w:tc>
          <w:tcPr>
            <w:tcW w:w="645" w:type="dxa"/>
            <w:vAlign w:val="center"/>
          </w:tcPr>
          <w:p w:rsidR="00F74B6F" w:rsidRPr="008C0366" w:rsidRDefault="00F74B6F" w:rsidP="00F756B2">
            <w:pPr>
              <w:snapToGrid w:val="0"/>
              <w:spacing w:line="360" w:lineRule="auto"/>
              <w:jc w:val="center"/>
              <w:rPr>
                <w:rFonts w:ascii="仿宋_GB2312" w:eastAsia="仿宋_GB2312" w:hAnsi="仿宋" w:cs="Arial"/>
                <w:bCs/>
                <w:kern w:val="0"/>
                <w:sz w:val="28"/>
                <w:szCs w:val="28"/>
              </w:rPr>
            </w:pPr>
            <w:r w:rsidRPr="008C0366">
              <w:rPr>
                <w:rFonts w:ascii="仿宋_GB2312" w:eastAsia="仿宋_GB2312" w:hAnsi="仿宋" w:cs="Arial" w:hint="eastAsia"/>
                <w:bCs/>
                <w:kern w:val="0"/>
                <w:sz w:val="28"/>
                <w:szCs w:val="28"/>
              </w:rPr>
              <w:t>第</w:t>
            </w:r>
            <w:r w:rsidRPr="008C0366">
              <w:rPr>
                <w:rFonts w:ascii="仿宋_GB2312" w:eastAsia="仿宋_GB2312" w:hAnsi="仿宋" w:cs="Arial" w:hint="eastAsia"/>
                <w:bCs/>
                <w:kern w:val="0"/>
                <w:sz w:val="28"/>
                <w:szCs w:val="28"/>
              </w:rPr>
              <w:lastRenderedPageBreak/>
              <w:t>一部分</w:t>
            </w:r>
          </w:p>
        </w:tc>
        <w:tc>
          <w:tcPr>
            <w:tcW w:w="3088" w:type="dxa"/>
            <w:vAlign w:val="center"/>
          </w:tcPr>
          <w:p w:rsidR="00F74B6F" w:rsidRPr="008C0366" w:rsidRDefault="00F74B6F" w:rsidP="00F756B2">
            <w:pPr>
              <w:snapToGrid w:val="0"/>
              <w:spacing w:line="360" w:lineRule="auto"/>
              <w:jc w:val="center"/>
              <w:rPr>
                <w:rFonts w:ascii="仿宋_GB2312" w:eastAsia="仿宋_GB2312" w:hAnsi="仿宋" w:cs="Arial"/>
                <w:bCs/>
                <w:kern w:val="0"/>
                <w:sz w:val="28"/>
                <w:szCs w:val="28"/>
              </w:rPr>
            </w:pPr>
            <w:r w:rsidRPr="008C0366">
              <w:rPr>
                <w:rFonts w:ascii="仿宋_GB2312" w:eastAsia="仿宋_GB2312" w:hAnsi="仿宋" w:cs="Arial" w:hint="eastAsia"/>
                <w:bCs/>
                <w:kern w:val="0"/>
                <w:sz w:val="28"/>
                <w:szCs w:val="28"/>
              </w:rPr>
              <w:lastRenderedPageBreak/>
              <w:t>模块1：会计电算化软</w:t>
            </w:r>
            <w:r w:rsidRPr="008C0366">
              <w:rPr>
                <w:rFonts w:ascii="仿宋_GB2312" w:eastAsia="仿宋_GB2312" w:hAnsi="仿宋" w:cs="Arial" w:hint="eastAsia"/>
                <w:bCs/>
                <w:kern w:val="0"/>
                <w:sz w:val="28"/>
                <w:szCs w:val="28"/>
              </w:rPr>
              <w:lastRenderedPageBreak/>
              <w:t>件操作</w:t>
            </w:r>
          </w:p>
        </w:tc>
        <w:tc>
          <w:tcPr>
            <w:tcW w:w="4789" w:type="dxa"/>
            <w:gridSpan w:val="3"/>
            <w:vAlign w:val="center"/>
          </w:tcPr>
          <w:p w:rsidR="00F74B6F" w:rsidRPr="008C0366" w:rsidRDefault="00F74B6F" w:rsidP="00F756B2">
            <w:pPr>
              <w:snapToGrid w:val="0"/>
              <w:spacing w:line="360" w:lineRule="auto"/>
              <w:jc w:val="center"/>
              <w:rPr>
                <w:rFonts w:ascii="仿宋_GB2312" w:eastAsia="仿宋_GB2312" w:hAnsi="仿宋" w:cs="Arial"/>
                <w:kern w:val="0"/>
                <w:sz w:val="28"/>
                <w:szCs w:val="28"/>
              </w:rPr>
            </w:pPr>
            <w:r w:rsidRPr="008C0366">
              <w:rPr>
                <w:rFonts w:ascii="仿宋_GB2312" w:eastAsia="仿宋_GB2312" w:hAnsi="仿宋" w:cs="Arial" w:hint="eastAsia"/>
                <w:kern w:val="0"/>
                <w:sz w:val="28"/>
                <w:szCs w:val="28"/>
              </w:rPr>
              <w:lastRenderedPageBreak/>
              <w:t>选手同时参赛，独立完成</w:t>
            </w:r>
          </w:p>
        </w:tc>
      </w:tr>
      <w:tr w:rsidR="00F74B6F" w:rsidRPr="008C0366" w:rsidTr="0087454A">
        <w:tc>
          <w:tcPr>
            <w:tcW w:w="645" w:type="dxa"/>
            <w:vMerge w:val="restart"/>
            <w:vAlign w:val="center"/>
          </w:tcPr>
          <w:p w:rsidR="00F74B6F" w:rsidRPr="008C0366" w:rsidRDefault="00F74B6F" w:rsidP="00F756B2">
            <w:pPr>
              <w:snapToGrid w:val="0"/>
              <w:spacing w:line="360" w:lineRule="auto"/>
              <w:jc w:val="center"/>
              <w:rPr>
                <w:rFonts w:ascii="仿宋_GB2312" w:eastAsia="仿宋_GB2312" w:hAnsi="仿宋" w:cs="Arial"/>
                <w:bCs/>
                <w:kern w:val="0"/>
                <w:sz w:val="28"/>
                <w:szCs w:val="28"/>
              </w:rPr>
            </w:pPr>
            <w:r w:rsidRPr="008C0366">
              <w:rPr>
                <w:rFonts w:ascii="仿宋_GB2312" w:eastAsia="仿宋_GB2312" w:hAnsi="仿宋" w:cs="Arial" w:hint="eastAsia"/>
                <w:bCs/>
                <w:kern w:val="0"/>
                <w:sz w:val="28"/>
                <w:szCs w:val="28"/>
              </w:rPr>
              <w:lastRenderedPageBreak/>
              <w:t>第二部分</w:t>
            </w:r>
          </w:p>
        </w:tc>
        <w:tc>
          <w:tcPr>
            <w:tcW w:w="7877" w:type="dxa"/>
            <w:gridSpan w:val="4"/>
            <w:vAlign w:val="center"/>
          </w:tcPr>
          <w:p w:rsidR="00F74B6F" w:rsidRPr="008C0366" w:rsidRDefault="00F74B6F" w:rsidP="00F756B2">
            <w:pPr>
              <w:snapToGrid w:val="0"/>
              <w:spacing w:line="360" w:lineRule="auto"/>
              <w:jc w:val="center"/>
              <w:rPr>
                <w:rFonts w:ascii="仿宋_GB2312" w:eastAsia="仿宋_GB2312" w:hAnsi="仿宋" w:cs="Arial"/>
                <w:bCs/>
                <w:kern w:val="0"/>
                <w:sz w:val="28"/>
                <w:szCs w:val="28"/>
              </w:rPr>
            </w:pPr>
            <w:r w:rsidRPr="008C0366">
              <w:rPr>
                <w:rFonts w:ascii="仿宋_GB2312" w:eastAsia="仿宋_GB2312" w:hAnsi="仿宋" w:cs="Arial" w:hint="eastAsia"/>
                <w:bCs/>
                <w:kern w:val="0"/>
                <w:sz w:val="28"/>
                <w:szCs w:val="28"/>
              </w:rPr>
              <w:t>选手赛前指定岗位，同时完成指定的技能和职业素养赛项</w:t>
            </w:r>
          </w:p>
        </w:tc>
      </w:tr>
      <w:tr w:rsidR="00F74B6F" w:rsidRPr="008C0366" w:rsidTr="0087454A">
        <w:tc>
          <w:tcPr>
            <w:tcW w:w="645" w:type="dxa"/>
            <w:vMerge/>
            <w:vAlign w:val="center"/>
          </w:tcPr>
          <w:p w:rsidR="00F74B6F" w:rsidRPr="008C0366" w:rsidRDefault="00F74B6F" w:rsidP="00F756B2">
            <w:pPr>
              <w:snapToGrid w:val="0"/>
              <w:spacing w:line="360" w:lineRule="auto"/>
              <w:jc w:val="center"/>
              <w:rPr>
                <w:rFonts w:ascii="仿宋_GB2312" w:eastAsia="仿宋_GB2312" w:hAnsi="仿宋" w:cs="Arial"/>
                <w:bCs/>
                <w:kern w:val="0"/>
                <w:sz w:val="28"/>
                <w:szCs w:val="28"/>
              </w:rPr>
            </w:pPr>
          </w:p>
        </w:tc>
        <w:tc>
          <w:tcPr>
            <w:tcW w:w="3088" w:type="dxa"/>
            <w:vAlign w:val="center"/>
          </w:tcPr>
          <w:p w:rsidR="00F74B6F" w:rsidRPr="008C0366" w:rsidRDefault="00F74B6F" w:rsidP="00F756B2">
            <w:pPr>
              <w:snapToGrid w:val="0"/>
              <w:spacing w:line="360" w:lineRule="auto"/>
              <w:jc w:val="center"/>
              <w:rPr>
                <w:rFonts w:ascii="仿宋_GB2312" w:eastAsia="仿宋_GB2312" w:hAnsi="仿宋" w:cs="Arial"/>
                <w:bCs/>
                <w:kern w:val="0"/>
                <w:sz w:val="28"/>
                <w:szCs w:val="28"/>
              </w:rPr>
            </w:pPr>
            <w:r w:rsidRPr="008C0366">
              <w:rPr>
                <w:rFonts w:ascii="仿宋_GB2312" w:eastAsia="仿宋_GB2312" w:hAnsi="仿宋" w:cs="Arial" w:hint="eastAsia"/>
                <w:bCs/>
                <w:kern w:val="0"/>
                <w:sz w:val="28"/>
                <w:szCs w:val="28"/>
              </w:rPr>
              <w:t>模块2：会计手工帐核算</w:t>
            </w:r>
          </w:p>
        </w:tc>
        <w:tc>
          <w:tcPr>
            <w:tcW w:w="1353" w:type="dxa"/>
            <w:vAlign w:val="center"/>
          </w:tcPr>
          <w:p w:rsidR="00F74B6F" w:rsidRPr="008C0366" w:rsidRDefault="00F74B6F" w:rsidP="00F756B2">
            <w:pPr>
              <w:snapToGrid w:val="0"/>
              <w:spacing w:line="360" w:lineRule="auto"/>
              <w:jc w:val="center"/>
              <w:rPr>
                <w:rFonts w:ascii="仿宋_GB2312" w:eastAsia="仿宋_GB2312" w:hAnsi="仿宋" w:cs="Arial"/>
                <w:kern w:val="0"/>
                <w:sz w:val="28"/>
                <w:szCs w:val="28"/>
              </w:rPr>
            </w:pPr>
            <w:r w:rsidRPr="008C0366">
              <w:rPr>
                <w:rFonts w:ascii="仿宋_GB2312" w:eastAsia="仿宋_GB2312" w:hAnsi="仿宋" w:cs="Arial" w:hint="eastAsia"/>
                <w:kern w:val="0"/>
                <w:sz w:val="28"/>
                <w:szCs w:val="28"/>
              </w:rPr>
              <w:t>出纳</w:t>
            </w:r>
          </w:p>
        </w:tc>
        <w:tc>
          <w:tcPr>
            <w:tcW w:w="1421" w:type="dxa"/>
            <w:vAlign w:val="center"/>
          </w:tcPr>
          <w:p w:rsidR="00F74B6F" w:rsidRPr="008C0366" w:rsidRDefault="00F74B6F" w:rsidP="00F756B2">
            <w:pPr>
              <w:snapToGrid w:val="0"/>
              <w:spacing w:line="360" w:lineRule="auto"/>
              <w:jc w:val="center"/>
              <w:rPr>
                <w:rFonts w:ascii="仿宋_GB2312" w:eastAsia="仿宋_GB2312" w:hAnsi="仿宋" w:cs="Arial"/>
                <w:kern w:val="0"/>
                <w:sz w:val="28"/>
                <w:szCs w:val="28"/>
              </w:rPr>
            </w:pPr>
            <w:r w:rsidRPr="008C0366">
              <w:rPr>
                <w:rFonts w:ascii="仿宋_GB2312" w:eastAsia="仿宋_GB2312" w:hAnsi="仿宋" w:cs="Arial" w:hint="eastAsia"/>
                <w:kern w:val="0"/>
                <w:sz w:val="28"/>
                <w:szCs w:val="28"/>
              </w:rPr>
              <w:t>会计</w:t>
            </w:r>
          </w:p>
        </w:tc>
        <w:tc>
          <w:tcPr>
            <w:tcW w:w="2015" w:type="dxa"/>
            <w:vAlign w:val="center"/>
          </w:tcPr>
          <w:p w:rsidR="00F74B6F" w:rsidRPr="008C0366" w:rsidRDefault="00F74B6F" w:rsidP="00F756B2">
            <w:pPr>
              <w:snapToGrid w:val="0"/>
              <w:spacing w:line="360" w:lineRule="auto"/>
              <w:jc w:val="center"/>
              <w:rPr>
                <w:rFonts w:ascii="仿宋_GB2312" w:eastAsia="仿宋_GB2312" w:hAnsi="仿宋" w:cs="Arial"/>
                <w:kern w:val="0"/>
                <w:sz w:val="28"/>
                <w:szCs w:val="28"/>
              </w:rPr>
            </w:pPr>
            <w:r w:rsidRPr="008C0366">
              <w:rPr>
                <w:rFonts w:ascii="仿宋_GB2312" w:eastAsia="仿宋_GB2312" w:hAnsi="仿宋" w:cs="Arial" w:hint="eastAsia"/>
                <w:kern w:val="0"/>
                <w:sz w:val="28"/>
                <w:szCs w:val="28"/>
              </w:rPr>
              <w:t>会计主管</w:t>
            </w:r>
          </w:p>
        </w:tc>
      </w:tr>
      <w:tr w:rsidR="00F74B6F" w:rsidRPr="008C0366" w:rsidTr="0087454A">
        <w:tc>
          <w:tcPr>
            <w:tcW w:w="645" w:type="dxa"/>
            <w:vMerge/>
            <w:vAlign w:val="center"/>
          </w:tcPr>
          <w:p w:rsidR="00F74B6F" w:rsidRPr="008C0366" w:rsidRDefault="00F74B6F" w:rsidP="00F756B2">
            <w:pPr>
              <w:snapToGrid w:val="0"/>
              <w:spacing w:line="360" w:lineRule="auto"/>
              <w:jc w:val="center"/>
              <w:rPr>
                <w:rFonts w:ascii="仿宋_GB2312" w:eastAsia="仿宋_GB2312" w:hAnsi="仿宋" w:cs="Arial"/>
                <w:bCs/>
                <w:kern w:val="0"/>
                <w:sz w:val="28"/>
                <w:szCs w:val="28"/>
              </w:rPr>
            </w:pPr>
          </w:p>
        </w:tc>
        <w:tc>
          <w:tcPr>
            <w:tcW w:w="3088" w:type="dxa"/>
            <w:vAlign w:val="center"/>
          </w:tcPr>
          <w:p w:rsidR="00F74B6F" w:rsidRPr="008C0366" w:rsidRDefault="00F74B6F" w:rsidP="00F756B2">
            <w:pPr>
              <w:snapToGrid w:val="0"/>
              <w:spacing w:line="360" w:lineRule="auto"/>
              <w:jc w:val="center"/>
              <w:rPr>
                <w:rFonts w:ascii="仿宋_GB2312" w:eastAsia="仿宋_GB2312" w:hAnsi="仿宋" w:cs="Arial"/>
                <w:bCs/>
                <w:kern w:val="0"/>
                <w:sz w:val="28"/>
                <w:szCs w:val="28"/>
              </w:rPr>
            </w:pPr>
            <w:r w:rsidRPr="008C0366">
              <w:rPr>
                <w:rFonts w:ascii="仿宋_GB2312" w:eastAsia="仿宋_GB2312" w:hAnsi="仿宋" w:cs="Arial" w:hint="eastAsia"/>
                <w:bCs/>
                <w:kern w:val="0"/>
                <w:sz w:val="28"/>
                <w:szCs w:val="28"/>
              </w:rPr>
              <w:t>模块3：会计技能和职业素养</w:t>
            </w:r>
          </w:p>
        </w:tc>
        <w:tc>
          <w:tcPr>
            <w:tcW w:w="1353" w:type="dxa"/>
            <w:vAlign w:val="center"/>
          </w:tcPr>
          <w:p w:rsidR="00F74B6F" w:rsidRPr="008C0366" w:rsidRDefault="00F74B6F" w:rsidP="00F756B2">
            <w:pPr>
              <w:snapToGrid w:val="0"/>
              <w:spacing w:line="360" w:lineRule="auto"/>
              <w:jc w:val="center"/>
              <w:rPr>
                <w:rFonts w:ascii="仿宋_GB2312" w:eastAsia="仿宋_GB2312" w:hAnsi="仿宋" w:cs="Arial"/>
                <w:kern w:val="0"/>
                <w:sz w:val="28"/>
                <w:szCs w:val="28"/>
              </w:rPr>
            </w:pPr>
            <w:r w:rsidRPr="008C0366">
              <w:rPr>
                <w:rFonts w:ascii="仿宋_GB2312" w:eastAsia="仿宋_GB2312" w:hAnsi="仿宋" w:cs="Arial" w:hint="eastAsia"/>
                <w:kern w:val="0"/>
                <w:sz w:val="28"/>
                <w:szCs w:val="28"/>
              </w:rPr>
              <w:t>现金盘点</w:t>
            </w:r>
          </w:p>
        </w:tc>
        <w:tc>
          <w:tcPr>
            <w:tcW w:w="1421" w:type="dxa"/>
            <w:vAlign w:val="center"/>
          </w:tcPr>
          <w:p w:rsidR="00F74B6F" w:rsidRPr="008C0366" w:rsidRDefault="00F74B6F" w:rsidP="00F756B2">
            <w:pPr>
              <w:snapToGrid w:val="0"/>
              <w:spacing w:line="360" w:lineRule="auto"/>
              <w:jc w:val="center"/>
              <w:rPr>
                <w:rFonts w:ascii="仿宋_GB2312" w:eastAsia="仿宋_GB2312" w:hAnsi="仿宋" w:cs="Arial"/>
                <w:kern w:val="0"/>
                <w:sz w:val="28"/>
                <w:szCs w:val="28"/>
              </w:rPr>
            </w:pPr>
            <w:r w:rsidRPr="008C0366">
              <w:rPr>
                <w:rFonts w:ascii="仿宋_GB2312" w:eastAsia="仿宋_GB2312" w:hAnsi="仿宋" w:cs="Arial" w:hint="eastAsia"/>
                <w:kern w:val="0"/>
                <w:sz w:val="28"/>
                <w:szCs w:val="28"/>
              </w:rPr>
              <w:t>传票翻打</w:t>
            </w:r>
          </w:p>
        </w:tc>
        <w:tc>
          <w:tcPr>
            <w:tcW w:w="2015" w:type="dxa"/>
            <w:vAlign w:val="center"/>
          </w:tcPr>
          <w:p w:rsidR="00F74B6F" w:rsidRPr="008C0366" w:rsidRDefault="00F74B6F" w:rsidP="00F756B2">
            <w:pPr>
              <w:snapToGrid w:val="0"/>
              <w:spacing w:line="360" w:lineRule="auto"/>
              <w:jc w:val="center"/>
              <w:rPr>
                <w:rFonts w:ascii="仿宋_GB2312" w:eastAsia="仿宋_GB2312" w:hAnsi="仿宋" w:cs="Arial"/>
                <w:kern w:val="0"/>
                <w:sz w:val="28"/>
                <w:szCs w:val="28"/>
              </w:rPr>
            </w:pPr>
            <w:r w:rsidRPr="008C0366">
              <w:rPr>
                <w:rFonts w:ascii="仿宋_GB2312" w:eastAsia="仿宋_GB2312" w:hAnsi="仿宋" w:cs="Arial" w:hint="eastAsia"/>
                <w:kern w:val="0"/>
                <w:sz w:val="28"/>
                <w:szCs w:val="28"/>
              </w:rPr>
              <w:t>会计职业素养测试</w:t>
            </w:r>
          </w:p>
        </w:tc>
      </w:tr>
    </w:tbl>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①会计电算化软件操作项目</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以某一商贸流通业企业会计主体为背景，要求学生在2小时内，根据给定资料进行会计电算化初始设置、购销存业务处理、自动转账凭证生成、以及会计报表设置等会计电算化软件专项技能操作。比赛成绩由平台自动生成。</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②会计手工账核算</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以某一小型工业企业（一般纳税人）会计主体为背景，以一个月40-50笔经济业务活动为主线，按照“出纳、会计、会计主管”三种角色规划各自工作职责与任务，以小企业会计准则为依据，运用会计手工核算软件平台，由3名参赛选手分工协作，在3小时比赛时间内完成从原始凭证到记账凭证、会计账簿、纳税申报（增值税），直</w:t>
      </w:r>
      <w:r w:rsidRPr="008C0366">
        <w:rPr>
          <w:rFonts w:ascii="仿宋_GB2312" w:eastAsia="仿宋_GB2312" w:hAnsi="仿宋" w:hint="eastAsia"/>
          <w:color w:val="000000"/>
          <w:sz w:val="28"/>
          <w:szCs w:val="28"/>
        </w:rPr>
        <w:lastRenderedPageBreak/>
        <w:t>至编制会计报表（资产负债表和利润表）的会计事务全过程的处理，赛题内容适当融入财经法规与会计职业道德等职业素养方面知识。比赛成绩由平台自动生成。</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③会计技能和职业素养</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Ⅰ 现金盘点项目</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通过给定一定数量、不同面额的整把练功券，由裁判人员先预设各把张数，作为标答存入比赛专用平台。学生不限手法，在10分钟内对给定钞票进行规范清点，并将清点结果输入比赛专用平台，由平台自动评分。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Ⅱ 传票翻打项目</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借助专用比赛平台，要求学生进行10分钟传票翻打。比赛成绩由平台自动生成。</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Ⅲ 职业素养测试项目</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在10分钟内完成20～30道客观知识题目答题，主要考核学生财经法规与会计职业道德等相关会计知识及职业素养方面内容。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比赛时间总计330分钟，赛程分为两个部分三个模块进行。</w:t>
      </w:r>
    </w:p>
    <w:p w:rsidR="00F74B6F" w:rsidRPr="008C0366" w:rsidRDefault="0016408A" w:rsidP="00BA1477">
      <w:pPr>
        <w:adjustRightInd w:val="0"/>
        <w:spacing w:line="360" w:lineRule="auto"/>
        <w:ind w:firstLineChars="200" w:firstLine="560"/>
        <w:rPr>
          <w:rFonts w:ascii="仿宋_GB2312" w:eastAsia="仿宋_GB2312" w:hAnsi="仿宋"/>
          <w:b/>
          <w:color w:val="000000"/>
          <w:sz w:val="28"/>
          <w:szCs w:val="28"/>
        </w:rPr>
      </w:pPr>
      <w:r>
        <w:rPr>
          <w:rFonts w:ascii="仿宋_GB2312" w:eastAsia="仿宋_GB2312" w:hAnsi="仿宋" w:hint="eastAsia"/>
          <w:b/>
          <w:color w:val="000000"/>
          <w:sz w:val="28"/>
          <w:szCs w:val="28"/>
        </w:rPr>
        <w:t>三</w:t>
      </w:r>
      <w:r w:rsidR="00F74B6F" w:rsidRPr="008C0366">
        <w:rPr>
          <w:rFonts w:ascii="仿宋_GB2312" w:eastAsia="仿宋_GB2312" w:hAnsi="仿宋" w:hint="eastAsia"/>
          <w:b/>
          <w:color w:val="000000"/>
          <w:sz w:val="28"/>
          <w:szCs w:val="28"/>
        </w:rPr>
        <w:t>、竞赛规则</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（一）“会计手工（无纸化）”分赛项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1.竞赛现场按各参赛代表队设置竞赛台位，每一台位按出纳、会</w:t>
      </w:r>
      <w:r w:rsidRPr="008C0366">
        <w:rPr>
          <w:rFonts w:ascii="仿宋_GB2312" w:eastAsia="仿宋_GB2312" w:hAnsi="仿宋" w:hint="eastAsia"/>
          <w:color w:val="000000"/>
          <w:sz w:val="28"/>
          <w:szCs w:val="28"/>
        </w:rPr>
        <w:lastRenderedPageBreak/>
        <w:t>计、会计主管三个岗位标注操作位置，各参赛队在裁判人员的指导下，按抽签确定的竞赛台位号位置就坐。各队选手应检查台位号与抽签号是否相符。</w:t>
      </w:r>
    </w:p>
    <w:p w:rsidR="00F74B6F" w:rsidRPr="008C0366" w:rsidRDefault="00F74B6F" w:rsidP="00F756B2">
      <w:pPr>
        <w:adjustRightInd w:val="0"/>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color w:val="000000"/>
          <w:sz w:val="28"/>
          <w:szCs w:val="28"/>
        </w:rPr>
        <w:t>2.</w:t>
      </w:r>
      <w:r w:rsidRPr="008C0366">
        <w:rPr>
          <w:rFonts w:ascii="仿宋_GB2312" w:eastAsia="仿宋_GB2312" w:hAnsi="仿宋" w:hint="eastAsia"/>
          <w:sz w:val="28"/>
          <w:szCs w:val="28"/>
        </w:rPr>
        <w:t>比赛统一配备竞赛中需要的证账表、用品用具及印章等。</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3.待比赛命令发布后，方可开始答题。竞赛过程中如有疑问或遇设备、软件等故障，参赛选手应举手示意，裁判人员、技术人员等应及时予以解决。确因计算机软件或硬件故障，致使操作无法继续的，经裁判长确认，予以启用备用工作台。</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4.分岗位单项比赛必须由每一名选手按照确定的岗位任务独立完成；团队协作比赛由三名选手根据岗位分工协作完成。</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5.竞赛时间终了，选手应全体起立，结束操作。将资料和用品用具整齐摆放在操作台上，经裁判人员清点后方可离开赛场，离开赛场时不得带走任何资料。</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（二）“会计电算化”分赛项</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1.“会计电算化”分赛项常规组</w:t>
      </w:r>
    </w:p>
    <w:p w:rsidR="00F74B6F" w:rsidRPr="008C0366" w:rsidRDefault="00F74B6F" w:rsidP="00BA1477">
      <w:pPr>
        <w:adjustRightInd w:val="0"/>
        <w:spacing w:line="360" w:lineRule="auto"/>
        <w:ind w:firstLineChars="200" w:firstLine="560"/>
        <w:rPr>
          <w:rFonts w:ascii="仿宋_GB2312" w:eastAsia="仿宋_GB2312" w:hAnsi="仿宋"/>
          <w:b/>
          <w:sz w:val="28"/>
          <w:szCs w:val="28"/>
        </w:rPr>
      </w:pPr>
      <w:r w:rsidRPr="008C0366">
        <w:rPr>
          <w:rFonts w:ascii="仿宋_GB2312" w:eastAsia="仿宋_GB2312" w:hAnsi="仿宋" w:hint="eastAsia"/>
          <w:b/>
          <w:sz w:val="28"/>
          <w:szCs w:val="28"/>
        </w:rPr>
        <w:t>（1）翻打传票</w:t>
      </w:r>
    </w:p>
    <w:p w:rsidR="00F74B6F" w:rsidRPr="008C0366" w:rsidRDefault="00F74B6F" w:rsidP="00F756B2">
      <w:pPr>
        <w:adjustRightIn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①比赛设现场裁判若干名，计时员1名。</w:t>
      </w:r>
    </w:p>
    <w:p w:rsidR="00F74B6F" w:rsidRPr="008C0366" w:rsidRDefault="00F74B6F" w:rsidP="00F756B2">
      <w:pPr>
        <w:adjustRightIn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②使用组委会统一提供的传票、铁制文件夹子及爱丁数码翰林提输入设备。</w:t>
      </w:r>
    </w:p>
    <w:p w:rsidR="00F74B6F" w:rsidRPr="008C0366" w:rsidRDefault="00F74B6F" w:rsidP="00F756B2">
      <w:pPr>
        <w:adjustRightIn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lastRenderedPageBreak/>
        <w:t>③比赛前选手按主裁判的提示要求检查、整理传票，在翰林提系统中选择比赛题库。</w:t>
      </w:r>
    </w:p>
    <w:p w:rsidR="00F74B6F" w:rsidRPr="008C0366" w:rsidRDefault="00F74B6F" w:rsidP="00F756B2">
      <w:pPr>
        <w:adjustRightIn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④按主裁判的“准备”提示进入翰林提系统的传票算界面，并进行相关设置。</w:t>
      </w:r>
    </w:p>
    <w:p w:rsidR="00F74B6F" w:rsidRPr="008C0366" w:rsidRDefault="00F74B6F" w:rsidP="00F756B2">
      <w:pPr>
        <w:adjustRightIn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⑤按主裁判的“选题打本”和“页码”提示进行传票整理。</w:t>
      </w:r>
    </w:p>
    <w:p w:rsidR="00F74B6F" w:rsidRPr="008C0366" w:rsidRDefault="00F74B6F" w:rsidP="00F756B2">
      <w:pPr>
        <w:adjustRightIn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⑥按主裁判的“选题题号”提示做好准备。</w:t>
      </w:r>
    </w:p>
    <w:p w:rsidR="00F74B6F" w:rsidRPr="008C0366" w:rsidRDefault="00F74B6F" w:rsidP="00F756B2">
      <w:pPr>
        <w:adjustRightIn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⑦按主裁判的“开始”口令开始比赛。</w:t>
      </w:r>
    </w:p>
    <w:p w:rsidR="00F74B6F" w:rsidRPr="008C0366" w:rsidRDefault="00F74B6F" w:rsidP="00F756B2">
      <w:pPr>
        <w:adjustRightIn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⑧完成一题20笔数据的计算后，选手根据系统提示的起始页号和行（题号），进行下一题计算。</w:t>
      </w:r>
    </w:p>
    <w:p w:rsidR="00F74B6F" w:rsidRPr="008C0366" w:rsidRDefault="00F74B6F" w:rsidP="00F756B2">
      <w:pPr>
        <w:adjustRightIn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⑨按系统随机提示的页号、题号和数字，逐键进行录入计算，不得漏题、跳页，不得结合运用心算。</w:t>
      </w:r>
    </w:p>
    <w:p w:rsidR="00F74B6F" w:rsidRPr="008C0366" w:rsidRDefault="00F74B6F" w:rsidP="00F756B2">
      <w:pPr>
        <w:adjustRightIn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⑩比赛时间到，选手停止操作，并在裁判指导下按秩序退场。</w:t>
      </w:r>
    </w:p>
    <w:p w:rsidR="00F74B6F" w:rsidRPr="008C0366" w:rsidRDefault="00F74B6F" w:rsidP="00F756B2">
      <w:pPr>
        <w:adjustRightIn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比赛前，选手在主裁判口令提示下，先按照上述程序进行5分钟时间的练习，然后再按照上述程序进行比赛。</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（2）点钞</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①比赛设现场裁判若干名，计时员1名。</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②比赛使用组委会统一提供的比赛用佰元面额练功券、海绵缸（配甘油）、扎条、笔、印章（采用“万次章”）、记录表、点钞机等。</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③一律采用坐姿形式进行点钞。</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④单指单张以整把形式进行，按不少于50%的比例设置差错，每把错张不超过±４张，并在每把练功券的第一张和最后一张上写上把次编号。</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⑤单指单张无设错整把（即点验数为100张的把次），必须经过起把、点数、拆把、扎把、盖章等动作。设错把次必须经过起把、点数、在把条上记录差错张数等动作（用-4，-3，-2，-1，+1，+2，+3，+4等数字记录）。起把时不用拆把，无设错整把清点后需拆把并扎把，设错整把无需拆把也无需扎把。</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⑥单指单张比赛时，选手应按备用练功券序号顺序点钞，不得跳把。未经清点的把次不得作为已点把数（即不得甩把）。点钞要求一张一张点，不得一指多张，每一把必须点完最后一张，否则不计该把成绩。</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⑦多指多张比赛必须经过抓把、点数、扎把、盖章等操作过程。清点的每一正确把为100张。</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⑧扎把以提起任意一张不被抽出或散开为准。盖章既可点一把盖一章，也可以全部点完后一次性盖章，盖章以清晰可见为准。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⑨选手按顺序入场，待全部选手进入赛场后，在主裁判统一口令下在座位上就坐，不得随意移动备点练功券和其他用具。在主裁判“请选手试点”口令下，选手可使用试点把次进行试点，在主裁判“试点</w:t>
      </w:r>
      <w:r w:rsidRPr="008C0366">
        <w:rPr>
          <w:rFonts w:ascii="仿宋_GB2312" w:eastAsia="仿宋_GB2312" w:hAnsi="仿宋" w:hint="eastAsia"/>
          <w:color w:val="000000"/>
          <w:sz w:val="28"/>
          <w:szCs w:val="28"/>
        </w:rPr>
        <w:lastRenderedPageBreak/>
        <w:t>时间到”口令下结束试点。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⑩在主裁判发出“请选手准备”口令后，选手可将备点练功券、把条、印章等进行检查和整理，并按个人习惯移动在合适的位置上。主裁判发出“预备”口令时，选手起第一把在手。当主裁判发令“开始”口令后，选手方可点钞。最后30秒时，由主裁判预告时间，以便选手准备结束。</w:t>
      </w:r>
    </w:p>
    <w:p w:rsidR="00F74B6F" w:rsidRPr="008C0366" w:rsidRDefault="00F74B6F" w:rsidP="00F756B2">
      <w:pPr>
        <w:adjustRightInd w:val="0"/>
        <w:spacing w:line="360" w:lineRule="auto"/>
        <w:rPr>
          <w:rFonts w:ascii="仿宋_GB2312" w:eastAsia="仿宋_GB2312" w:hAnsi="仿宋"/>
          <w:color w:val="000000"/>
          <w:sz w:val="28"/>
          <w:szCs w:val="28"/>
        </w:rPr>
      </w:pPr>
      <w:r w:rsidRPr="008C0366">
        <w:rPr>
          <w:rFonts w:ascii="仿宋_GB2312" w:eastAsia="仿宋_GB2312" w:hAnsi="仿宋" w:cs="微软雅黑" w:hint="eastAsia"/>
          <w:color w:val="000000"/>
          <w:sz w:val="28"/>
          <w:szCs w:val="28"/>
        </w:rPr>
        <w:t xml:space="preserve">    </w:t>
      </w:r>
      <w:r w:rsidRPr="008C0366">
        <w:rPr>
          <w:rFonts w:ascii="仿宋_GB2312" w:eastAsia="仿宋_GB2312" w:hAnsi="Cambria Math" w:cs="Cambria Math" w:hint="eastAsia"/>
          <w:color w:val="000000"/>
          <w:sz w:val="28"/>
          <w:szCs w:val="28"/>
        </w:rPr>
        <w:t>⑪</w:t>
      </w:r>
      <w:r w:rsidRPr="008C0366">
        <w:rPr>
          <w:rFonts w:ascii="仿宋_GB2312" w:eastAsia="仿宋_GB2312" w:hAnsi="仿宋" w:hint="eastAsia"/>
          <w:color w:val="000000"/>
          <w:sz w:val="28"/>
          <w:szCs w:val="28"/>
        </w:rPr>
        <w:t>比赛结束前，主裁判进行五秒倒计时，主裁判发出“时间到”口令时，选手应立即停止点钞、扎把和盖章等动作，按要求填写成绩记录单，其中单指单张比赛应注明差错张数（-4，-3，-2，-1，+1，+2，+3，+4），并将已点完的钞把按顺序整理，放入筐内交裁判人员点验。</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Cambria Math" w:cs="Cambria Math" w:hint="eastAsia"/>
          <w:color w:val="000000"/>
          <w:sz w:val="28"/>
          <w:szCs w:val="28"/>
        </w:rPr>
        <w:t>⑫</w:t>
      </w:r>
      <w:r w:rsidRPr="008C0366">
        <w:rPr>
          <w:rFonts w:ascii="仿宋_GB2312" w:eastAsia="仿宋_GB2312" w:hAnsi="仿宋_GB2312" w:cs="仿宋_GB2312" w:hint="eastAsia"/>
          <w:color w:val="000000"/>
          <w:sz w:val="28"/>
          <w:szCs w:val="28"/>
        </w:rPr>
        <w:t>裁判人员评分后，选手须签字确认后方可并离开赛场。</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（3）会计电算化操作</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①选手在工作人员的引导下进入考场，检查座位号与抽签号是否相符。在裁判人员指导下输入准考证号。待比赛命令发布后，方可开始答题，考试系统自动倒计时。</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 xml:space="preserve">②比赛开始后30分钟内选手不得交卷。比赛只允许交卷一次，不能重复交卷，不能随意点击交卷退场按钮。 </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③依据《小企业会计准则》、现行税法和财政部会计基础工作规</w:t>
      </w:r>
      <w:r w:rsidRPr="008C0366">
        <w:rPr>
          <w:rFonts w:ascii="仿宋_GB2312" w:eastAsia="仿宋_GB2312" w:hAnsi="仿宋" w:hint="eastAsia"/>
          <w:color w:val="000000"/>
          <w:sz w:val="28"/>
          <w:szCs w:val="28"/>
        </w:rPr>
        <w:lastRenderedPageBreak/>
        <w:t>范处理经济业务。</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④按照比赛系统操作要求，完成初始设置、审核或完善原始凭证、编制记账凭证、审核记账凭证、记账、对账并结账、编制资产负债表和利润表等。</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⑤比赛结束时，将资料和工具整齐摆放在桌子上，经裁判人员确认后方可离开赛场，离开时不得带走任何资料。</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2.“会计电算化”分赛项综合组</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第一部分：会计电算化软件操作模块   时间120分钟</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（1）三名选手同时参加会计电算化软件操作比赛</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（2）比赛开始前，参赛选手抽签决定操作台位，比赛现场配备一定数量的裁判工作人员。</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（3）选手在裁判人员指导下进行相关设置。待比赛命令发布后，方可开始答题，比赛平台自动倒计时。</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 xml:space="preserve">（4)比赛开始后30分钟内选手不得交卷。比赛只允许交卷一次，不能重复交卷，不能随意点击交卷退场按钮。 </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（5）依据小企业会计准则、现行税法和财政部会计基础工作规范和企业会计制度处理经济业务。</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（6）按照比赛系统操作要求，完成给定的软件操作任务。</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（7）比赛自动计时结束时，选手应将资料和工具整齐摆放在桌</w:t>
      </w:r>
      <w:r w:rsidRPr="008C0366">
        <w:rPr>
          <w:rFonts w:ascii="仿宋_GB2312" w:eastAsia="仿宋_GB2312" w:hAnsi="仿宋" w:hint="eastAsia"/>
          <w:color w:val="000000"/>
          <w:sz w:val="28"/>
          <w:szCs w:val="28"/>
        </w:rPr>
        <w:lastRenderedPageBreak/>
        <w:t>子上，经裁判人员确认后方可离开赛场，离开时不得带走任何资料。</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（8）系统自动生成选手赛项成绩，并按一定比例计入各队比赛总成绩。</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第二部分：会计技能、职业素养答题和会计手工账核算  时间：210分钟</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（1）基本要求</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竞赛现场按各参赛代表队设置竞赛台位，每一台位按出纳、会计、会计主管三个岗位标注操作位置，出纳、会计、会计主管分别兼任现金盘点、传票翻打和会计职业素养答题角色。各参赛队入场时，在裁判人员组织下抽签确定竞赛台位号，并按指定的位置就坐。赛场统一配备电脑和比赛需要的用品用具，并按照每2队配备1名裁判工作人员。</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（2）会计技能和职业素养答题模块   时间：30分钟</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①现金盘点  比赛时间：10分钟。</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参加现金盘点比赛的选手必须是各参赛队中的“出纳”角色学生。</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每位选手工作桌面摆放一专用练功券钱箱，内有一定数量、6种人民币面额（100元、50元、20元、10元、5元、1元）的整把练功券、扎条和印章。1台用于录入点验结果的平板机，选手抽签决</w:t>
      </w:r>
      <w:r w:rsidRPr="008C0366">
        <w:rPr>
          <w:rFonts w:ascii="仿宋_GB2312" w:eastAsia="仿宋_GB2312" w:hAnsi="仿宋" w:hint="eastAsia"/>
          <w:color w:val="000000"/>
          <w:sz w:val="28"/>
          <w:szCs w:val="28"/>
        </w:rPr>
        <w:lastRenderedPageBreak/>
        <w:t>定操作台位。</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各种面额的整把练功券由裁判工作人员预先设置张数，作好每把编号标识，按编号顺序摆放在比赛专用练功券钱箱中。同时，将各把预设张数准备存入专用点验平板机，作为选手实际点验结果的标答比对数据。</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比赛中选手一律采用坐姿形式进行点钞，指法不限；</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按主裁判的“准备”提示进入系统的计时界面，进行相关设置，并作起点准备；</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按主裁判的“开始”口令开始比赛，系统开始自动计时；</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选手按预置练功钞券编号顺序逐把点验，按规范要求捆扎、盖章，并放回到练功券箱初始位置；</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选手将自已点验的每把结果对应地录入到平板机；</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系统计时时间到，屏幕锁定，选手不能录入结果；</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系统自动生成选手赛项成绩，并按一定比例计入各队比赛总成绩。</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②传票翻打   比赛时间：10分钟</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参加传票翻打比赛的选手必须是各参赛队中的“会计”角色学生。</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使用组委会统一提供的单证本及输入设备。</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lastRenderedPageBreak/>
        <w:t>●</w:t>
      </w:r>
      <w:r w:rsidRPr="008C0366">
        <w:rPr>
          <w:rFonts w:ascii="仿宋_GB2312" w:eastAsia="仿宋_GB2312" w:hAnsi="仿宋" w:hint="eastAsia"/>
          <w:color w:val="000000"/>
          <w:sz w:val="28"/>
          <w:szCs w:val="28"/>
        </w:rPr>
        <w:t>比赛前选手按主裁判的提示要求检查、整理单证本，根据要求选择比赛内容。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按主裁判的“准备”提示进入系统的界面，并进行相关设置。</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按主裁判的“开始”口令开始比赛，系统自动计时。</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选手根据单证本按主裁判要求逐一录入相关传票和单证，每录完一张提交确认。</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系统计时时间到，录入屏锁定，选手不能录入。</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系统自动生成选手赛项成绩，并按一定比例计入各队比赛总成绩。</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③会计职业素养测试  比赛时间：10分钟</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参加会计职业素养比赛的选手必须是各参赛队中的“会计主管”角色学生。</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比赛选手根据裁判提示开始答题，题目系统从公开题库中随机抽题。</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系统自动倒计时，在10分钟内完成20～30道会计职业素养客观题的答题。</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cs="宋体" w:hint="eastAsia"/>
          <w:color w:val="000000"/>
          <w:sz w:val="28"/>
          <w:szCs w:val="28"/>
        </w:rPr>
        <w:t>●</w:t>
      </w:r>
      <w:r w:rsidRPr="008C0366">
        <w:rPr>
          <w:rFonts w:ascii="仿宋_GB2312" w:eastAsia="仿宋_GB2312" w:hAnsi="仿宋" w:hint="eastAsia"/>
          <w:color w:val="000000"/>
          <w:sz w:val="28"/>
          <w:szCs w:val="28"/>
        </w:rPr>
        <w:t>系统自动生成选手赛项成绩，并按权重计入各队比赛总成绩。</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（3）会计手工帐核算模块  时间：180分钟</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①参赛选手利用大赛专用会计手工核算软件平台，依据给定的经</w:t>
      </w:r>
      <w:r w:rsidRPr="008C0366">
        <w:rPr>
          <w:rFonts w:ascii="仿宋_GB2312" w:eastAsia="仿宋_GB2312" w:hAnsi="仿宋" w:hint="eastAsia"/>
          <w:color w:val="000000"/>
          <w:sz w:val="28"/>
          <w:szCs w:val="28"/>
        </w:rPr>
        <w:lastRenderedPageBreak/>
        <w:t>济业务，按照角色工作职责要求和会计工作流程，运用小企业会计准则、现行税法、会计基础工作规范和企业内部会计制度和管理要求，在相关实训软件平台上完成各自的经济业务处理。其中：</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出纳：办理现金、银行存款结算业务、日记账登记以及现金、银行存款清查等业务；</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会计：填制全部经济业务记账凭证、登记相关总分类账与明细分类账账簿；</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会计主管：审核会计事项，办理企业增值税纳税申报业务、编制资产负债表与利润表。</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②比赛过程中，由专用软件平台控制不同角色之间分工与协作的工作节点，参赛选手比赛过程中允许相互交流，但不得代替选手完成规定的工作任务。系统自动评判每位选手比赛成绩和全队项目总成绩。</w:t>
      </w:r>
    </w:p>
    <w:p w:rsidR="00F74B6F" w:rsidRPr="004C40FC" w:rsidRDefault="0016408A" w:rsidP="00BA1477">
      <w:pPr>
        <w:adjustRightInd w:val="0"/>
        <w:spacing w:line="360" w:lineRule="auto"/>
        <w:ind w:firstLineChars="200" w:firstLine="560"/>
        <w:rPr>
          <w:rFonts w:ascii="仿宋_GB2312" w:eastAsia="仿宋_GB2312" w:hAnsi="仿宋"/>
          <w:b/>
          <w:color w:val="000000"/>
          <w:sz w:val="28"/>
          <w:szCs w:val="28"/>
        </w:rPr>
      </w:pPr>
      <w:r>
        <w:rPr>
          <w:rFonts w:ascii="仿宋_GB2312" w:eastAsia="仿宋_GB2312" w:hAnsi="仿宋" w:hint="eastAsia"/>
          <w:b/>
          <w:color w:val="000000"/>
          <w:sz w:val="28"/>
          <w:szCs w:val="28"/>
        </w:rPr>
        <w:t>四</w:t>
      </w:r>
      <w:r w:rsidR="00F74B6F" w:rsidRPr="004C40FC">
        <w:rPr>
          <w:rFonts w:ascii="仿宋_GB2312" w:eastAsia="仿宋_GB2312" w:hAnsi="仿宋" w:hint="eastAsia"/>
          <w:b/>
          <w:color w:val="000000"/>
          <w:sz w:val="28"/>
          <w:szCs w:val="28"/>
        </w:rPr>
        <w:t>、评分标准和方法</w:t>
      </w:r>
    </w:p>
    <w:p w:rsidR="00F74B6F" w:rsidRPr="008C0366" w:rsidRDefault="00F74B6F" w:rsidP="00BA1477">
      <w:pPr>
        <w:adjustRightInd w:val="0"/>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（一）“会计手工（无纸化）”分赛项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1.分岗位单项比赛</w:t>
      </w:r>
    </w:p>
    <w:p w:rsidR="00F74B6F" w:rsidRPr="008C0366" w:rsidRDefault="00F74B6F" w:rsidP="00F756B2">
      <w:pPr>
        <w:adjustRightInd w:val="0"/>
        <w:snapToGrid w:val="0"/>
        <w:spacing w:line="360" w:lineRule="auto"/>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br w:type="page"/>
      </w:r>
      <w:r w:rsidRPr="008C0366">
        <w:rPr>
          <w:rFonts w:ascii="仿宋_GB2312" w:eastAsia="仿宋_GB2312" w:hAnsi="仿宋" w:hint="eastAsia"/>
          <w:b/>
          <w:color w:val="000000"/>
          <w:sz w:val="28"/>
          <w:szCs w:val="28"/>
        </w:rPr>
        <w:lastRenderedPageBreak/>
        <w:t>分岗位单项比赛参考评分标准表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13"/>
        <w:gridCol w:w="696"/>
        <w:gridCol w:w="3782"/>
        <w:gridCol w:w="697"/>
        <w:gridCol w:w="992"/>
      </w:tblGrid>
      <w:tr w:rsidR="00F74B6F" w:rsidRPr="008C0366" w:rsidTr="0087454A">
        <w:trPr>
          <w:trHeight w:val="584"/>
          <w:jc w:val="center"/>
        </w:trPr>
        <w:tc>
          <w:tcPr>
            <w:tcW w:w="2113" w:type="dxa"/>
            <w:vAlign w:val="center"/>
          </w:tcPr>
          <w:p w:rsidR="00F74B6F" w:rsidRPr="008C0366" w:rsidRDefault="00F74B6F" w:rsidP="0087454A">
            <w:pPr>
              <w:spacing w:line="260"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竞赛内容</w:t>
            </w:r>
          </w:p>
        </w:tc>
        <w:tc>
          <w:tcPr>
            <w:tcW w:w="696" w:type="dxa"/>
            <w:vAlign w:val="center"/>
          </w:tcPr>
          <w:p w:rsidR="00F74B6F" w:rsidRPr="008C0366" w:rsidRDefault="00F74B6F" w:rsidP="0087454A">
            <w:pPr>
              <w:spacing w:line="260"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分工</w:t>
            </w:r>
          </w:p>
        </w:tc>
        <w:tc>
          <w:tcPr>
            <w:tcW w:w="3782" w:type="dxa"/>
            <w:vAlign w:val="center"/>
          </w:tcPr>
          <w:p w:rsidR="00F74B6F" w:rsidRPr="008C0366" w:rsidRDefault="00F74B6F" w:rsidP="0087454A">
            <w:pPr>
              <w:spacing w:line="260"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评分规则</w:t>
            </w:r>
          </w:p>
        </w:tc>
        <w:tc>
          <w:tcPr>
            <w:tcW w:w="697" w:type="dxa"/>
            <w:vAlign w:val="center"/>
          </w:tcPr>
          <w:p w:rsidR="00F74B6F" w:rsidRPr="008C0366" w:rsidRDefault="00F74B6F" w:rsidP="0087454A">
            <w:pPr>
              <w:spacing w:line="260"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参考</w:t>
            </w:r>
          </w:p>
          <w:p w:rsidR="00F74B6F" w:rsidRPr="008C0366" w:rsidRDefault="00F74B6F" w:rsidP="0087454A">
            <w:pPr>
              <w:spacing w:line="260"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分值</w:t>
            </w:r>
          </w:p>
        </w:tc>
        <w:tc>
          <w:tcPr>
            <w:tcW w:w="992" w:type="dxa"/>
            <w:vAlign w:val="center"/>
          </w:tcPr>
          <w:p w:rsidR="00F74B6F" w:rsidRPr="008C0366" w:rsidRDefault="00F74B6F" w:rsidP="0087454A">
            <w:pPr>
              <w:spacing w:line="260"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评分</w:t>
            </w:r>
          </w:p>
          <w:p w:rsidR="00F74B6F" w:rsidRPr="008C0366" w:rsidRDefault="00F74B6F" w:rsidP="0087454A">
            <w:pPr>
              <w:spacing w:line="260"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方法</w:t>
            </w:r>
          </w:p>
        </w:tc>
      </w:tr>
      <w:tr w:rsidR="00F74B6F" w:rsidRPr="008C0366" w:rsidTr="0087454A">
        <w:trPr>
          <w:trHeight w:val="1560"/>
          <w:jc w:val="center"/>
        </w:trPr>
        <w:tc>
          <w:tcPr>
            <w:tcW w:w="2113" w:type="dxa"/>
            <w:vAlign w:val="center"/>
          </w:tcPr>
          <w:p w:rsidR="00F74B6F" w:rsidRPr="008C0366" w:rsidRDefault="00F74B6F" w:rsidP="0087454A">
            <w:pPr>
              <w:spacing w:line="26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办理库存现金、银行结算业务；登记库存现金、银行存款日记账；编制银行存款余额调节表等</w:t>
            </w:r>
          </w:p>
        </w:tc>
        <w:tc>
          <w:tcPr>
            <w:tcW w:w="696" w:type="dxa"/>
            <w:vAlign w:val="center"/>
          </w:tcPr>
          <w:p w:rsidR="00F74B6F" w:rsidRPr="008C0366" w:rsidRDefault="00F74B6F" w:rsidP="0087454A">
            <w:pPr>
              <w:spacing w:line="260"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出纳</w:t>
            </w:r>
          </w:p>
        </w:tc>
        <w:tc>
          <w:tcPr>
            <w:tcW w:w="3782" w:type="dxa"/>
            <w:vAlign w:val="center"/>
          </w:tcPr>
          <w:p w:rsidR="00F74B6F" w:rsidRPr="008C0366" w:rsidRDefault="00F74B6F" w:rsidP="0087454A">
            <w:pPr>
              <w:spacing w:line="260"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按照填制支票、银行汇票、商业汇票、汇兑、委托收款等银行转账结算凭证，登记库存现金、银行存款日记账，编制银行存款余额调节表等的内容正确性和规范性评分。</w:t>
            </w:r>
          </w:p>
        </w:tc>
        <w:tc>
          <w:tcPr>
            <w:tcW w:w="697" w:type="dxa"/>
            <w:vAlign w:val="center"/>
          </w:tcPr>
          <w:p w:rsidR="00F74B6F" w:rsidRPr="008C0366" w:rsidRDefault="00F74B6F" w:rsidP="0087454A">
            <w:pPr>
              <w:spacing w:line="260" w:lineRule="atLeast"/>
              <w:jc w:val="left"/>
              <w:rPr>
                <w:rFonts w:ascii="仿宋_GB2312" w:eastAsia="仿宋_GB2312" w:hAnsi="仿宋"/>
                <w:color w:val="333300"/>
                <w:sz w:val="28"/>
                <w:szCs w:val="28"/>
              </w:rPr>
            </w:pPr>
            <w:r w:rsidRPr="008C0366">
              <w:rPr>
                <w:rFonts w:ascii="仿宋_GB2312" w:eastAsia="仿宋_GB2312" w:hAnsi="仿宋" w:hint="eastAsia"/>
                <w:color w:val="333300"/>
                <w:sz w:val="28"/>
                <w:szCs w:val="28"/>
              </w:rPr>
              <w:t>30</w:t>
            </w:r>
          </w:p>
        </w:tc>
        <w:tc>
          <w:tcPr>
            <w:tcW w:w="992" w:type="dxa"/>
            <w:vAlign w:val="center"/>
          </w:tcPr>
          <w:p w:rsidR="00F74B6F" w:rsidRPr="008C0366" w:rsidRDefault="00F74B6F" w:rsidP="0087454A">
            <w:pPr>
              <w:spacing w:line="26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系统</w:t>
            </w:r>
          </w:p>
        </w:tc>
      </w:tr>
      <w:tr w:rsidR="00F74B6F" w:rsidRPr="008C0366" w:rsidTr="0087454A">
        <w:trPr>
          <w:trHeight w:val="872"/>
          <w:jc w:val="center"/>
        </w:trPr>
        <w:tc>
          <w:tcPr>
            <w:tcW w:w="2113" w:type="dxa"/>
            <w:vAlign w:val="center"/>
          </w:tcPr>
          <w:p w:rsidR="00F74B6F" w:rsidRPr="008C0366" w:rsidRDefault="00F74B6F" w:rsidP="0087454A">
            <w:pPr>
              <w:spacing w:line="260"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编制记账凭证；登记明细分类账；产品成本计算等。</w:t>
            </w:r>
          </w:p>
        </w:tc>
        <w:tc>
          <w:tcPr>
            <w:tcW w:w="696" w:type="dxa"/>
            <w:vAlign w:val="center"/>
          </w:tcPr>
          <w:p w:rsidR="00F74B6F" w:rsidRPr="008C0366" w:rsidRDefault="00F74B6F" w:rsidP="0087454A">
            <w:pPr>
              <w:spacing w:line="260"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w:t>
            </w:r>
          </w:p>
        </w:tc>
        <w:tc>
          <w:tcPr>
            <w:tcW w:w="3782" w:type="dxa"/>
            <w:vAlign w:val="center"/>
          </w:tcPr>
          <w:p w:rsidR="00F74B6F" w:rsidRPr="008C0366" w:rsidRDefault="00F74B6F" w:rsidP="0087454A">
            <w:pPr>
              <w:spacing w:line="260"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按编制记账凭证，登记三栏式、多栏式、数量金额式明细分类账，产品成本计算等内容的正确性和规范性评分。</w:t>
            </w:r>
          </w:p>
        </w:tc>
        <w:tc>
          <w:tcPr>
            <w:tcW w:w="697" w:type="dxa"/>
            <w:vAlign w:val="center"/>
          </w:tcPr>
          <w:p w:rsidR="00F74B6F" w:rsidRPr="008C0366" w:rsidRDefault="00F74B6F" w:rsidP="0087454A">
            <w:pPr>
              <w:spacing w:line="260" w:lineRule="atLeast"/>
              <w:jc w:val="left"/>
              <w:rPr>
                <w:rFonts w:ascii="仿宋_GB2312" w:eastAsia="仿宋_GB2312" w:hAnsi="仿宋"/>
                <w:color w:val="333300"/>
                <w:sz w:val="28"/>
                <w:szCs w:val="28"/>
              </w:rPr>
            </w:pPr>
            <w:r w:rsidRPr="008C0366">
              <w:rPr>
                <w:rFonts w:ascii="仿宋_GB2312" w:eastAsia="仿宋_GB2312" w:hAnsi="仿宋" w:hint="eastAsia"/>
                <w:color w:val="333300"/>
                <w:sz w:val="28"/>
                <w:szCs w:val="28"/>
              </w:rPr>
              <w:t>30</w:t>
            </w:r>
          </w:p>
        </w:tc>
        <w:tc>
          <w:tcPr>
            <w:tcW w:w="992" w:type="dxa"/>
            <w:vAlign w:val="center"/>
          </w:tcPr>
          <w:p w:rsidR="00F74B6F" w:rsidRPr="008C0366" w:rsidRDefault="00F74B6F" w:rsidP="0087454A">
            <w:pPr>
              <w:spacing w:line="26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系统</w:t>
            </w:r>
          </w:p>
        </w:tc>
      </w:tr>
      <w:tr w:rsidR="00F74B6F" w:rsidRPr="008C0366" w:rsidTr="0087454A">
        <w:trPr>
          <w:trHeight w:val="1046"/>
          <w:jc w:val="center"/>
        </w:trPr>
        <w:tc>
          <w:tcPr>
            <w:tcW w:w="2113" w:type="dxa"/>
            <w:vAlign w:val="center"/>
          </w:tcPr>
          <w:p w:rsidR="00F74B6F" w:rsidRPr="008C0366" w:rsidRDefault="00F74B6F" w:rsidP="0087454A">
            <w:pPr>
              <w:spacing w:line="26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登记总账；编制资产负债表、利润表；编制纳税申报表等。</w:t>
            </w:r>
          </w:p>
        </w:tc>
        <w:tc>
          <w:tcPr>
            <w:tcW w:w="696" w:type="dxa"/>
            <w:vAlign w:val="center"/>
          </w:tcPr>
          <w:p w:rsidR="00F74B6F" w:rsidRPr="008C0366" w:rsidRDefault="00F74B6F" w:rsidP="0087454A">
            <w:pPr>
              <w:spacing w:line="260"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会计主管</w:t>
            </w:r>
          </w:p>
        </w:tc>
        <w:tc>
          <w:tcPr>
            <w:tcW w:w="3782" w:type="dxa"/>
            <w:vAlign w:val="center"/>
          </w:tcPr>
          <w:p w:rsidR="00F74B6F" w:rsidRPr="008C0366" w:rsidRDefault="00F74B6F" w:rsidP="0087454A">
            <w:pPr>
              <w:spacing w:line="260" w:lineRule="atLeas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按照登记总账，编制资产负债表、利润表、所得税、增值税、地方税申报表等的内容正确性和规范性评分。</w:t>
            </w:r>
          </w:p>
        </w:tc>
        <w:tc>
          <w:tcPr>
            <w:tcW w:w="697" w:type="dxa"/>
            <w:vAlign w:val="center"/>
          </w:tcPr>
          <w:p w:rsidR="00F74B6F" w:rsidRPr="008C0366" w:rsidRDefault="00F74B6F" w:rsidP="0087454A">
            <w:pPr>
              <w:spacing w:line="260" w:lineRule="atLeast"/>
              <w:jc w:val="left"/>
              <w:rPr>
                <w:rFonts w:ascii="仿宋_GB2312" w:eastAsia="仿宋_GB2312" w:hAnsi="仿宋"/>
                <w:color w:val="003300"/>
                <w:sz w:val="28"/>
                <w:szCs w:val="28"/>
              </w:rPr>
            </w:pPr>
            <w:r w:rsidRPr="008C0366">
              <w:rPr>
                <w:rFonts w:ascii="仿宋_GB2312" w:eastAsia="仿宋_GB2312" w:hAnsi="仿宋" w:hint="eastAsia"/>
                <w:color w:val="003300"/>
                <w:sz w:val="28"/>
                <w:szCs w:val="28"/>
              </w:rPr>
              <w:t>30</w:t>
            </w:r>
          </w:p>
        </w:tc>
        <w:tc>
          <w:tcPr>
            <w:tcW w:w="992" w:type="dxa"/>
            <w:vAlign w:val="center"/>
          </w:tcPr>
          <w:p w:rsidR="00F74B6F" w:rsidRPr="008C0366" w:rsidRDefault="00F74B6F" w:rsidP="0087454A">
            <w:pPr>
              <w:spacing w:line="26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系统</w:t>
            </w:r>
          </w:p>
        </w:tc>
      </w:tr>
      <w:tr w:rsidR="00F74B6F" w:rsidRPr="008C0366" w:rsidTr="0087454A">
        <w:trPr>
          <w:trHeight w:val="309"/>
          <w:jc w:val="center"/>
        </w:trPr>
        <w:tc>
          <w:tcPr>
            <w:tcW w:w="6591" w:type="dxa"/>
            <w:gridSpan w:val="3"/>
            <w:vAlign w:val="center"/>
          </w:tcPr>
          <w:p w:rsidR="00F74B6F" w:rsidRPr="008C0366" w:rsidRDefault="00F74B6F" w:rsidP="0087454A">
            <w:pPr>
              <w:spacing w:line="26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合       计</w:t>
            </w:r>
          </w:p>
        </w:tc>
        <w:tc>
          <w:tcPr>
            <w:tcW w:w="697" w:type="dxa"/>
            <w:vAlign w:val="center"/>
          </w:tcPr>
          <w:p w:rsidR="00F74B6F" w:rsidRPr="008C0366" w:rsidRDefault="00F74B6F" w:rsidP="0087454A">
            <w:pPr>
              <w:spacing w:line="260" w:lineRule="atLeast"/>
              <w:jc w:val="center"/>
              <w:rPr>
                <w:rFonts w:ascii="仿宋_GB2312" w:eastAsia="仿宋_GB2312" w:hAnsi="仿宋"/>
                <w:color w:val="003300"/>
                <w:sz w:val="28"/>
                <w:szCs w:val="28"/>
              </w:rPr>
            </w:pPr>
            <w:r w:rsidRPr="008C0366">
              <w:rPr>
                <w:rFonts w:ascii="仿宋_GB2312" w:eastAsia="仿宋_GB2312" w:hAnsi="仿宋" w:hint="eastAsia"/>
                <w:color w:val="003300"/>
                <w:sz w:val="28"/>
                <w:szCs w:val="28"/>
              </w:rPr>
              <w:t>90</w:t>
            </w:r>
          </w:p>
        </w:tc>
        <w:tc>
          <w:tcPr>
            <w:tcW w:w="992" w:type="dxa"/>
            <w:vAlign w:val="center"/>
          </w:tcPr>
          <w:p w:rsidR="00F74B6F" w:rsidRPr="008C0366" w:rsidRDefault="00F74B6F" w:rsidP="0087454A">
            <w:pPr>
              <w:spacing w:line="260" w:lineRule="atLeast"/>
              <w:jc w:val="left"/>
              <w:rPr>
                <w:rFonts w:ascii="仿宋_GB2312" w:eastAsia="仿宋_GB2312" w:hAnsi="仿宋"/>
                <w:color w:val="000000"/>
                <w:sz w:val="28"/>
                <w:szCs w:val="28"/>
              </w:rPr>
            </w:pPr>
          </w:p>
        </w:tc>
      </w:tr>
    </w:tbl>
    <w:p w:rsidR="00F74B6F" w:rsidRPr="008C0366" w:rsidRDefault="00F74B6F" w:rsidP="008C0366">
      <w:pPr>
        <w:spacing w:line="5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2.团队协作比赛</w:t>
      </w:r>
    </w:p>
    <w:p w:rsidR="00F74B6F" w:rsidRPr="008C0366" w:rsidRDefault="00F74B6F" w:rsidP="00F74B6F">
      <w:pPr>
        <w:spacing w:line="540" w:lineRule="exac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团队协作比赛参考评分标准表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6"/>
        <w:gridCol w:w="1202"/>
        <w:gridCol w:w="3136"/>
        <w:gridCol w:w="783"/>
        <w:gridCol w:w="763"/>
      </w:tblGrid>
      <w:tr w:rsidR="00F74B6F" w:rsidRPr="008C0366" w:rsidTr="0087454A">
        <w:trPr>
          <w:trHeight w:val="559"/>
          <w:tblHeader/>
          <w:jc w:val="center"/>
        </w:trPr>
        <w:tc>
          <w:tcPr>
            <w:tcW w:w="2436" w:type="dxa"/>
            <w:vAlign w:val="center"/>
          </w:tcPr>
          <w:p w:rsidR="00F74B6F" w:rsidRPr="008C0366" w:rsidRDefault="00F74B6F" w:rsidP="0087454A">
            <w:pPr>
              <w:spacing w:line="240"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竞赛内容</w:t>
            </w:r>
          </w:p>
        </w:tc>
        <w:tc>
          <w:tcPr>
            <w:tcW w:w="1202" w:type="dxa"/>
            <w:vAlign w:val="center"/>
          </w:tcPr>
          <w:p w:rsidR="00F74B6F" w:rsidRPr="008C0366" w:rsidRDefault="00F74B6F" w:rsidP="0087454A">
            <w:pPr>
              <w:spacing w:line="240"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分工</w:t>
            </w:r>
          </w:p>
        </w:tc>
        <w:tc>
          <w:tcPr>
            <w:tcW w:w="3136" w:type="dxa"/>
            <w:vAlign w:val="center"/>
          </w:tcPr>
          <w:p w:rsidR="00F74B6F" w:rsidRPr="008C0366" w:rsidRDefault="00F74B6F" w:rsidP="0087454A">
            <w:pPr>
              <w:spacing w:line="240"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评分规则</w:t>
            </w:r>
          </w:p>
        </w:tc>
        <w:tc>
          <w:tcPr>
            <w:tcW w:w="783" w:type="dxa"/>
            <w:vAlign w:val="center"/>
          </w:tcPr>
          <w:p w:rsidR="00F74B6F" w:rsidRPr="008C0366" w:rsidRDefault="00F74B6F" w:rsidP="0087454A">
            <w:pPr>
              <w:spacing w:line="240"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参考</w:t>
            </w:r>
          </w:p>
          <w:p w:rsidR="00F74B6F" w:rsidRPr="008C0366" w:rsidRDefault="00F74B6F" w:rsidP="0087454A">
            <w:pPr>
              <w:spacing w:line="240"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分值</w:t>
            </w:r>
          </w:p>
        </w:tc>
        <w:tc>
          <w:tcPr>
            <w:tcW w:w="763" w:type="dxa"/>
            <w:vAlign w:val="center"/>
          </w:tcPr>
          <w:p w:rsidR="00F74B6F" w:rsidRPr="008C0366" w:rsidRDefault="00F74B6F" w:rsidP="0087454A">
            <w:pPr>
              <w:spacing w:line="240" w:lineRule="atLeas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评分</w:t>
            </w:r>
            <w:r w:rsidRPr="008C0366">
              <w:rPr>
                <w:rFonts w:ascii="仿宋_GB2312" w:eastAsia="仿宋_GB2312" w:hAnsi="仿宋" w:hint="eastAsia"/>
                <w:b/>
                <w:color w:val="000000"/>
                <w:sz w:val="28"/>
                <w:szCs w:val="28"/>
              </w:rPr>
              <w:br/>
              <w:t>方式</w:t>
            </w:r>
          </w:p>
        </w:tc>
      </w:tr>
      <w:tr w:rsidR="00F74B6F" w:rsidRPr="008C0366" w:rsidTr="0087454A">
        <w:trPr>
          <w:trHeight w:val="833"/>
          <w:jc w:val="center"/>
        </w:trPr>
        <w:tc>
          <w:tcPr>
            <w:tcW w:w="2436"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会计凭证编制与审核</w:t>
            </w:r>
          </w:p>
        </w:tc>
        <w:tc>
          <w:tcPr>
            <w:tcW w:w="1202"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w:t>
            </w:r>
          </w:p>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出纳</w:t>
            </w:r>
          </w:p>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会计主管</w:t>
            </w:r>
          </w:p>
        </w:tc>
        <w:tc>
          <w:tcPr>
            <w:tcW w:w="3136" w:type="dxa"/>
            <w:vAlign w:val="center"/>
          </w:tcPr>
          <w:p w:rsidR="00F74B6F" w:rsidRPr="008C0366" w:rsidRDefault="00F74B6F" w:rsidP="0087454A">
            <w:pPr>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按照编制会计凭证的正确性和规范性评分。</w:t>
            </w:r>
          </w:p>
        </w:tc>
        <w:tc>
          <w:tcPr>
            <w:tcW w:w="783" w:type="dxa"/>
            <w:vAlign w:val="center"/>
          </w:tcPr>
          <w:p w:rsidR="00F74B6F" w:rsidRPr="008C0366" w:rsidRDefault="00F74B6F" w:rsidP="0087454A">
            <w:pPr>
              <w:spacing w:line="240" w:lineRule="atLeast"/>
              <w:jc w:val="center"/>
              <w:rPr>
                <w:rFonts w:ascii="仿宋_GB2312" w:eastAsia="仿宋_GB2312" w:hAnsi="仿宋"/>
                <w:color w:val="003300"/>
                <w:sz w:val="28"/>
                <w:szCs w:val="28"/>
              </w:rPr>
            </w:pPr>
            <w:r w:rsidRPr="008C0366">
              <w:rPr>
                <w:rFonts w:ascii="仿宋_GB2312" w:eastAsia="仿宋_GB2312" w:hAnsi="仿宋" w:hint="eastAsia"/>
                <w:color w:val="003300"/>
                <w:sz w:val="28"/>
                <w:szCs w:val="28"/>
              </w:rPr>
              <w:t>150</w:t>
            </w:r>
          </w:p>
        </w:tc>
        <w:tc>
          <w:tcPr>
            <w:tcW w:w="763" w:type="dxa"/>
            <w:vAlign w:val="center"/>
          </w:tcPr>
          <w:p w:rsidR="00F74B6F" w:rsidRPr="008C0366" w:rsidRDefault="00F74B6F" w:rsidP="0087454A">
            <w:pPr>
              <w:spacing w:line="240" w:lineRule="atLeast"/>
              <w:jc w:val="center"/>
              <w:rPr>
                <w:rFonts w:ascii="仿宋_GB2312" w:eastAsia="仿宋_GB2312" w:hAnsi="仿宋"/>
                <w:color w:val="003300"/>
                <w:sz w:val="28"/>
                <w:szCs w:val="28"/>
              </w:rPr>
            </w:pPr>
            <w:r w:rsidRPr="008C0366">
              <w:rPr>
                <w:rFonts w:ascii="仿宋_GB2312" w:eastAsia="仿宋_GB2312" w:hAnsi="仿宋" w:hint="eastAsia"/>
                <w:color w:val="003300"/>
                <w:sz w:val="28"/>
                <w:szCs w:val="28"/>
              </w:rPr>
              <w:t>系统</w:t>
            </w:r>
          </w:p>
        </w:tc>
      </w:tr>
      <w:tr w:rsidR="00F74B6F" w:rsidRPr="008C0366" w:rsidTr="0087454A">
        <w:trPr>
          <w:trHeight w:val="559"/>
          <w:jc w:val="center"/>
        </w:trPr>
        <w:tc>
          <w:tcPr>
            <w:tcW w:w="2436"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科目汇总表编制</w:t>
            </w:r>
          </w:p>
        </w:tc>
        <w:tc>
          <w:tcPr>
            <w:tcW w:w="1202"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会计主管</w:t>
            </w:r>
          </w:p>
        </w:tc>
        <w:tc>
          <w:tcPr>
            <w:tcW w:w="3136" w:type="dxa"/>
            <w:vAlign w:val="center"/>
          </w:tcPr>
          <w:p w:rsidR="00F74B6F" w:rsidRPr="008C0366" w:rsidRDefault="00F74B6F" w:rsidP="0087454A">
            <w:pPr>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按照科目汇总表编制的正确性评分。</w:t>
            </w:r>
          </w:p>
        </w:tc>
        <w:tc>
          <w:tcPr>
            <w:tcW w:w="783"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10</w:t>
            </w:r>
          </w:p>
        </w:tc>
        <w:tc>
          <w:tcPr>
            <w:tcW w:w="763"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系统</w:t>
            </w:r>
          </w:p>
        </w:tc>
      </w:tr>
      <w:tr w:rsidR="00F74B6F" w:rsidRPr="008C0366" w:rsidTr="0087454A">
        <w:trPr>
          <w:trHeight w:val="624"/>
          <w:jc w:val="center"/>
        </w:trPr>
        <w:tc>
          <w:tcPr>
            <w:tcW w:w="2436"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库存现金日记账、银行存款日记账的设置与登记</w:t>
            </w:r>
          </w:p>
        </w:tc>
        <w:tc>
          <w:tcPr>
            <w:tcW w:w="1202"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出纳</w:t>
            </w:r>
          </w:p>
        </w:tc>
        <w:tc>
          <w:tcPr>
            <w:tcW w:w="3136" w:type="dxa"/>
            <w:vAlign w:val="center"/>
          </w:tcPr>
          <w:p w:rsidR="00F74B6F" w:rsidRPr="008C0366" w:rsidRDefault="00F74B6F" w:rsidP="0087454A">
            <w:pPr>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按照日记账登记的正确性和规范性评分。</w:t>
            </w:r>
          </w:p>
        </w:tc>
        <w:tc>
          <w:tcPr>
            <w:tcW w:w="783"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10</w:t>
            </w:r>
          </w:p>
        </w:tc>
        <w:tc>
          <w:tcPr>
            <w:tcW w:w="763"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系统</w:t>
            </w:r>
          </w:p>
        </w:tc>
      </w:tr>
      <w:tr w:rsidR="00F74B6F" w:rsidRPr="008C0366" w:rsidTr="0087454A">
        <w:trPr>
          <w:trHeight w:val="559"/>
          <w:jc w:val="center"/>
        </w:trPr>
        <w:tc>
          <w:tcPr>
            <w:tcW w:w="2436"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明细分类账的设置与登记</w:t>
            </w:r>
          </w:p>
        </w:tc>
        <w:tc>
          <w:tcPr>
            <w:tcW w:w="1202"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w:t>
            </w:r>
          </w:p>
        </w:tc>
        <w:tc>
          <w:tcPr>
            <w:tcW w:w="3136" w:type="dxa"/>
            <w:vAlign w:val="center"/>
          </w:tcPr>
          <w:p w:rsidR="00F74B6F" w:rsidRPr="008C0366" w:rsidRDefault="00F74B6F" w:rsidP="0087454A">
            <w:pPr>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按照明细分类账登记的正确性和规范性评分。</w:t>
            </w:r>
          </w:p>
        </w:tc>
        <w:tc>
          <w:tcPr>
            <w:tcW w:w="783"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10</w:t>
            </w:r>
          </w:p>
        </w:tc>
        <w:tc>
          <w:tcPr>
            <w:tcW w:w="763"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系统</w:t>
            </w:r>
          </w:p>
        </w:tc>
      </w:tr>
      <w:tr w:rsidR="00F74B6F" w:rsidRPr="008C0366" w:rsidTr="0087454A">
        <w:trPr>
          <w:trHeight w:val="559"/>
          <w:jc w:val="center"/>
        </w:trPr>
        <w:tc>
          <w:tcPr>
            <w:tcW w:w="2436"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总账的设置与登记</w:t>
            </w:r>
          </w:p>
        </w:tc>
        <w:tc>
          <w:tcPr>
            <w:tcW w:w="1202"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会计主管</w:t>
            </w:r>
          </w:p>
        </w:tc>
        <w:tc>
          <w:tcPr>
            <w:tcW w:w="3136" w:type="dxa"/>
            <w:vAlign w:val="center"/>
          </w:tcPr>
          <w:p w:rsidR="00F74B6F" w:rsidRPr="008C0366" w:rsidRDefault="00F74B6F" w:rsidP="0087454A">
            <w:pPr>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按照总账登记的正确性和规范性评分。</w:t>
            </w:r>
          </w:p>
        </w:tc>
        <w:tc>
          <w:tcPr>
            <w:tcW w:w="783"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10</w:t>
            </w:r>
          </w:p>
        </w:tc>
        <w:tc>
          <w:tcPr>
            <w:tcW w:w="763"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系统</w:t>
            </w:r>
          </w:p>
        </w:tc>
      </w:tr>
      <w:tr w:rsidR="00F74B6F" w:rsidRPr="008C0366" w:rsidTr="0087454A">
        <w:trPr>
          <w:trHeight w:val="559"/>
          <w:jc w:val="center"/>
        </w:trPr>
        <w:tc>
          <w:tcPr>
            <w:tcW w:w="2436"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资产负债表和利润表</w:t>
            </w:r>
          </w:p>
        </w:tc>
        <w:tc>
          <w:tcPr>
            <w:tcW w:w="1202"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会计主管</w:t>
            </w:r>
          </w:p>
        </w:tc>
        <w:tc>
          <w:tcPr>
            <w:tcW w:w="3136" w:type="dxa"/>
            <w:vAlign w:val="center"/>
          </w:tcPr>
          <w:p w:rsidR="00F74B6F" w:rsidRPr="008C0366" w:rsidRDefault="00F74B6F" w:rsidP="0087454A">
            <w:pPr>
              <w:spacing w:line="240" w:lineRule="atLeast"/>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按照报表各项目指标的计算与填写的正确性评分。</w:t>
            </w:r>
          </w:p>
        </w:tc>
        <w:tc>
          <w:tcPr>
            <w:tcW w:w="783"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20</w:t>
            </w:r>
          </w:p>
        </w:tc>
        <w:tc>
          <w:tcPr>
            <w:tcW w:w="763" w:type="dxa"/>
            <w:vAlign w:val="center"/>
          </w:tcPr>
          <w:p w:rsidR="00F74B6F" w:rsidRPr="008C0366" w:rsidRDefault="00F74B6F" w:rsidP="0087454A">
            <w:pPr>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系统</w:t>
            </w:r>
          </w:p>
        </w:tc>
      </w:tr>
      <w:tr w:rsidR="00F74B6F" w:rsidRPr="008C0366" w:rsidTr="0087454A">
        <w:trPr>
          <w:trHeight w:val="258"/>
          <w:jc w:val="center"/>
        </w:trPr>
        <w:tc>
          <w:tcPr>
            <w:tcW w:w="6774" w:type="dxa"/>
            <w:gridSpan w:val="3"/>
            <w:vAlign w:val="center"/>
          </w:tcPr>
          <w:p w:rsidR="00F74B6F" w:rsidRPr="008C0366" w:rsidRDefault="00F74B6F" w:rsidP="0087454A">
            <w:pPr>
              <w:adjustRightInd w:val="0"/>
              <w:snapToGrid w:val="0"/>
              <w:spacing w:line="240" w:lineRule="atLeas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合         计</w:t>
            </w:r>
          </w:p>
        </w:tc>
        <w:tc>
          <w:tcPr>
            <w:tcW w:w="1546" w:type="dxa"/>
            <w:gridSpan w:val="2"/>
            <w:vAlign w:val="center"/>
          </w:tcPr>
          <w:p w:rsidR="00F74B6F" w:rsidRPr="008C0366" w:rsidRDefault="00F74B6F" w:rsidP="0087454A">
            <w:pPr>
              <w:adjustRightInd w:val="0"/>
              <w:snapToGrid w:val="0"/>
              <w:spacing w:line="240" w:lineRule="atLeast"/>
              <w:jc w:val="center"/>
              <w:rPr>
                <w:rFonts w:ascii="仿宋_GB2312" w:eastAsia="仿宋_GB2312" w:hAnsi="仿宋"/>
                <w:color w:val="333300"/>
                <w:sz w:val="28"/>
                <w:szCs w:val="28"/>
              </w:rPr>
            </w:pPr>
            <w:r w:rsidRPr="008C0366">
              <w:rPr>
                <w:rFonts w:ascii="仿宋_GB2312" w:eastAsia="仿宋_GB2312" w:hAnsi="仿宋" w:hint="eastAsia"/>
                <w:color w:val="333300"/>
                <w:sz w:val="28"/>
                <w:szCs w:val="28"/>
              </w:rPr>
              <w:t>210</w:t>
            </w:r>
          </w:p>
        </w:tc>
      </w:tr>
    </w:tbl>
    <w:p w:rsidR="00F74B6F" w:rsidRPr="008C0366" w:rsidRDefault="00F74B6F" w:rsidP="00BA1477">
      <w:pPr>
        <w:adjustRightInd w:val="0"/>
        <w:spacing w:line="440" w:lineRule="exact"/>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（二）“会计电算化”分赛项</w:t>
      </w:r>
    </w:p>
    <w:p w:rsidR="00F74B6F" w:rsidRPr="008C0366" w:rsidRDefault="00F74B6F" w:rsidP="00BA1477">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b/>
          <w:color w:val="000000"/>
          <w:sz w:val="28"/>
          <w:szCs w:val="28"/>
        </w:rPr>
        <w:t>1.“会计电算化”分赛项常规组</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（1）翻打传票评分标准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①按系统提示的连续20页同一行的20个数字累加计算，未按数字顺序录入或录错任何一位数字的，该题不得分。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②正确1题得分20分。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③对于比赛时间到但没能完成一题全部20个数据的，由系统自动根据选手实际完成的正确录入数据计算小分。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④总分=20×正确的题数+最后一题小分。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⑤由评分系统自动评分。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（2）点钞评分标准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①正确一把计10分，错误一把扣10分。单指单张最后一把未完成的不计分，多指多张最后一把已点张数按比例计分（错误时按比例扣分），最后一把得（扣）分=已点张数×0.07。</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②单指单张未设错把次没有拆把、扎把或扎把不符合要求的每把扣2分；多指多张没有扎把或扎把不符合要求的每把扣2分。单指单张未点完最后一张的该把为“0”分。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③没有盖章或盖章不清楚的每把扣1分。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④主裁判发出“开始”口令前点钞（“抢点”），或者发出“时间到”口令后仍继续点钞（“超时点”）的，各扣去10分；未经点数扎成一把（“甩把”）的扣10分。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⑤单指单张得分=（正确把数－错误把数）×10-扣分合计；多指多张得分=（正确把数－错误把数）×10+（最后一把点数×0.07）-扣分合计</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⑥单指单张、多指多张最低分为0分。对已扣满10分的错误把次不再进行拆把、扎把、盖章等扣分。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⑦由裁判人员现场评分，选手签字确认。</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（3）会计电算化操作评分标准</w:t>
      </w:r>
    </w:p>
    <w:p w:rsidR="00F74B6F" w:rsidRPr="008C0366" w:rsidRDefault="00F74B6F" w:rsidP="00F74B6F">
      <w:pPr>
        <w:spacing w:line="540" w:lineRule="exact"/>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会计电算化操作评分标准表</w:t>
      </w:r>
    </w:p>
    <w:tbl>
      <w:tblPr>
        <w:tblW w:w="0" w:type="auto"/>
        <w:jc w:val="center"/>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000"/>
      </w:tblPr>
      <w:tblGrid>
        <w:gridCol w:w="876"/>
        <w:gridCol w:w="2762"/>
        <w:gridCol w:w="3388"/>
        <w:gridCol w:w="600"/>
        <w:gridCol w:w="650"/>
      </w:tblGrid>
      <w:tr w:rsidR="00F74B6F" w:rsidRPr="008C0366" w:rsidTr="0087454A">
        <w:trPr>
          <w:cantSplit/>
          <w:trHeight w:val="121"/>
          <w:jc w:val="center"/>
        </w:trPr>
        <w:tc>
          <w:tcPr>
            <w:tcW w:w="876"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竞赛</w:t>
            </w:r>
          </w:p>
          <w:p w:rsidR="00F74B6F" w:rsidRPr="008C0366" w:rsidRDefault="00F74B6F" w:rsidP="0087454A">
            <w:pPr>
              <w:spacing w:line="240" w:lineRule="atLeast"/>
              <w:ind w:leftChars="-30" w:left="-63" w:rightChars="-9" w:right="-19"/>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内容</w:t>
            </w:r>
          </w:p>
        </w:tc>
        <w:tc>
          <w:tcPr>
            <w:tcW w:w="27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技术要求</w:t>
            </w:r>
          </w:p>
        </w:tc>
        <w:tc>
          <w:tcPr>
            <w:tcW w:w="33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评分规则</w:t>
            </w:r>
          </w:p>
        </w:tc>
        <w:tc>
          <w:tcPr>
            <w:tcW w:w="60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参考</w:t>
            </w:r>
          </w:p>
          <w:p w:rsidR="00F74B6F" w:rsidRPr="008C0366" w:rsidRDefault="00F74B6F" w:rsidP="0087454A">
            <w:pPr>
              <w:spacing w:line="240" w:lineRule="atLeast"/>
              <w:ind w:leftChars="-30" w:left="-63" w:rightChars="-9" w:right="-19"/>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分值</w:t>
            </w:r>
          </w:p>
        </w:tc>
        <w:tc>
          <w:tcPr>
            <w:tcW w:w="65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评分</w:t>
            </w:r>
          </w:p>
          <w:p w:rsidR="00F74B6F" w:rsidRPr="008C0366" w:rsidRDefault="00F74B6F" w:rsidP="0087454A">
            <w:pPr>
              <w:spacing w:line="240" w:lineRule="atLeast"/>
              <w:ind w:leftChars="-30" w:left="-63" w:rightChars="-9" w:right="-19"/>
              <w:jc w:val="center"/>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方式</w:t>
            </w:r>
          </w:p>
        </w:tc>
      </w:tr>
      <w:tr w:rsidR="00F74B6F" w:rsidRPr="008C0366" w:rsidTr="0087454A">
        <w:trPr>
          <w:cantSplit/>
          <w:trHeight w:val="121"/>
          <w:jc w:val="center"/>
        </w:trPr>
        <w:tc>
          <w:tcPr>
            <w:tcW w:w="876"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初始</w:t>
            </w:r>
          </w:p>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设置</w:t>
            </w:r>
          </w:p>
        </w:tc>
        <w:tc>
          <w:tcPr>
            <w:tcW w:w="27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rightChars="-46" w:right="-97"/>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按照题目要求进行初始设置</w:t>
            </w:r>
          </w:p>
        </w:tc>
        <w:tc>
          <w:tcPr>
            <w:tcW w:w="33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rightChars="34" w:right="71"/>
              <w:rPr>
                <w:rFonts w:ascii="仿宋_GB2312" w:eastAsia="仿宋_GB2312" w:hAnsi="仿宋"/>
                <w:color w:val="000000"/>
                <w:sz w:val="28"/>
                <w:szCs w:val="28"/>
              </w:rPr>
            </w:pPr>
            <w:r w:rsidRPr="008C0366">
              <w:rPr>
                <w:rFonts w:ascii="仿宋_GB2312" w:eastAsia="仿宋_GB2312" w:hAnsi="仿宋" w:hint="eastAsia"/>
                <w:color w:val="000000"/>
                <w:sz w:val="28"/>
                <w:szCs w:val="28"/>
              </w:rPr>
              <w:t>根据初始设置的内容进行评分</w:t>
            </w:r>
          </w:p>
        </w:tc>
        <w:tc>
          <w:tcPr>
            <w:tcW w:w="60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15</w:t>
            </w:r>
          </w:p>
        </w:tc>
        <w:tc>
          <w:tcPr>
            <w:tcW w:w="65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系统</w:t>
            </w:r>
          </w:p>
        </w:tc>
      </w:tr>
      <w:tr w:rsidR="00F74B6F" w:rsidRPr="008C0366" w:rsidTr="0087454A">
        <w:trPr>
          <w:cantSplit/>
          <w:trHeight w:val="299"/>
          <w:jc w:val="center"/>
        </w:trPr>
        <w:tc>
          <w:tcPr>
            <w:tcW w:w="876"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会计凭</w:t>
            </w:r>
          </w:p>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证填制</w:t>
            </w:r>
          </w:p>
        </w:tc>
        <w:tc>
          <w:tcPr>
            <w:tcW w:w="27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rightChars="-46" w:right="-97"/>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按照题目要求填制、审核或完善原始凭证、编制记账凭证</w:t>
            </w:r>
          </w:p>
        </w:tc>
        <w:tc>
          <w:tcPr>
            <w:tcW w:w="33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rightChars="34" w:right="71"/>
              <w:rPr>
                <w:rFonts w:ascii="仿宋_GB2312" w:eastAsia="仿宋_GB2312" w:hAnsi="仿宋"/>
                <w:color w:val="000000"/>
                <w:sz w:val="28"/>
                <w:szCs w:val="28"/>
              </w:rPr>
            </w:pPr>
            <w:r w:rsidRPr="008C0366">
              <w:rPr>
                <w:rFonts w:ascii="仿宋_GB2312" w:eastAsia="仿宋_GB2312" w:hAnsi="仿宋" w:hint="eastAsia"/>
                <w:color w:val="000000"/>
                <w:sz w:val="28"/>
                <w:szCs w:val="28"/>
              </w:rPr>
              <w:t>根据原始凭证填制和审核记账凭证填制的内容（种类、日期、附件张数、借贷方科目、借贷方金额、辅助核算信息等）进行评分</w:t>
            </w:r>
          </w:p>
        </w:tc>
        <w:tc>
          <w:tcPr>
            <w:tcW w:w="60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pacing w:line="240" w:lineRule="atLeast"/>
              <w:ind w:leftChars="-30" w:left="-63" w:rightChars="-9" w:right="-19" w:firstLineChars="192" w:firstLine="538"/>
              <w:jc w:val="center"/>
              <w:rPr>
                <w:rFonts w:ascii="仿宋_GB2312" w:eastAsia="仿宋_GB2312" w:hAnsi="仿宋"/>
                <w:color w:val="000000"/>
                <w:sz w:val="28"/>
                <w:szCs w:val="28"/>
              </w:rPr>
            </w:pPr>
          </w:p>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70</w:t>
            </w:r>
          </w:p>
        </w:tc>
        <w:tc>
          <w:tcPr>
            <w:tcW w:w="65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系统</w:t>
            </w:r>
          </w:p>
        </w:tc>
      </w:tr>
      <w:tr w:rsidR="00F74B6F" w:rsidRPr="008C0366" w:rsidTr="0087454A">
        <w:trPr>
          <w:cantSplit/>
          <w:trHeight w:val="121"/>
          <w:jc w:val="center"/>
        </w:trPr>
        <w:tc>
          <w:tcPr>
            <w:tcW w:w="876"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凭证</w:t>
            </w:r>
          </w:p>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审核</w:t>
            </w:r>
          </w:p>
        </w:tc>
        <w:tc>
          <w:tcPr>
            <w:tcW w:w="27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rightChars="34" w:right="71"/>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按照业务处理要求进行记账凭证审核</w:t>
            </w:r>
          </w:p>
        </w:tc>
        <w:tc>
          <w:tcPr>
            <w:tcW w:w="33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rightChars="34" w:right="71"/>
              <w:rPr>
                <w:rFonts w:ascii="仿宋_GB2312" w:eastAsia="仿宋_GB2312" w:hAnsi="仿宋"/>
                <w:color w:val="000000"/>
                <w:sz w:val="28"/>
                <w:szCs w:val="28"/>
              </w:rPr>
            </w:pPr>
            <w:r w:rsidRPr="008C0366">
              <w:rPr>
                <w:rFonts w:ascii="仿宋_GB2312" w:eastAsia="仿宋_GB2312" w:hAnsi="仿宋" w:hint="eastAsia"/>
                <w:color w:val="000000"/>
                <w:sz w:val="28"/>
                <w:szCs w:val="28"/>
              </w:rPr>
              <w:t>根据凭证审核过程进行评分</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5</w:t>
            </w:r>
          </w:p>
        </w:tc>
        <w:tc>
          <w:tcPr>
            <w:tcW w:w="650" w:type="dxa"/>
            <w:vMerge w:val="restart"/>
            <w:tcBorders>
              <w:top w:val="single" w:sz="4" w:space="0" w:color="auto"/>
              <w:left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系统</w:t>
            </w:r>
          </w:p>
        </w:tc>
      </w:tr>
      <w:tr w:rsidR="00F74B6F" w:rsidRPr="008C0366" w:rsidTr="0087454A">
        <w:trPr>
          <w:cantSplit/>
          <w:trHeight w:val="90"/>
          <w:jc w:val="center"/>
        </w:trPr>
        <w:tc>
          <w:tcPr>
            <w:tcW w:w="876"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记账</w:t>
            </w:r>
          </w:p>
        </w:tc>
        <w:tc>
          <w:tcPr>
            <w:tcW w:w="27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rightChars="-46" w:right="-97"/>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按照业务处理要求进行记账</w:t>
            </w:r>
          </w:p>
        </w:tc>
        <w:tc>
          <w:tcPr>
            <w:tcW w:w="33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rightChars="34" w:right="71"/>
              <w:rPr>
                <w:rFonts w:ascii="仿宋_GB2312" w:eastAsia="仿宋_GB2312" w:hAnsi="仿宋"/>
                <w:color w:val="000000"/>
                <w:sz w:val="28"/>
                <w:szCs w:val="28"/>
              </w:rPr>
            </w:pPr>
            <w:r w:rsidRPr="008C0366">
              <w:rPr>
                <w:rFonts w:ascii="仿宋_GB2312" w:eastAsia="仿宋_GB2312" w:hAnsi="仿宋" w:hint="eastAsia"/>
                <w:color w:val="000000"/>
                <w:sz w:val="28"/>
                <w:szCs w:val="28"/>
              </w:rPr>
              <w:t>根据记账的过程进行评分</w:t>
            </w:r>
          </w:p>
        </w:tc>
        <w:tc>
          <w:tcPr>
            <w:tcW w:w="600"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pacing w:line="240" w:lineRule="atLeast"/>
              <w:ind w:leftChars="-30" w:left="-63" w:rightChars="-9" w:right="-19" w:firstLineChars="192" w:firstLine="538"/>
              <w:jc w:val="center"/>
              <w:rPr>
                <w:rFonts w:ascii="仿宋_GB2312" w:eastAsia="仿宋_GB2312" w:hAnsi="仿宋"/>
                <w:color w:val="000000"/>
                <w:sz w:val="28"/>
                <w:szCs w:val="28"/>
              </w:rPr>
            </w:pPr>
          </w:p>
        </w:tc>
        <w:tc>
          <w:tcPr>
            <w:tcW w:w="650" w:type="dxa"/>
            <w:vMerge/>
            <w:tcBorders>
              <w:left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p>
        </w:tc>
      </w:tr>
      <w:tr w:rsidR="00F74B6F" w:rsidRPr="008C0366" w:rsidTr="0087454A">
        <w:trPr>
          <w:cantSplit/>
          <w:trHeight w:val="121"/>
          <w:jc w:val="center"/>
        </w:trPr>
        <w:tc>
          <w:tcPr>
            <w:tcW w:w="876"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对账和</w:t>
            </w:r>
          </w:p>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结账</w:t>
            </w:r>
          </w:p>
        </w:tc>
        <w:tc>
          <w:tcPr>
            <w:tcW w:w="27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rightChars="34" w:right="71"/>
              <w:rPr>
                <w:rFonts w:ascii="仿宋_GB2312" w:eastAsia="仿宋_GB2312" w:hAnsi="仿宋"/>
                <w:color w:val="000000"/>
                <w:sz w:val="28"/>
                <w:szCs w:val="28"/>
              </w:rPr>
            </w:pPr>
            <w:r w:rsidRPr="008C0366">
              <w:rPr>
                <w:rFonts w:ascii="仿宋_GB2312" w:eastAsia="仿宋_GB2312" w:hAnsi="仿宋" w:hint="eastAsia"/>
                <w:color w:val="000000"/>
                <w:sz w:val="28"/>
                <w:szCs w:val="28"/>
              </w:rPr>
              <w:t>按照业务处理要求进行对账和结账</w:t>
            </w:r>
          </w:p>
        </w:tc>
        <w:tc>
          <w:tcPr>
            <w:tcW w:w="33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rightChars="34" w:right="71"/>
              <w:rPr>
                <w:rFonts w:ascii="仿宋_GB2312" w:eastAsia="仿宋_GB2312" w:hAnsi="仿宋"/>
                <w:color w:val="000000"/>
                <w:sz w:val="28"/>
                <w:szCs w:val="28"/>
              </w:rPr>
            </w:pPr>
            <w:r w:rsidRPr="008C0366">
              <w:rPr>
                <w:rFonts w:ascii="仿宋_GB2312" w:eastAsia="仿宋_GB2312" w:hAnsi="仿宋" w:hint="eastAsia"/>
                <w:color w:val="000000"/>
                <w:sz w:val="28"/>
                <w:szCs w:val="28"/>
              </w:rPr>
              <w:t>根据对账和结账的过程进行评分</w:t>
            </w:r>
          </w:p>
        </w:tc>
        <w:tc>
          <w:tcPr>
            <w:tcW w:w="600"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pacing w:line="240" w:lineRule="atLeast"/>
              <w:ind w:leftChars="-30" w:left="-63" w:rightChars="-9" w:right="-19" w:firstLineChars="192" w:firstLine="538"/>
              <w:jc w:val="center"/>
              <w:rPr>
                <w:rFonts w:ascii="仿宋_GB2312" w:eastAsia="仿宋_GB2312" w:hAnsi="仿宋"/>
                <w:color w:val="000000"/>
                <w:sz w:val="28"/>
                <w:szCs w:val="28"/>
              </w:rPr>
            </w:pPr>
          </w:p>
        </w:tc>
        <w:tc>
          <w:tcPr>
            <w:tcW w:w="650" w:type="dxa"/>
            <w:vMerge/>
            <w:tcBorders>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p>
        </w:tc>
      </w:tr>
      <w:tr w:rsidR="00F74B6F" w:rsidRPr="008C0366" w:rsidTr="0087454A">
        <w:trPr>
          <w:cantSplit/>
          <w:trHeight w:val="121"/>
          <w:jc w:val="center"/>
        </w:trPr>
        <w:tc>
          <w:tcPr>
            <w:tcW w:w="876"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编制</w:t>
            </w:r>
          </w:p>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报表</w:t>
            </w:r>
          </w:p>
        </w:tc>
        <w:tc>
          <w:tcPr>
            <w:tcW w:w="27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rightChars="34" w:right="71"/>
              <w:rPr>
                <w:rFonts w:ascii="仿宋_GB2312" w:eastAsia="仿宋_GB2312" w:hAnsi="仿宋"/>
                <w:color w:val="000000"/>
                <w:sz w:val="28"/>
                <w:szCs w:val="28"/>
              </w:rPr>
            </w:pPr>
            <w:r w:rsidRPr="008C0366">
              <w:rPr>
                <w:rFonts w:ascii="仿宋_GB2312" w:eastAsia="仿宋_GB2312" w:hAnsi="仿宋" w:hint="eastAsia"/>
                <w:color w:val="000000"/>
                <w:sz w:val="28"/>
                <w:szCs w:val="28"/>
              </w:rPr>
              <w:t>编制资产负债表、利润表</w:t>
            </w:r>
          </w:p>
        </w:tc>
        <w:tc>
          <w:tcPr>
            <w:tcW w:w="33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rightChars="34" w:right="71"/>
              <w:rPr>
                <w:rFonts w:ascii="仿宋_GB2312" w:eastAsia="仿宋_GB2312" w:hAnsi="仿宋"/>
                <w:color w:val="000000"/>
                <w:sz w:val="28"/>
                <w:szCs w:val="28"/>
              </w:rPr>
            </w:pPr>
            <w:r w:rsidRPr="008C0366">
              <w:rPr>
                <w:rFonts w:ascii="仿宋_GB2312" w:eastAsia="仿宋_GB2312" w:hAnsi="仿宋" w:hint="eastAsia"/>
                <w:color w:val="000000"/>
                <w:sz w:val="28"/>
                <w:szCs w:val="28"/>
              </w:rPr>
              <w:t>根据报表项目的设置和生成的数据评分</w:t>
            </w:r>
          </w:p>
        </w:tc>
        <w:tc>
          <w:tcPr>
            <w:tcW w:w="60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10</w:t>
            </w:r>
          </w:p>
        </w:tc>
        <w:tc>
          <w:tcPr>
            <w:tcW w:w="65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系统</w:t>
            </w:r>
          </w:p>
        </w:tc>
      </w:tr>
      <w:tr w:rsidR="00F74B6F" w:rsidRPr="008C0366" w:rsidTr="0087454A">
        <w:trPr>
          <w:cantSplit/>
          <w:trHeight w:val="90"/>
          <w:jc w:val="center"/>
        </w:trPr>
        <w:tc>
          <w:tcPr>
            <w:tcW w:w="7026" w:type="dxa"/>
            <w:gridSpan w:val="3"/>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合          计</w:t>
            </w:r>
          </w:p>
        </w:tc>
        <w:tc>
          <w:tcPr>
            <w:tcW w:w="60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240" w:lineRule="atLeast"/>
              <w:ind w:leftChars="-30" w:left="-63" w:rightChars="-9" w:right="-19"/>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100</w:t>
            </w:r>
          </w:p>
        </w:tc>
        <w:tc>
          <w:tcPr>
            <w:tcW w:w="650" w:type="dxa"/>
            <w:tcBorders>
              <w:top w:val="single" w:sz="4" w:space="0" w:color="auto"/>
              <w:left w:val="single" w:sz="4" w:space="0" w:color="auto"/>
              <w:bottom w:val="single" w:sz="4" w:space="0" w:color="auto"/>
              <w:right w:val="single" w:sz="4" w:space="0" w:color="auto"/>
            </w:tcBorders>
          </w:tcPr>
          <w:p w:rsidR="00F74B6F" w:rsidRPr="008C0366" w:rsidRDefault="00F74B6F" w:rsidP="0087454A">
            <w:pPr>
              <w:snapToGrid w:val="0"/>
              <w:spacing w:line="240" w:lineRule="atLeast"/>
              <w:ind w:leftChars="-30" w:left="-63" w:rightChars="-9" w:right="-19"/>
              <w:jc w:val="center"/>
              <w:rPr>
                <w:rFonts w:ascii="仿宋_GB2312" w:eastAsia="仿宋_GB2312" w:hAnsi="仿宋"/>
                <w:color w:val="000000"/>
                <w:sz w:val="28"/>
                <w:szCs w:val="28"/>
              </w:rPr>
            </w:pPr>
          </w:p>
        </w:tc>
      </w:tr>
    </w:tbl>
    <w:p w:rsidR="00F74B6F" w:rsidRPr="008C0366" w:rsidRDefault="00F74B6F" w:rsidP="00BA1477">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b/>
          <w:color w:val="000000"/>
          <w:sz w:val="28"/>
          <w:szCs w:val="28"/>
        </w:rPr>
        <w:t>2.“会计电算化”分赛项常规组</w:t>
      </w:r>
    </w:p>
    <w:p w:rsidR="00F74B6F" w:rsidRPr="008C0366" w:rsidRDefault="00F74B6F" w:rsidP="008C0366">
      <w:pPr>
        <w:adjustRightInd w:val="0"/>
        <w:spacing w:line="440" w:lineRule="exact"/>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（1）会计电算化操作评分标准（占总成绩30%）</w:t>
      </w:r>
    </w:p>
    <w:p w:rsidR="001C792F" w:rsidRDefault="001C792F" w:rsidP="00BA1477">
      <w:pPr>
        <w:adjustRightInd w:val="0"/>
        <w:spacing w:line="440" w:lineRule="exact"/>
        <w:ind w:firstLineChars="200" w:firstLine="560"/>
        <w:jc w:val="center"/>
        <w:rPr>
          <w:rFonts w:ascii="仿宋_GB2312" w:eastAsia="仿宋_GB2312" w:hAnsi="仿宋" w:cs="Arial"/>
          <w:b/>
          <w:kern w:val="0"/>
          <w:sz w:val="28"/>
          <w:szCs w:val="28"/>
        </w:rPr>
      </w:pPr>
    </w:p>
    <w:p w:rsidR="001C792F" w:rsidRDefault="001C792F" w:rsidP="00BA1477">
      <w:pPr>
        <w:adjustRightInd w:val="0"/>
        <w:spacing w:line="440" w:lineRule="exact"/>
        <w:ind w:firstLineChars="200" w:firstLine="560"/>
        <w:jc w:val="center"/>
        <w:rPr>
          <w:rFonts w:ascii="仿宋_GB2312" w:eastAsia="仿宋_GB2312" w:hAnsi="仿宋" w:cs="Arial"/>
          <w:b/>
          <w:kern w:val="0"/>
          <w:sz w:val="28"/>
          <w:szCs w:val="28"/>
        </w:rPr>
      </w:pPr>
    </w:p>
    <w:p w:rsidR="001C792F" w:rsidRDefault="001C792F" w:rsidP="00BA1477">
      <w:pPr>
        <w:adjustRightInd w:val="0"/>
        <w:spacing w:line="440" w:lineRule="exact"/>
        <w:ind w:firstLineChars="200" w:firstLine="560"/>
        <w:jc w:val="center"/>
        <w:rPr>
          <w:rFonts w:ascii="仿宋_GB2312" w:eastAsia="仿宋_GB2312" w:hAnsi="仿宋" w:cs="Arial"/>
          <w:b/>
          <w:kern w:val="0"/>
          <w:sz w:val="28"/>
          <w:szCs w:val="28"/>
        </w:rPr>
      </w:pPr>
    </w:p>
    <w:p w:rsidR="00F74B6F" w:rsidRPr="008C0366" w:rsidRDefault="00F74B6F" w:rsidP="00BA1477">
      <w:pPr>
        <w:adjustRightInd w:val="0"/>
        <w:spacing w:line="440" w:lineRule="exact"/>
        <w:ind w:firstLineChars="200" w:firstLine="560"/>
        <w:jc w:val="center"/>
        <w:rPr>
          <w:rFonts w:ascii="仿宋_GB2312" w:eastAsia="仿宋_GB2312" w:hAnsi="仿宋" w:cs="Arial"/>
          <w:b/>
          <w:kern w:val="0"/>
          <w:sz w:val="28"/>
          <w:szCs w:val="28"/>
        </w:rPr>
      </w:pPr>
      <w:r w:rsidRPr="008C0366">
        <w:rPr>
          <w:rFonts w:ascii="仿宋_GB2312" w:eastAsia="仿宋_GB2312" w:hAnsi="仿宋" w:cs="Arial" w:hint="eastAsia"/>
          <w:b/>
          <w:kern w:val="0"/>
          <w:sz w:val="28"/>
          <w:szCs w:val="28"/>
        </w:rPr>
        <w:t>会计电算化操作评分标准表</w:t>
      </w:r>
    </w:p>
    <w:tbl>
      <w:tblPr>
        <w:tblW w:w="9040" w:type="dxa"/>
        <w:jc w:val="center"/>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000"/>
      </w:tblPr>
      <w:tblGrid>
        <w:gridCol w:w="973"/>
        <w:gridCol w:w="2880"/>
        <w:gridCol w:w="3360"/>
        <w:gridCol w:w="932"/>
        <w:gridCol w:w="895"/>
      </w:tblGrid>
      <w:tr w:rsidR="00F74B6F" w:rsidRPr="008C0366" w:rsidTr="0087454A">
        <w:trPr>
          <w:cantSplit/>
          <w:trHeight w:val="526"/>
          <w:jc w:val="center"/>
        </w:trPr>
        <w:tc>
          <w:tcPr>
            <w:tcW w:w="973"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b/>
                <w:sz w:val="28"/>
                <w:szCs w:val="28"/>
              </w:rPr>
            </w:pPr>
            <w:r w:rsidRPr="008C0366">
              <w:rPr>
                <w:rFonts w:ascii="仿宋_GB2312" w:eastAsia="仿宋_GB2312" w:hAnsi="仿宋" w:hint="eastAsia"/>
                <w:b/>
                <w:sz w:val="28"/>
                <w:szCs w:val="28"/>
              </w:rPr>
              <w:t>竞赛</w:t>
            </w:r>
          </w:p>
          <w:p w:rsidR="00F74B6F" w:rsidRPr="008C0366" w:rsidRDefault="00F74B6F" w:rsidP="0087454A">
            <w:pPr>
              <w:snapToGrid w:val="0"/>
              <w:spacing w:line="300" w:lineRule="exact"/>
              <w:ind w:leftChars="-30" w:left="-63" w:rightChars="-9" w:right="-19"/>
              <w:jc w:val="center"/>
              <w:rPr>
                <w:rFonts w:ascii="仿宋_GB2312" w:eastAsia="仿宋_GB2312" w:hAnsi="仿宋"/>
                <w:b/>
                <w:sz w:val="28"/>
                <w:szCs w:val="28"/>
              </w:rPr>
            </w:pPr>
            <w:r w:rsidRPr="008C0366">
              <w:rPr>
                <w:rFonts w:ascii="仿宋_GB2312" w:eastAsia="仿宋_GB2312" w:hAnsi="仿宋" w:hint="eastAsia"/>
                <w:b/>
                <w:sz w:val="28"/>
                <w:szCs w:val="28"/>
              </w:rPr>
              <w:t>内容</w:t>
            </w:r>
          </w:p>
        </w:tc>
        <w:tc>
          <w:tcPr>
            <w:tcW w:w="288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b/>
                <w:sz w:val="28"/>
                <w:szCs w:val="28"/>
              </w:rPr>
            </w:pPr>
            <w:r w:rsidRPr="008C0366">
              <w:rPr>
                <w:rFonts w:ascii="仿宋_GB2312" w:eastAsia="仿宋_GB2312" w:hAnsi="仿宋" w:hint="eastAsia"/>
                <w:b/>
                <w:sz w:val="28"/>
                <w:szCs w:val="28"/>
              </w:rPr>
              <w:t>技术要求</w:t>
            </w:r>
          </w:p>
        </w:tc>
        <w:tc>
          <w:tcPr>
            <w:tcW w:w="336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b/>
                <w:sz w:val="28"/>
                <w:szCs w:val="28"/>
              </w:rPr>
            </w:pPr>
            <w:r w:rsidRPr="008C0366">
              <w:rPr>
                <w:rFonts w:ascii="仿宋_GB2312" w:eastAsia="仿宋_GB2312" w:hAnsi="仿宋" w:hint="eastAsia"/>
                <w:b/>
                <w:sz w:val="28"/>
                <w:szCs w:val="28"/>
              </w:rPr>
              <w:t>评分规则</w:t>
            </w:r>
          </w:p>
        </w:tc>
        <w:tc>
          <w:tcPr>
            <w:tcW w:w="93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b/>
                <w:sz w:val="28"/>
                <w:szCs w:val="28"/>
              </w:rPr>
            </w:pPr>
            <w:r w:rsidRPr="008C0366">
              <w:rPr>
                <w:rFonts w:ascii="仿宋_GB2312" w:eastAsia="仿宋_GB2312" w:hAnsi="仿宋" w:hint="eastAsia"/>
                <w:b/>
                <w:sz w:val="28"/>
                <w:szCs w:val="28"/>
              </w:rPr>
              <w:t>参考</w:t>
            </w:r>
          </w:p>
          <w:p w:rsidR="00F74B6F" w:rsidRPr="008C0366" w:rsidRDefault="00F74B6F" w:rsidP="0087454A">
            <w:pPr>
              <w:snapToGrid w:val="0"/>
              <w:spacing w:line="300" w:lineRule="exact"/>
              <w:ind w:leftChars="-30" w:left="-63" w:rightChars="-9" w:right="-19"/>
              <w:jc w:val="center"/>
              <w:rPr>
                <w:rFonts w:ascii="仿宋_GB2312" w:eastAsia="仿宋_GB2312" w:hAnsi="仿宋"/>
                <w:b/>
                <w:sz w:val="28"/>
                <w:szCs w:val="28"/>
              </w:rPr>
            </w:pPr>
            <w:r w:rsidRPr="008C0366">
              <w:rPr>
                <w:rFonts w:ascii="仿宋_GB2312" w:eastAsia="仿宋_GB2312" w:hAnsi="仿宋" w:hint="eastAsia"/>
                <w:b/>
                <w:sz w:val="28"/>
                <w:szCs w:val="28"/>
              </w:rPr>
              <w:t>分值</w:t>
            </w:r>
          </w:p>
        </w:tc>
        <w:tc>
          <w:tcPr>
            <w:tcW w:w="895"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b/>
                <w:sz w:val="28"/>
                <w:szCs w:val="28"/>
              </w:rPr>
            </w:pPr>
            <w:r w:rsidRPr="008C0366">
              <w:rPr>
                <w:rFonts w:ascii="仿宋_GB2312" w:eastAsia="仿宋_GB2312" w:hAnsi="仿宋" w:hint="eastAsia"/>
                <w:b/>
                <w:sz w:val="28"/>
                <w:szCs w:val="28"/>
              </w:rPr>
              <w:t>评分</w:t>
            </w:r>
          </w:p>
          <w:p w:rsidR="00F74B6F" w:rsidRPr="008C0366" w:rsidRDefault="00F74B6F" w:rsidP="0087454A">
            <w:pPr>
              <w:snapToGrid w:val="0"/>
              <w:spacing w:line="300" w:lineRule="exact"/>
              <w:ind w:leftChars="-30" w:left="-63" w:rightChars="-9" w:right="-19"/>
              <w:jc w:val="center"/>
              <w:rPr>
                <w:rFonts w:ascii="仿宋_GB2312" w:eastAsia="仿宋_GB2312" w:hAnsi="仿宋"/>
                <w:b/>
                <w:sz w:val="28"/>
                <w:szCs w:val="28"/>
              </w:rPr>
            </w:pPr>
            <w:r w:rsidRPr="008C0366">
              <w:rPr>
                <w:rFonts w:ascii="仿宋_GB2312" w:eastAsia="仿宋_GB2312" w:hAnsi="仿宋" w:hint="eastAsia"/>
                <w:b/>
                <w:sz w:val="28"/>
                <w:szCs w:val="28"/>
              </w:rPr>
              <w:t>方式</w:t>
            </w:r>
          </w:p>
        </w:tc>
      </w:tr>
      <w:tr w:rsidR="00F74B6F" w:rsidRPr="008C0366" w:rsidTr="0087454A">
        <w:trPr>
          <w:cantSplit/>
          <w:trHeight w:val="526"/>
          <w:jc w:val="center"/>
        </w:trPr>
        <w:tc>
          <w:tcPr>
            <w:tcW w:w="973"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初始</w:t>
            </w:r>
          </w:p>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设置</w:t>
            </w:r>
          </w:p>
        </w:tc>
        <w:tc>
          <w:tcPr>
            <w:tcW w:w="288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rightChars="-46" w:right="-97"/>
              <w:rPr>
                <w:rFonts w:ascii="仿宋_GB2312" w:eastAsia="仿宋_GB2312" w:hAnsi="仿宋"/>
                <w:sz w:val="28"/>
                <w:szCs w:val="28"/>
              </w:rPr>
            </w:pPr>
            <w:r w:rsidRPr="008C0366">
              <w:rPr>
                <w:rFonts w:ascii="仿宋_GB2312" w:eastAsia="仿宋_GB2312" w:hAnsi="仿宋" w:hint="eastAsia"/>
                <w:sz w:val="28"/>
                <w:szCs w:val="28"/>
              </w:rPr>
              <w:t>赛前导入初始数据，按照题意进行设置</w:t>
            </w:r>
          </w:p>
        </w:tc>
        <w:tc>
          <w:tcPr>
            <w:tcW w:w="336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rightChars="34" w:right="71"/>
              <w:rPr>
                <w:rFonts w:ascii="仿宋_GB2312" w:eastAsia="仿宋_GB2312" w:hAnsi="仿宋"/>
                <w:sz w:val="28"/>
                <w:szCs w:val="28"/>
              </w:rPr>
            </w:pPr>
            <w:r w:rsidRPr="008C0366">
              <w:rPr>
                <w:rFonts w:ascii="仿宋_GB2312" w:eastAsia="仿宋_GB2312" w:hAnsi="仿宋" w:hint="eastAsia"/>
                <w:sz w:val="28"/>
                <w:szCs w:val="28"/>
              </w:rPr>
              <w:t>根据初始设置的内容进行评分</w:t>
            </w:r>
          </w:p>
        </w:tc>
        <w:tc>
          <w:tcPr>
            <w:tcW w:w="93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30%</w:t>
            </w:r>
          </w:p>
        </w:tc>
        <w:tc>
          <w:tcPr>
            <w:tcW w:w="895"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系统</w:t>
            </w:r>
          </w:p>
        </w:tc>
      </w:tr>
      <w:tr w:rsidR="00F74B6F" w:rsidRPr="008C0366" w:rsidTr="0087454A">
        <w:trPr>
          <w:cantSplit/>
          <w:trHeight w:val="1043"/>
          <w:jc w:val="center"/>
        </w:trPr>
        <w:tc>
          <w:tcPr>
            <w:tcW w:w="973"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购销业务凭证填制</w:t>
            </w:r>
          </w:p>
        </w:tc>
        <w:tc>
          <w:tcPr>
            <w:tcW w:w="288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rightChars="-46" w:right="-97"/>
              <w:rPr>
                <w:rFonts w:ascii="仿宋_GB2312" w:eastAsia="仿宋_GB2312" w:hAnsi="仿宋"/>
                <w:sz w:val="28"/>
                <w:szCs w:val="28"/>
              </w:rPr>
            </w:pPr>
            <w:r w:rsidRPr="008C0366">
              <w:rPr>
                <w:rFonts w:ascii="仿宋_GB2312" w:eastAsia="仿宋_GB2312" w:hAnsi="仿宋" w:hint="eastAsia"/>
                <w:sz w:val="28"/>
                <w:szCs w:val="28"/>
              </w:rPr>
              <w:t>按照题目要求填制、审核或完善原始凭证、编制记账凭证</w:t>
            </w:r>
          </w:p>
        </w:tc>
        <w:tc>
          <w:tcPr>
            <w:tcW w:w="336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rightChars="34" w:right="71"/>
              <w:rPr>
                <w:rFonts w:ascii="仿宋_GB2312" w:eastAsia="仿宋_GB2312" w:hAnsi="仿宋"/>
                <w:sz w:val="28"/>
                <w:szCs w:val="28"/>
              </w:rPr>
            </w:pPr>
            <w:r w:rsidRPr="008C0366">
              <w:rPr>
                <w:rFonts w:ascii="仿宋_GB2312" w:eastAsia="仿宋_GB2312" w:hAnsi="仿宋" w:hint="eastAsia"/>
                <w:sz w:val="28"/>
                <w:szCs w:val="28"/>
              </w:rPr>
              <w:t>根据原始凭证填制和审核，记账凭证填制的内容（种类、日期、附件张数、借贷方科目、借贷方金额、辅助核算信息等）进行评分</w:t>
            </w:r>
          </w:p>
        </w:tc>
        <w:tc>
          <w:tcPr>
            <w:tcW w:w="93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napToGrid w:val="0"/>
              <w:spacing w:line="300" w:lineRule="exact"/>
              <w:ind w:leftChars="-30" w:left="-63" w:rightChars="-9" w:right="-19" w:firstLineChars="192" w:firstLine="538"/>
              <w:jc w:val="center"/>
              <w:rPr>
                <w:rFonts w:ascii="仿宋_GB2312" w:eastAsia="仿宋_GB2312" w:hAnsi="仿宋"/>
                <w:sz w:val="28"/>
                <w:szCs w:val="28"/>
              </w:rPr>
            </w:pPr>
          </w:p>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30%</w:t>
            </w:r>
          </w:p>
        </w:tc>
        <w:tc>
          <w:tcPr>
            <w:tcW w:w="895"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系统</w:t>
            </w:r>
          </w:p>
        </w:tc>
      </w:tr>
      <w:tr w:rsidR="00F74B6F" w:rsidRPr="008C0366" w:rsidTr="0087454A">
        <w:trPr>
          <w:cantSplit/>
          <w:trHeight w:val="785"/>
          <w:jc w:val="center"/>
        </w:trPr>
        <w:tc>
          <w:tcPr>
            <w:tcW w:w="973"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自动转账凭证设置</w:t>
            </w:r>
          </w:p>
        </w:tc>
        <w:tc>
          <w:tcPr>
            <w:tcW w:w="288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rightChars="-46" w:right="-97"/>
              <w:rPr>
                <w:rFonts w:ascii="仿宋_GB2312" w:eastAsia="仿宋_GB2312" w:hAnsi="仿宋"/>
                <w:sz w:val="28"/>
                <w:szCs w:val="28"/>
              </w:rPr>
            </w:pPr>
            <w:r w:rsidRPr="008C0366">
              <w:rPr>
                <w:rFonts w:ascii="仿宋_GB2312" w:eastAsia="仿宋_GB2312" w:hAnsi="仿宋" w:hint="eastAsia"/>
                <w:sz w:val="28"/>
                <w:szCs w:val="28"/>
              </w:rPr>
              <w:t>按题目要求设置自动转账凭证</w:t>
            </w:r>
          </w:p>
        </w:tc>
        <w:tc>
          <w:tcPr>
            <w:tcW w:w="336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rightChars="34" w:right="71"/>
              <w:rPr>
                <w:rFonts w:ascii="仿宋_GB2312" w:eastAsia="仿宋_GB2312" w:hAnsi="仿宋"/>
                <w:sz w:val="28"/>
                <w:szCs w:val="28"/>
              </w:rPr>
            </w:pPr>
            <w:r w:rsidRPr="008C0366">
              <w:rPr>
                <w:rFonts w:ascii="仿宋_GB2312" w:eastAsia="仿宋_GB2312" w:hAnsi="仿宋" w:hint="eastAsia"/>
                <w:sz w:val="28"/>
                <w:szCs w:val="28"/>
              </w:rPr>
              <w:t>根据自动转账凭证种类、借贷方科目等进行评分</w:t>
            </w:r>
          </w:p>
        </w:tc>
        <w:tc>
          <w:tcPr>
            <w:tcW w:w="93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napToGrid w:val="0"/>
              <w:spacing w:line="300" w:lineRule="exact"/>
              <w:ind w:rightChars="-9" w:right="-19" w:firstLineChars="100" w:firstLine="280"/>
              <w:rPr>
                <w:rFonts w:ascii="仿宋_GB2312" w:eastAsia="仿宋_GB2312" w:hAnsi="仿宋"/>
                <w:sz w:val="28"/>
                <w:szCs w:val="28"/>
              </w:rPr>
            </w:pPr>
            <w:r w:rsidRPr="008C0366">
              <w:rPr>
                <w:rFonts w:ascii="仿宋_GB2312" w:eastAsia="仿宋_GB2312" w:hAnsi="仿宋" w:hint="eastAsia"/>
                <w:sz w:val="28"/>
                <w:szCs w:val="28"/>
              </w:rPr>
              <w:t>10%</w:t>
            </w:r>
          </w:p>
        </w:tc>
        <w:tc>
          <w:tcPr>
            <w:tcW w:w="895"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系统</w:t>
            </w:r>
          </w:p>
        </w:tc>
      </w:tr>
      <w:tr w:rsidR="00F74B6F" w:rsidRPr="008C0366" w:rsidTr="0087454A">
        <w:trPr>
          <w:cantSplit/>
          <w:trHeight w:val="526"/>
          <w:jc w:val="center"/>
        </w:trPr>
        <w:tc>
          <w:tcPr>
            <w:tcW w:w="973"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凭证</w:t>
            </w:r>
          </w:p>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审核</w:t>
            </w:r>
          </w:p>
        </w:tc>
        <w:tc>
          <w:tcPr>
            <w:tcW w:w="288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rightChars="34" w:right="71"/>
              <w:rPr>
                <w:rFonts w:ascii="仿宋_GB2312" w:eastAsia="仿宋_GB2312" w:hAnsi="仿宋"/>
                <w:sz w:val="28"/>
                <w:szCs w:val="28"/>
              </w:rPr>
            </w:pPr>
            <w:r w:rsidRPr="008C0366">
              <w:rPr>
                <w:rFonts w:ascii="仿宋_GB2312" w:eastAsia="仿宋_GB2312" w:hAnsi="仿宋" w:hint="eastAsia"/>
                <w:sz w:val="28"/>
                <w:szCs w:val="28"/>
              </w:rPr>
              <w:t>按照业务处理要求进行记账凭证审核</w:t>
            </w:r>
          </w:p>
        </w:tc>
        <w:tc>
          <w:tcPr>
            <w:tcW w:w="336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rightChars="34" w:right="71"/>
              <w:rPr>
                <w:rFonts w:ascii="仿宋_GB2312" w:eastAsia="仿宋_GB2312" w:hAnsi="仿宋"/>
                <w:sz w:val="28"/>
                <w:szCs w:val="28"/>
              </w:rPr>
            </w:pPr>
            <w:r w:rsidRPr="008C0366">
              <w:rPr>
                <w:rFonts w:ascii="仿宋_GB2312" w:eastAsia="仿宋_GB2312" w:hAnsi="仿宋" w:hint="eastAsia"/>
                <w:sz w:val="28"/>
                <w:szCs w:val="28"/>
              </w:rPr>
              <w:t>根据凭证审核过程进行评分</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napToGrid w:val="0"/>
              <w:spacing w:line="300" w:lineRule="exact"/>
              <w:ind w:leftChars="-30" w:left="-63" w:rightChars="-9" w:right="-19" w:firstLineChars="192" w:firstLine="538"/>
              <w:jc w:val="center"/>
              <w:rPr>
                <w:rFonts w:ascii="仿宋_GB2312" w:eastAsia="仿宋_GB2312" w:hAnsi="仿宋"/>
                <w:sz w:val="28"/>
                <w:szCs w:val="28"/>
              </w:rPr>
            </w:pPr>
          </w:p>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10%</w:t>
            </w:r>
          </w:p>
        </w:tc>
        <w:tc>
          <w:tcPr>
            <w:tcW w:w="895"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系统</w:t>
            </w:r>
          </w:p>
        </w:tc>
      </w:tr>
      <w:tr w:rsidR="00F74B6F" w:rsidRPr="008C0366" w:rsidTr="0087454A">
        <w:trPr>
          <w:cantSplit/>
          <w:trHeight w:val="405"/>
          <w:jc w:val="center"/>
        </w:trPr>
        <w:tc>
          <w:tcPr>
            <w:tcW w:w="973"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记账</w:t>
            </w:r>
          </w:p>
        </w:tc>
        <w:tc>
          <w:tcPr>
            <w:tcW w:w="288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rightChars="-46" w:right="-97"/>
              <w:rPr>
                <w:rFonts w:ascii="仿宋_GB2312" w:eastAsia="仿宋_GB2312" w:hAnsi="仿宋"/>
                <w:sz w:val="28"/>
                <w:szCs w:val="28"/>
              </w:rPr>
            </w:pPr>
            <w:r w:rsidRPr="008C0366">
              <w:rPr>
                <w:rFonts w:ascii="仿宋_GB2312" w:eastAsia="仿宋_GB2312" w:hAnsi="仿宋" w:hint="eastAsia"/>
                <w:sz w:val="28"/>
                <w:szCs w:val="28"/>
              </w:rPr>
              <w:t>按照业务处理要求进行记账</w:t>
            </w:r>
          </w:p>
        </w:tc>
        <w:tc>
          <w:tcPr>
            <w:tcW w:w="336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rightChars="34" w:right="71"/>
              <w:rPr>
                <w:rFonts w:ascii="仿宋_GB2312" w:eastAsia="仿宋_GB2312" w:hAnsi="仿宋"/>
                <w:sz w:val="28"/>
                <w:szCs w:val="28"/>
              </w:rPr>
            </w:pPr>
            <w:r w:rsidRPr="008C0366">
              <w:rPr>
                <w:rFonts w:ascii="仿宋_GB2312" w:eastAsia="仿宋_GB2312" w:hAnsi="仿宋" w:hint="eastAsia"/>
                <w:sz w:val="28"/>
                <w:szCs w:val="28"/>
              </w:rPr>
              <w:t>根据记账的过程进行评分</w:t>
            </w:r>
          </w:p>
        </w:tc>
        <w:tc>
          <w:tcPr>
            <w:tcW w:w="932"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snapToGrid w:val="0"/>
              <w:spacing w:line="300" w:lineRule="exact"/>
              <w:jc w:val="left"/>
              <w:rPr>
                <w:rFonts w:ascii="仿宋_GB2312" w:eastAsia="仿宋_GB2312" w:hAnsi="仿宋"/>
                <w:sz w:val="28"/>
                <w:szCs w:val="28"/>
              </w:rPr>
            </w:pPr>
          </w:p>
        </w:tc>
        <w:tc>
          <w:tcPr>
            <w:tcW w:w="895"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snapToGrid w:val="0"/>
              <w:spacing w:line="300" w:lineRule="exact"/>
              <w:jc w:val="left"/>
              <w:rPr>
                <w:rFonts w:ascii="仿宋_GB2312" w:eastAsia="仿宋_GB2312" w:hAnsi="仿宋"/>
                <w:sz w:val="28"/>
                <w:szCs w:val="28"/>
              </w:rPr>
            </w:pPr>
          </w:p>
        </w:tc>
      </w:tr>
      <w:tr w:rsidR="00F74B6F" w:rsidRPr="008C0366" w:rsidTr="0087454A">
        <w:trPr>
          <w:cantSplit/>
          <w:trHeight w:val="526"/>
          <w:jc w:val="center"/>
        </w:trPr>
        <w:tc>
          <w:tcPr>
            <w:tcW w:w="973"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对账和</w:t>
            </w:r>
          </w:p>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结账</w:t>
            </w:r>
          </w:p>
        </w:tc>
        <w:tc>
          <w:tcPr>
            <w:tcW w:w="288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rightChars="34" w:right="71"/>
              <w:rPr>
                <w:rFonts w:ascii="仿宋_GB2312" w:eastAsia="仿宋_GB2312" w:hAnsi="仿宋"/>
                <w:sz w:val="28"/>
                <w:szCs w:val="28"/>
              </w:rPr>
            </w:pPr>
            <w:r w:rsidRPr="008C0366">
              <w:rPr>
                <w:rFonts w:ascii="仿宋_GB2312" w:eastAsia="仿宋_GB2312" w:hAnsi="仿宋" w:hint="eastAsia"/>
                <w:sz w:val="28"/>
                <w:szCs w:val="28"/>
              </w:rPr>
              <w:t>按照业务处理要求进行对账和结账</w:t>
            </w:r>
          </w:p>
        </w:tc>
        <w:tc>
          <w:tcPr>
            <w:tcW w:w="336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rightChars="34" w:right="71"/>
              <w:rPr>
                <w:rFonts w:ascii="仿宋_GB2312" w:eastAsia="仿宋_GB2312" w:hAnsi="仿宋"/>
                <w:sz w:val="28"/>
                <w:szCs w:val="28"/>
              </w:rPr>
            </w:pPr>
            <w:r w:rsidRPr="008C0366">
              <w:rPr>
                <w:rFonts w:ascii="仿宋_GB2312" w:eastAsia="仿宋_GB2312" w:hAnsi="仿宋" w:hint="eastAsia"/>
                <w:sz w:val="28"/>
                <w:szCs w:val="28"/>
              </w:rPr>
              <w:t>根据对账和结账的过程进行评分</w:t>
            </w:r>
          </w:p>
        </w:tc>
        <w:tc>
          <w:tcPr>
            <w:tcW w:w="932"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snapToGrid w:val="0"/>
              <w:spacing w:line="300" w:lineRule="exact"/>
              <w:jc w:val="left"/>
              <w:rPr>
                <w:rFonts w:ascii="仿宋_GB2312" w:eastAsia="仿宋_GB2312" w:hAnsi="仿宋"/>
                <w:sz w:val="28"/>
                <w:szCs w:val="28"/>
              </w:rPr>
            </w:pPr>
          </w:p>
        </w:tc>
        <w:tc>
          <w:tcPr>
            <w:tcW w:w="895"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snapToGrid w:val="0"/>
              <w:spacing w:line="300" w:lineRule="exact"/>
              <w:jc w:val="left"/>
              <w:rPr>
                <w:rFonts w:ascii="仿宋_GB2312" w:eastAsia="仿宋_GB2312" w:hAnsi="仿宋"/>
                <w:sz w:val="28"/>
                <w:szCs w:val="28"/>
              </w:rPr>
            </w:pPr>
          </w:p>
        </w:tc>
      </w:tr>
      <w:tr w:rsidR="00F74B6F" w:rsidRPr="008C0366" w:rsidTr="0087454A">
        <w:trPr>
          <w:cantSplit/>
          <w:trHeight w:val="526"/>
          <w:jc w:val="center"/>
        </w:trPr>
        <w:tc>
          <w:tcPr>
            <w:tcW w:w="973"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编制</w:t>
            </w:r>
          </w:p>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报表</w:t>
            </w:r>
          </w:p>
        </w:tc>
        <w:tc>
          <w:tcPr>
            <w:tcW w:w="288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rightChars="34" w:right="71"/>
              <w:rPr>
                <w:rFonts w:ascii="仿宋_GB2312" w:eastAsia="仿宋_GB2312" w:hAnsi="仿宋"/>
                <w:sz w:val="28"/>
                <w:szCs w:val="28"/>
              </w:rPr>
            </w:pPr>
            <w:r w:rsidRPr="008C0366">
              <w:rPr>
                <w:rFonts w:ascii="仿宋_GB2312" w:eastAsia="仿宋_GB2312" w:hAnsi="仿宋" w:hint="eastAsia"/>
                <w:sz w:val="28"/>
                <w:szCs w:val="28"/>
              </w:rPr>
              <w:t>编制资产负债表、利润表</w:t>
            </w:r>
          </w:p>
        </w:tc>
        <w:tc>
          <w:tcPr>
            <w:tcW w:w="336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rightChars="34" w:right="71"/>
              <w:rPr>
                <w:rFonts w:ascii="仿宋_GB2312" w:eastAsia="仿宋_GB2312" w:hAnsi="仿宋"/>
                <w:sz w:val="28"/>
                <w:szCs w:val="28"/>
              </w:rPr>
            </w:pPr>
            <w:r w:rsidRPr="008C0366">
              <w:rPr>
                <w:rFonts w:ascii="仿宋_GB2312" w:eastAsia="仿宋_GB2312" w:hAnsi="仿宋" w:hint="eastAsia"/>
                <w:sz w:val="28"/>
                <w:szCs w:val="28"/>
              </w:rPr>
              <w:t>根据报表项目的设置和生成的数据评分</w:t>
            </w:r>
          </w:p>
        </w:tc>
        <w:tc>
          <w:tcPr>
            <w:tcW w:w="93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20%</w:t>
            </w:r>
          </w:p>
        </w:tc>
        <w:tc>
          <w:tcPr>
            <w:tcW w:w="895"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系统</w:t>
            </w:r>
          </w:p>
        </w:tc>
      </w:tr>
      <w:tr w:rsidR="00F74B6F" w:rsidRPr="008C0366" w:rsidTr="0087454A">
        <w:trPr>
          <w:cantSplit/>
          <w:trHeight w:val="276"/>
          <w:jc w:val="center"/>
        </w:trPr>
        <w:tc>
          <w:tcPr>
            <w:tcW w:w="7213" w:type="dxa"/>
            <w:gridSpan w:val="3"/>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合          计</w:t>
            </w:r>
          </w:p>
        </w:tc>
        <w:tc>
          <w:tcPr>
            <w:tcW w:w="93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r w:rsidRPr="008C0366">
              <w:rPr>
                <w:rFonts w:ascii="仿宋_GB2312" w:eastAsia="仿宋_GB2312" w:hAnsi="仿宋" w:hint="eastAsia"/>
                <w:sz w:val="28"/>
                <w:szCs w:val="28"/>
              </w:rPr>
              <w:t>100分</w:t>
            </w:r>
          </w:p>
        </w:tc>
        <w:tc>
          <w:tcPr>
            <w:tcW w:w="895" w:type="dxa"/>
            <w:tcBorders>
              <w:top w:val="single" w:sz="4" w:space="0" w:color="auto"/>
              <w:left w:val="single" w:sz="4" w:space="0" w:color="auto"/>
              <w:bottom w:val="single" w:sz="4" w:space="0" w:color="auto"/>
              <w:right w:val="single" w:sz="4" w:space="0" w:color="auto"/>
            </w:tcBorders>
          </w:tcPr>
          <w:p w:rsidR="00F74B6F" w:rsidRPr="008C0366" w:rsidRDefault="00F74B6F" w:rsidP="0087454A">
            <w:pPr>
              <w:snapToGrid w:val="0"/>
              <w:spacing w:line="300" w:lineRule="exact"/>
              <w:ind w:leftChars="-30" w:left="-63" w:rightChars="-9" w:right="-19"/>
              <w:jc w:val="center"/>
              <w:rPr>
                <w:rFonts w:ascii="仿宋_GB2312" w:eastAsia="仿宋_GB2312" w:hAnsi="仿宋"/>
                <w:sz w:val="28"/>
                <w:szCs w:val="28"/>
              </w:rPr>
            </w:pPr>
          </w:p>
        </w:tc>
      </w:tr>
    </w:tbl>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（2）现金盘点评分标准（占总成绩8%）</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①采用专用平板机收集比赛选手成绩，并自动计算计入各队比赛总成绩，按百分制计算最终成绩。</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②选手点对一把计10分，点错或未扎把、未盖章该把不得分。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③比赛结束，裁判人员应逐一检查选手每一点验钞票扎把与盖章情况，并当面作好书面记录，明确剔除无效把数，经选手签字确认后调整该选手在系统中已录入的成绩。</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（3）传票翻打比赛评分标准（占总成绩8%）</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①采用专用平板机收集比赛选手成绩，并自动计算计入各队比赛总成绩，按百分制计算最终成绩。</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②传票翻打每正确1题得10分；单证录入按要求正确填写一张得10分，填错任意一项不得分。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（4）会计职业素养答题（占总成绩8%）</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全部为客观题，采用软件自动评分，每题5分，总共20题，总分100分。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（5）会计手工账核算比赛评分标准（占总成绩46%）</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37"/>
        <w:gridCol w:w="741"/>
        <w:gridCol w:w="2738"/>
        <w:gridCol w:w="1418"/>
      </w:tblGrid>
      <w:tr w:rsidR="00F74B6F" w:rsidRPr="008C0366" w:rsidTr="0087454A">
        <w:trPr>
          <w:trHeight w:val="663"/>
          <w:tblHeader/>
          <w:jc w:val="center"/>
        </w:trPr>
        <w:tc>
          <w:tcPr>
            <w:tcW w:w="1737" w:type="dxa"/>
            <w:shd w:val="clear" w:color="auto" w:fill="E0E0E0"/>
            <w:vAlign w:val="center"/>
          </w:tcPr>
          <w:p w:rsidR="00F74B6F" w:rsidRPr="008C0366" w:rsidRDefault="00F74B6F" w:rsidP="00F756B2">
            <w:pPr>
              <w:spacing w:line="360" w:lineRule="auto"/>
              <w:jc w:val="center"/>
              <w:rPr>
                <w:rFonts w:ascii="仿宋_GB2312" w:eastAsia="仿宋_GB2312" w:hAnsi="仿宋"/>
                <w:b/>
                <w:sz w:val="28"/>
                <w:szCs w:val="28"/>
              </w:rPr>
            </w:pPr>
            <w:r w:rsidRPr="008C0366">
              <w:rPr>
                <w:rFonts w:ascii="仿宋_GB2312" w:eastAsia="仿宋_GB2312" w:hAnsi="仿宋" w:hint="eastAsia"/>
                <w:b/>
                <w:sz w:val="28"/>
                <w:szCs w:val="28"/>
              </w:rPr>
              <w:t>一级指标</w:t>
            </w:r>
          </w:p>
        </w:tc>
        <w:tc>
          <w:tcPr>
            <w:tcW w:w="741" w:type="dxa"/>
            <w:shd w:val="clear" w:color="auto" w:fill="E0E0E0"/>
            <w:vAlign w:val="center"/>
          </w:tcPr>
          <w:p w:rsidR="00F74B6F" w:rsidRPr="008C0366" w:rsidRDefault="00F74B6F" w:rsidP="00F756B2">
            <w:pPr>
              <w:spacing w:line="360" w:lineRule="auto"/>
              <w:jc w:val="center"/>
              <w:rPr>
                <w:rFonts w:ascii="仿宋_GB2312" w:eastAsia="仿宋_GB2312" w:hAnsi="仿宋"/>
                <w:b/>
                <w:sz w:val="28"/>
                <w:szCs w:val="28"/>
              </w:rPr>
            </w:pPr>
            <w:r w:rsidRPr="008C0366">
              <w:rPr>
                <w:rFonts w:ascii="仿宋_GB2312" w:eastAsia="仿宋_GB2312" w:hAnsi="仿宋" w:hint="eastAsia"/>
                <w:b/>
                <w:sz w:val="28"/>
                <w:szCs w:val="28"/>
              </w:rPr>
              <w:t>比例</w:t>
            </w:r>
          </w:p>
        </w:tc>
        <w:tc>
          <w:tcPr>
            <w:tcW w:w="2738" w:type="dxa"/>
            <w:shd w:val="clear" w:color="auto" w:fill="E0E0E0"/>
            <w:vAlign w:val="center"/>
          </w:tcPr>
          <w:p w:rsidR="00F74B6F" w:rsidRPr="008C0366" w:rsidRDefault="00F74B6F" w:rsidP="00F756B2">
            <w:pPr>
              <w:spacing w:line="360" w:lineRule="auto"/>
              <w:jc w:val="center"/>
              <w:rPr>
                <w:rFonts w:ascii="仿宋_GB2312" w:eastAsia="仿宋_GB2312" w:hAnsi="仿宋"/>
                <w:b/>
                <w:sz w:val="28"/>
                <w:szCs w:val="28"/>
              </w:rPr>
            </w:pPr>
            <w:r w:rsidRPr="008C0366">
              <w:rPr>
                <w:rFonts w:ascii="仿宋_GB2312" w:eastAsia="仿宋_GB2312" w:hAnsi="仿宋" w:hint="eastAsia"/>
                <w:b/>
                <w:sz w:val="28"/>
                <w:szCs w:val="28"/>
              </w:rPr>
              <w:t>二级指标</w:t>
            </w:r>
          </w:p>
        </w:tc>
        <w:tc>
          <w:tcPr>
            <w:tcW w:w="1418" w:type="dxa"/>
            <w:shd w:val="clear" w:color="auto" w:fill="E0E0E0"/>
            <w:vAlign w:val="center"/>
          </w:tcPr>
          <w:p w:rsidR="00F74B6F" w:rsidRPr="008C0366" w:rsidRDefault="00F74B6F" w:rsidP="00F756B2">
            <w:pPr>
              <w:spacing w:line="360" w:lineRule="auto"/>
              <w:jc w:val="center"/>
              <w:rPr>
                <w:rFonts w:ascii="仿宋_GB2312" w:eastAsia="仿宋_GB2312" w:hAnsi="仿宋"/>
                <w:b/>
                <w:sz w:val="28"/>
                <w:szCs w:val="28"/>
              </w:rPr>
            </w:pPr>
            <w:r w:rsidRPr="008C0366">
              <w:rPr>
                <w:rFonts w:ascii="仿宋_GB2312" w:eastAsia="仿宋_GB2312" w:hAnsi="仿宋" w:hint="eastAsia"/>
                <w:b/>
                <w:sz w:val="28"/>
                <w:szCs w:val="28"/>
              </w:rPr>
              <w:t>比例</w:t>
            </w:r>
          </w:p>
        </w:tc>
      </w:tr>
      <w:tr w:rsidR="00F74B6F" w:rsidRPr="008C0366" w:rsidTr="0087454A">
        <w:trPr>
          <w:trHeight w:val="376"/>
          <w:jc w:val="center"/>
        </w:trPr>
        <w:tc>
          <w:tcPr>
            <w:tcW w:w="1737" w:type="dxa"/>
            <w:vMerge w:val="restart"/>
            <w:vAlign w:val="center"/>
          </w:tcPr>
          <w:p w:rsidR="00F74B6F" w:rsidRPr="008C0366" w:rsidRDefault="00F74B6F" w:rsidP="0087454A">
            <w:pPr>
              <w:spacing w:line="360" w:lineRule="auto"/>
              <w:rPr>
                <w:rFonts w:ascii="仿宋_GB2312" w:eastAsia="仿宋_GB2312" w:hAnsi="仿宋"/>
                <w:sz w:val="28"/>
                <w:szCs w:val="28"/>
              </w:rPr>
            </w:pPr>
            <w:r w:rsidRPr="008C0366">
              <w:rPr>
                <w:rFonts w:ascii="仿宋_GB2312" w:eastAsia="仿宋_GB2312" w:hAnsi="仿宋" w:hint="eastAsia"/>
                <w:sz w:val="28"/>
                <w:szCs w:val="28"/>
              </w:rPr>
              <w:t>会计手工账核算</w:t>
            </w:r>
          </w:p>
        </w:tc>
        <w:tc>
          <w:tcPr>
            <w:tcW w:w="741" w:type="dxa"/>
            <w:vMerge w:val="restart"/>
            <w:vAlign w:val="center"/>
          </w:tcPr>
          <w:p w:rsidR="00F74B6F" w:rsidRPr="008C0366" w:rsidRDefault="00F74B6F" w:rsidP="0087454A">
            <w:pPr>
              <w:spacing w:line="360" w:lineRule="auto"/>
              <w:rPr>
                <w:rFonts w:ascii="仿宋_GB2312" w:eastAsia="仿宋_GB2312" w:hAnsi="仿宋"/>
                <w:sz w:val="28"/>
                <w:szCs w:val="28"/>
              </w:rPr>
            </w:pPr>
            <w:r w:rsidRPr="008C0366">
              <w:rPr>
                <w:rFonts w:ascii="仿宋_GB2312" w:eastAsia="仿宋_GB2312" w:hAnsi="仿宋" w:hint="eastAsia"/>
                <w:sz w:val="28"/>
                <w:szCs w:val="28"/>
              </w:rPr>
              <w:t>占总成绩</w:t>
            </w:r>
            <w:r w:rsidRPr="008C0366">
              <w:rPr>
                <w:rFonts w:ascii="仿宋_GB2312" w:eastAsia="仿宋_GB2312" w:hAnsi="仿宋" w:hint="eastAsia"/>
                <w:sz w:val="28"/>
                <w:szCs w:val="28"/>
              </w:rPr>
              <w:lastRenderedPageBreak/>
              <w:t>46%</w:t>
            </w:r>
          </w:p>
        </w:tc>
        <w:tc>
          <w:tcPr>
            <w:tcW w:w="2738" w:type="dxa"/>
            <w:vAlign w:val="center"/>
          </w:tcPr>
          <w:p w:rsidR="00F74B6F" w:rsidRPr="008C0366" w:rsidRDefault="00F74B6F" w:rsidP="0087454A">
            <w:pPr>
              <w:spacing w:line="360" w:lineRule="auto"/>
              <w:jc w:val="center"/>
              <w:rPr>
                <w:rFonts w:ascii="仿宋_GB2312" w:eastAsia="仿宋_GB2312" w:hAnsi="仿宋"/>
                <w:sz w:val="28"/>
                <w:szCs w:val="28"/>
              </w:rPr>
            </w:pPr>
            <w:r w:rsidRPr="008C0366">
              <w:rPr>
                <w:rFonts w:ascii="仿宋_GB2312" w:eastAsia="仿宋_GB2312" w:hAnsi="仿宋" w:hint="eastAsia"/>
                <w:sz w:val="28"/>
                <w:szCs w:val="28"/>
              </w:rPr>
              <w:lastRenderedPageBreak/>
              <w:t>出纳</w:t>
            </w:r>
          </w:p>
        </w:tc>
        <w:tc>
          <w:tcPr>
            <w:tcW w:w="1418" w:type="dxa"/>
            <w:vAlign w:val="center"/>
          </w:tcPr>
          <w:p w:rsidR="00F74B6F" w:rsidRPr="008C0366" w:rsidRDefault="00F74B6F" w:rsidP="0087454A">
            <w:pPr>
              <w:spacing w:line="360" w:lineRule="auto"/>
              <w:jc w:val="center"/>
              <w:rPr>
                <w:rFonts w:ascii="仿宋_GB2312" w:eastAsia="仿宋_GB2312" w:hAnsi="仿宋"/>
                <w:sz w:val="28"/>
                <w:szCs w:val="28"/>
              </w:rPr>
            </w:pPr>
            <w:r w:rsidRPr="008C0366">
              <w:rPr>
                <w:rFonts w:ascii="仿宋_GB2312" w:eastAsia="仿宋_GB2312" w:hAnsi="仿宋" w:hint="eastAsia"/>
                <w:sz w:val="28"/>
                <w:szCs w:val="28"/>
              </w:rPr>
              <w:t>30%</w:t>
            </w:r>
          </w:p>
        </w:tc>
      </w:tr>
      <w:tr w:rsidR="00F74B6F" w:rsidRPr="008C0366" w:rsidTr="0087454A">
        <w:trPr>
          <w:trHeight w:val="376"/>
          <w:jc w:val="center"/>
        </w:trPr>
        <w:tc>
          <w:tcPr>
            <w:tcW w:w="1737" w:type="dxa"/>
            <w:vMerge/>
            <w:vAlign w:val="center"/>
          </w:tcPr>
          <w:p w:rsidR="00F74B6F" w:rsidRPr="008C0366" w:rsidRDefault="00F74B6F" w:rsidP="0087454A">
            <w:pPr>
              <w:spacing w:line="360" w:lineRule="auto"/>
              <w:rPr>
                <w:rFonts w:ascii="仿宋_GB2312" w:eastAsia="仿宋_GB2312" w:hAnsi="仿宋"/>
                <w:sz w:val="28"/>
                <w:szCs w:val="28"/>
              </w:rPr>
            </w:pPr>
          </w:p>
        </w:tc>
        <w:tc>
          <w:tcPr>
            <w:tcW w:w="741" w:type="dxa"/>
            <w:vMerge/>
            <w:vAlign w:val="center"/>
          </w:tcPr>
          <w:p w:rsidR="00F74B6F" w:rsidRPr="008C0366" w:rsidRDefault="00F74B6F" w:rsidP="0087454A">
            <w:pPr>
              <w:spacing w:line="360" w:lineRule="auto"/>
              <w:rPr>
                <w:rFonts w:ascii="仿宋_GB2312" w:eastAsia="仿宋_GB2312" w:hAnsi="仿宋"/>
                <w:sz w:val="28"/>
                <w:szCs w:val="28"/>
              </w:rPr>
            </w:pPr>
          </w:p>
        </w:tc>
        <w:tc>
          <w:tcPr>
            <w:tcW w:w="2738" w:type="dxa"/>
            <w:vAlign w:val="center"/>
          </w:tcPr>
          <w:p w:rsidR="00F74B6F" w:rsidRPr="008C0366" w:rsidRDefault="00F74B6F" w:rsidP="0087454A">
            <w:pPr>
              <w:spacing w:line="360" w:lineRule="auto"/>
              <w:jc w:val="center"/>
              <w:rPr>
                <w:rFonts w:ascii="仿宋_GB2312" w:eastAsia="仿宋_GB2312" w:hAnsi="仿宋"/>
                <w:sz w:val="28"/>
                <w:szCs w:val="28"/>
              </w:rPr>
            </w:pPr>
            <w:r w:rsidRPr="008C0366">
              <w:rPr>
                <w:rFonts w:ascii="仿宋_GB2312" w:eastAsia="仿宋_GB2312" w:hAnsi="仿宋" w:hint="eastAsia"/>
                <w:sz w:val="28"/>
                <w:szCs w:val="28"/>
              </w:rPr>
              <w:t>会计</w:t>
            </w:r>
          </w:p>
        </w:tc>
        <w:tc>
          <w:tcPr>
            <w:tcW w:w="1418" w:type="dxa"/>
            <w:vAlign w:val="center"/>
          </w:tcPr>
          <w:p w:rsidR="00F74B6F" w:rsidRPr="008C0366" w:rsidRDefault="00F74B6F" w:rsidP="0087454A">
            <w:pPr>
              <w:spacing w:line="360" w:lineRule="auto"/>
              <w:jc w:val="center"/>
              <w:rPr>
                <w:rFonts w:ascii="仿宋_GB2312" w:eastAsia="仿宋_GB2312" w:hAnsi="仿宋"/>
                <w:sz w:val="28"/>
                <w:szCs w:val="28"/>
              </w:rPr>
            </w:pPr>
            <w:r w:rsidRPr="008C0366">
              <w:rPr>
                <w:rFonts w:ascii="仿宋_GB2312" w:eastAsia="仿宋_GB2312" w:hAnsi="仿宋" w:hint="eastAsia"/>
                <w:sz w:val="28"/>
                <w:szCs w:val="28"/>
              </w:rPr>
              <w:t>40%</w:t>
            </w:r>
          </w:p>
        </w:tc>
      </w:tr>
      <w:tr w:rsidR="00F74B6F" w:rsidRPr="008C0366" w:rsidTr="0087454A">
        <w:trPr>
          <w:trHeight w:val="376"/>
          <w:jc w:val="center"/>
        </w:trPr>
        <w:tc>
          <w:tcPr>
            <w:tcW w:w="1737" w:type="dxa"/>
            <w:vMerge/>
            <w:vAlign w:val="center"/>
          </w:tcPr>
          <w:p w:rsidR="00F74B6F" w:rsidRPr="008C0366" w:rsidRDefault="00F74B6F" w:rsidP="0087454A">
            <w:pPr>
              <w:spacing w:line="360" w:lineRule="auto"/>
              <w:rPr>
                <w:rFonts w:ascii="仿宋_GB2312" w:eastAsia="仿宋_GB2312" w:hAnsi="仿宋"/>
                <w:sz w:val="28"/>
                <w:szCs w:val="28"/>
              </w:rPr>
            </w:pPr>
          </w:p>
        </w:tc>
        <w:tc>
          <w:tcPr>
            <w:tcW w:w="741" w:type="dxa"/>
            <w:vMerge/>
            <w:vAlign w:val="center"/>
          </w:tcPr>
          <w:p w:rsidR="00F74B6F" w:rsidRPr="008C0366" w:rsidRDefault="00F74B6F" w:rsidP="0087454A">
            <w:pPr>
              <w:spacing w:line="360" w:lineRule="auto"/>
              <w:rPr>
                <w:rFonts w:ascii="仿宋_GB2312" w:eastAsia="仿宋_GB2312" w:hAnsi="仿宋"/>
                <w:sz w:val="28"/>
                <w:szCs w:val="28"/>
              </w:rPr>
            </w:pPr>
          </w:p>
        </w:tc>
        <w:tc>
          <w:tcPr>
            <w:tcW w:w="2738" w:type="dxa"/>
            <w:vAlign w:val="center"/>
          </w:tcPr>
          <w:p w:rsidR="00F74B6F" w:rsidRPr="008C0366" w:rsidRDefault="00F74B6F" w:rsidP="0087454A">
            <w:pPr>
              <w:spacing w:line="360" w:lineRule="auto"/>
              <w:jc w:val="center"/>
              <w:rPr>
                <w:rFonts w:ascii="仿宋_GB2312" w:eastAsia="仿宋_GB2312" w:hAnsi="仿宋"/>
                <w:sz w:val="28"/>
                <w:szCs w:val="28"/>
              </w:rPr>
            </w:pPr>
            <w:r w:rsidRPr="008C0366">
              <w:rPr>
                <w:rFonts w:ascii="仿宋_GB2312" w:eastAsia="仿宋_GB2312" w:hAnsi="仿宋" w:hint="eastAsia"/>
                <w:sz w:val="28"/>
                <w:szCs w:val="28"/>
              </w:rPr>
              <w:t>会计主管</w:t>
            </w:r>
          </w:p>
        </w:tc>
        <w:tc>
          <w:tcPr>
            <w:tcW w:w="1418" w:type="dxa"/>
            <w:vAlign w:val="center"/>
          </w:tcPr>
          <w:p w:rsidR="00F74B6F" w:rsidRPr="008C0366" w:rsidRDefault="00F74B6F" w:rsidP="0087454A">
            <w:pPr>
              <w:spacing w:line="360" w:lineRule="auto"/>
              <w:jc w:val="center"/>
              <w:rPr>
                <w:rFonts w:ascii="仿宋_GB2312" w:eastAsia="仿宋_GB2312" w:hAnsi="仿宋"/>
                <w:sz w:val="28"/>
                <w:szCs w:val="28"/>
              </w:rPr>
            </w:pPr>
            <w:r w:rsidRPr="008C0366">
              <w:rPr>
                <w:rFonts w:ascii="仿宋_GB2312" w:eastAsia="仿宋_GB2312" w:hAnsi="仿宋" w:hint="eastAsia"/>
                <w:sz w:val="28"/>
                <w:szCs w:val="28"/>
              </w:rPr>
              <w:t>30%</w:t>
            </w:r>
          </w:p>
        </w:tc>
      </w:tr>
      <w:tr w:rsidR="00F74B6F" w:rsidRPr="008C0366" w:rsidTr="0087454A">
        <w:trPr>
          <w:trHeight w:val="542"/>
          <w:jc w:val="center"/>
        </w:trPr>
        <w:tc>
          <w:tcPr>
            <w:tcW w:w="1737" w:type="dxa"/>
            <w:vAlign w:val="center"/>
          </w:tcPr>
          <w:p w:rsidR="00F74B6F" w:rsidRPr="008C0366" w:rsidRDefault="00F74B6F" w:rsidP="0087454A">
            <w:pPr>
              <w:spacing w:line="360" w:lineRule="auto"/>
              <w:rPr>
                <w:rFonts w:ascii="仿宋_GB2312" w:eastAsia="仿宋_GB2312" w:hAnsi="仿宋"/>
                <w:sz w:val="28"/>
                <w:szCs w:val="28"/>
              </w:rPr>
            </w:pPr>
            <w:r w:rsidRPr="008C0366">
              <w:rPr>
                <w:rFonts w:ascii="仿宋_GB2312" w:eastAsia="仿宋_GB2312" w:hAnsi="仿宋" w:hint="eastAsia"/>
                <w:sz w:val="28"/>
                <w:szCs w:val="28"/>
              </w:rPr>
              <w:lastRenderedPageBreak/>
              <w:t>总    计</w:t>
            </w:r>
          </w:p>
        </w:tc>
        <w:tc>
          <w:tcPr>
            <w:tcW w:w="4897" w:type="dxa"/>
            <w:gridSpan w:val="3"/>
            <w:vAlign w:val="center"/>
          </w:tcPr>
          <w:p w:rsidR="00F74B6F" w:rsidRPr="008C0366" w:rsidRDefault="00F74B6F" w:rsidP="0087454A">
            <w:pPr>
              <w:spacing w:line="360" w:lineRule="auto"/>
              <w:jc w:val="center"/>
              <w:rPr>
                <w:rFonts w:ascii="仿宋_GB2312" w:eastAsia="仿宋_GB2312" w:hAnsi="仿宋"/>
                <w:sz w:val="28"/>
                <w:szCs w:val="28"/>
              </w:rPr>
            </w:pPr>
            <w:r w:rsidRPr="008C0366">
              <w:rPr>
                <w:rFonts w:ascii="仿宋_GB2312" w:eastAsia="仿宋_GB2312" w:hAnsi="仿宋" w:hint="eastAsia"/>
                <w:sz w:val="28"/>
                <w:szCs w:val="28"/>
              </w:rPr>
              <w:t>100分</w:t>
            </w:r>
          </w:p>
        </w:tc>
      </w:tr>
    </w:tbl>
    <w:p w:rsidR="00F74B6F" w:rsidRPr="008C0366" w:rsidRDefault="00F74B6F" w:rsidP="00BA1477">
      <w:pPr>
        <w:spacing w:line="360" w:lineRule="auto"/>
        <w:ind w:firstLineChars="200" w:firstLine="56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（三）总分计分方法</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1.“会计手工（无纸化）”分赛项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各代表队“会计手工（无纸化）”分赛项比赛总成绩为该队三名选手的全部成绩之和。</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2.“会计电算化”分赛项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（1）“会计电算化”分赛项常规组</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①选手个人总成绩按三项比赛内容实际成绩的一定权重折算。其中，会计电算化权重为60%，点钞权重为20%，翻打传票权重为20%。</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②翻打传票按最高得分选手成绩折算为总成绩的20分，其他选手成绩按占最高得分选手成绩的比例折算。翻打传票折算分=实际得分×20/项目最高分。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③点钞折算分按单指单张和多指多张分别计算,最高得分选手成绩折算为总成绩的10分，其他选手成绩按占最高得分选手成绩的比例折算。折算分=实际得分×10/项目最高分。选手点钞折算分=单指</w:t>
      </w:r>
      <w:r w:rsidRPr="008C0366">
        <w:rPr>
          <w:rFonts w:ascii="仿宋_GB2312" w:eastAsia="仿宋_GB2312" w:hAnsi="仿宋" w:hint="eastAsia"/>
          <w:color w:val="000000"/>
          <w:sz w:val="28"/>
          <w:szCs w:val="28"/>
        </w:rPr>
        <w:lastRenderedPageBreak/>
        <w:t>单张折算分+多指多张折算分。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④会计电算化操作按最高得分选手成绩折算为总成绩的60分，其他选手成绩按占最高得分选手成绩的比例折算。会计电算化折算分=实际得分×60/项目最高分。</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⑤“会计电算化”分赛项比赛每位选手总成绩按该选手折算后的三项成绩（翻打传票、点钞和会计电算化）合计计算。</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（2）“会计电算化”分赛项综合组</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最终成绩=会计电算化*30% +现金盘点*8%+传票翻打*8%+会计职业素养测试*8%+手工账核算*46%</w:t>
      </w:r>
    </w:p>
    <w:p w:rsidR="00F74B6F" w:rsidRPr="004C40FC" w:rsidRDefault="0016408A" w:rsidP="00BA1477">
      <w:pPr>
        <w:widowControl/>
        <w:spacing w:line="360" w:lineRule="auto"/>
        <w:ind w:firstLineChars="235" w:firstLine="658"/>
        <w:rPr>
          <w:rFonts w:ascii="仿宋_GB2312" w:eastAsia="仿宋_GB2312" w:hAnsi="仿宋" w:cs="宋体"/>
          <w:b/>
          <w:color w:val="000000"/>
          <w:sz w:val="28"/>
          <w:szCs w:val="28"/>
        </w:rPr>
      </w:pPr>
      <w:r>
        <w:rPr>
          <w:rFonts w:ascii="仿宋_GB2312" w:eastAsia="仿宋_GB2312" w:hAnsi="仿宋" w:cs="宋体" w:hint="eastAsia"/>
          <w:b/>
          <w:color w:val="000000"/>
          <w:sz w:val="28"/>
          <w:szCs w:val="28"/>
        </w:rPr>
        <w:t>五</w:t>
      </w:r>
      <w:r w:rsidR="00F74B6F" w:rsidRPr="004C40FC">
        <w:rPr>
          <w:rFonts w:ascii="仿宋_GB2312" w:eastAsia="仿宋_GB2312" w:hAnsi="仿宋" w:cs="宋体" w:hint="eastAsia"/>
          <w:b/>
          <w:color w:val="000000"/>
          <w:sz w:val="28"/>
          <w:szCs w:val="28"/>
        </w:rPr>
        <w:t>、“会计手工”竞赛技术平台</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会计手工赛项比赛的记账凭证采用“通用记账凭证”，账簿、报表、原始凭证等内容和格式符合会计基础工作规范、银行结算凭证符合中国人民银行规定、纳税申报表符合国家税务总局规定。</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服务器。配置参数：CPU主频2G以上，硬盘空间40G 以上，内存8G以上，DVD光驱。软件环境：Windows 2003 Server 中文版操作系统；SQL Server 2005数据库；MS Office 2003(中文版，含WORD、EXCEL和ACCESS)；五笔、智能ABC、微软、搜狗拼音等输入法。</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客户端。配置参数：CPU主频2G以上，硬盘空间20G以上，</w:t>
      </w:r>
      <w:r w:rsidRPr="008C0366">
        <w:rPr>
          <w:rFonts w:ascii="仿宋_GB2312" w:eastAsia="仿宋_GB2312" w:hAnsi="仿宋" w:hint="eastAsia"/>
          <w:color w:val="000000"/>
          <w:sz w:val="28"/>
          <w:szCs w:val="28"/>
        </w:rPr>
        <w:lastRenderedPageBreak/>
        <w:t>内存2G以上，DVD光驱。软件环境：Windows XP Professional SP2 中文版操作系统；SQL Server 2005数据库；MS Office 2003（中文版，含WORD、EXCEL和ACCESS）；五笔、智能ABC、微软拼音、搜狗拼音等输入法。</w:t>
      </w:r>
    </w:p>
    <w:p w:rsidR="00F74B6F" w:rsidRPr="004C40FC" w:rsidRDefault="0016408A" w:rsidP="00BA1477">
      <w:pPr>
        <w:widowControl/>
        <w:spacing w:line="360" w:lineRule="auto"/>
        <w:ind w:firstLineChars="235" w:firstLine="658"/>
        <w:rPr>
          <w:rFonts w:ascii="仿宋_GB2312" w:eastAsia="仿宋_GB2312" w:hAnsi="仿宋" w:cs="宋体"/>
          <w:b/>
          <w:color w:val="000000"/>
          <w:sz w:val="28"/>
          <w:szCs w:val="28"/>
        </w:rPr>
      </w:pPr>
      <w:r>
        <w:rPr>
          <w:rFonts w:ascii="仿宋_GB2312" w:eastAsia="仿宋_GB2312" w:hAnsi="仿宋" w:hint="eastAsia"/>
          <w:b/>
          <w:color w:val="000000"/>
          <w:sz w:val="28"/>
          <w:szCs w:val="28"/>
        </w:rPr>
        <w:t>六</w:t>
      </w:r>
      <w:r w:rsidR="00F74B6F" w:rsidRPr="004C40FC">
        <w:rPr>
          <w:rFonts w:ascii="仿宋_GB2312" w:eastAsia="仿宋_GB2312" w:hAnsi="仿宋" w:hint="eastAsia"/>
          <w:b/>
          <w:color w:val="000000"/>
          <w:sz w:val="28"/>
          <w:szCs w:val="28"/>
        </w:rPr>
        <w:t>、</w:t>
      </w:r>
      <w:r w:rsidR="00F74B6F" w:rsidRPr="004C40FC">
        <w:rPr>
          <w:rFonts w:ascii="仿宋_GB2312" w:eastAsia="仿宋_GB2312" w:hAnsi="仿宋" w:cs="宋体" w:hint="eastAsia"/>
          <w:b/>
          <w:color w:val="000000"/>
          <w:sz w:val="28"/>
          <w:szCs w:val="28"/>
        </w:rPr>
        <w:t>组队与报名</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以省辖市、省直管县（市）为单位组队，各省属职业学校单独组队。对于小组赛，每省辖市可分别组织2组学生参赛,每组以学校为单位组队，2组不得为同一学校（只有1所学校开设该专业的省辖市只能各报1组）；省直管县（市）、省属职业学校每单位每项每组各组织1组参赛。对于个人赛，每省辖市可组织2队(只有1所学校开设该专业的省辖市只能各报1个代表队)，每队限报2人，每校参赛人员不得超过1个代表队；每省直管县（市）、省属职业学校每单位各组织1个代表队。</w:t>
      </w:r>
    </w:p>
    <w:p w:rsidR="00F74B6F" w:rsidRPr="008C0366" w:rsidRDefault="0016408A" w:rsidP="00BA1477">
      <w:pPr>
        <w:adjustRightInd w:val="0"/>
        <w:spacing w:line="360" w:lineRule="auto"/>
        <w:ind w:firstLineChars="200" w:firstLine="560"/>
        <w:rPr>
          <w:rFonts w:ascii="仿宋_GB2312" w:eastAsia="仿宋_GB2312" w:hAnsi="仿宋"/>
          <w:b/>
          <w:color w:val="000000"/>
          <w:sz w:val="28"/>
          <w:szCs w:val="28"/>
        </w:rPr>
      </w:pPr>
      <w:r>
        <w:rPr>
          <w:rFonts w:ascii="仿宋_GB2312" w:eastAsia="仿宋_GB2312" w:hAnsi="仿宋" w:hint="eastAsia"/>
          <w:b/>
          <w:color w:val="000000"/>
          <w:sz w:val="28"/>
          <w:szCs w:val="28"/>
        </w:rPr>
        <w:t>七</w:t>
      </w:r>
      <w:r w:rsidR="00F74B6F" w:rsidRPr="008C0366">
        <w:rPr>
          <w:rFonts w:ascii="仿宋_GB2312" w:eastAsia="仿宋_GB2312" w:hAnsi="仿宋" w:hint="eastAsia"/>
          <w:b/>
          <w:color w:val="000000"/>
          <w:sz w:val="28"/>
          <w:szCs w:val="28"/>
        </w:rPr>
        <w:t>、协办学校、比赛时间和地点</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协办学校：河南省商务中等职业学校</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比赛时间：2017年10月21日报到, 10月22日比赛。</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报到及比赛地点：河南省商务中等职业学校,详细地址：河南省郑州市金水区博颂路6号</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邮编：450011</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联系人：彭  媛18638235775</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 xml:space="preserve">        樊  珂18638251575</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 xml:space="preserve">        办公电话：0371-63795548</w:t>
      </w:r>
    </w:p>
    <w:p w:rsidR="00F74B6F" w:rsidRPr="008C0366" w:rsidRDefault="00F74B6F" w:rsidP="00F756B2">
      <w:pPr>
        <w:adjustRightIn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邮箱:604642172@qq.com</w:t>
      </w:r>
    </w:p>
    <w:p w:rsidR="00F74B6F" w:rsidRPr="008C0366" w:rsidRDefault="00F74B6F" w:rsidP="00F756B2">
      <w:pPr>
        <w:snapToGrid w:val="0"/>
        <w:spacing w:line="360" w:lineRule="auto"/>
        <w:ind w:firstLineChars="200" w:firstLine="560"/>
        <w:rPr>
          <w:rFonts w:ascii="仿宋_GB2312" w:eastAsia="仿宋_GB2312" w:hAnsi="宋体"/>
          <w:color w:val="FF0000"/>
          <w:sz w:val="28"/>
          <w:szCs w:val="28"/>
        </w:rPr>
      </w:pPr>
    </w:p>
    <w:p w:rsidR="00F74B6F" w:rsidRPr="008C0366" w:rsidRDefault="00F74B6F" w:rsidP="00F756B2">
      <w:pPr>
        <w:spacing w:line="360" w:lineRule="auto"/>
        <w:rPr>
          <w:rFonts w:ascii="仿宋_GB2312" w:eastAsia="仿宋_GB2312" w:hAnsi="宋体"/>
          <w:bCs/>
          <w:snapToGrid w:val="0"/>
          <w:color w:val="000000"/>
          <w:spacing w:val="20"/>
          <w:kern w:val="0"/>
          <w:sz w:val="28"/>
          <w:szCs w:val="28"/>
        </w:rPr>
      </w:pPr>
    </w:p>
    <w:p w:rsidR="00F74B6F" w:rsidRPr="002F07B1" w:rsidRDefault="00F74B6F" w:rsidP="0016408A">
      <w:pPr>
        <w:adjustRightInd w:val="0"/>
        <w:spacing w:line="360" w:lineRule="auto"/>
        <w:ind w:firstLineChars="200" w:firstLine="560"/>
        <w:jc w:val="center"/>
        <w:rPr>
          <w:rFonts w:ascii="方正小标宋简体" w:eastAsia="方正小标宋简体" w:hAnsi="黑体"/>
          <w:color w:val="000000"/>
          <w:sz w:val="44"/>
          <w:szCs w:val="44"/>
        </w:rPr>
      </w:pPr>
      <w:r w:rsidRPr="008C0366">
        <w:rPr>
          <w:rFonts w:ascii="仿宋_GB2312" w:eastAsia="仿宋_GB2312" w:hint="eastAsia"/>
          <w:sz w:val="28"/>
          <w:szCs w:val="28"/>
        </w:rPr>
        <w:br w:type="page"/>
      </w:r>
      <w:r w:rsidR="002027B3" w:rsidRPr="002F07B1">
        <w:rPr>
          <w:rFonts w:ascii="方正小标宋简体" w:eastAsia="方正小标宋简体" w:hAnsi="黑体" w:hint="eastAsia"/>
          <w:color w:val="000000"/>
          <w:sz w:val="44"/>
          <w:szCs w:val="44"/>
        </w:rPr>
        <w:lastRenderedPageBreak/>
        <w:t>4</w:t>
      </w:r>
      <w:r w:rsidR="0016408A" w:rsidRPr="002F07B1">
        <w:rPr>
          <w:rFonts w:ascii="方正小标宋简体" w:eastAsia="方正小标宋简体" w:hAnsi="黑体" w:hint="eastAsia"/>
          <w:color w:val="000000"/>
          <w:sz w:val="44"/>
          <w:szCs w:val="44"/>
        </w:rPr>
        <w:t>.</w:t>
      </w:r>
      <w:r w:rsidRPr="002F07B1">
        <w:rPr>
          <w:rFonts w:ascii="方正小标宋简体" w:eastAsia="方正小标宋简体" w:hAnsi="黑体" w:hint="eastAsia"/>
          <w:color w:val="000000"/>
          <w:sz w:val="44"/>
          <w:szCs w:val="44"/>
        </w:rPr>
        <w:t>2017年河南省中等职业教育技能大赛</w:t>
      </w:r>
    </w:p>
    <w:p w:rsidR="002F07B1" w:rsidRPr="002F07B1" w:rsidRDefault="00F74B6F" w:rsidP="0016408A">
      <w:pPr>
        <w:adjustRightInd w:val="0"/>
        <w:spacing w:line="360" w:lineRule="auto"/>
        <w:ind w:firstLineChars="200" w:firstLine="880"/>
        <w:jc w:val="center"/>
        <w:rPr>
          <w:rFonts w:ascii="方正小标宋简体" w:eastAsia="方正小标宋简体" w:hAnsi="黑体"/>
          <w:color w:val="000000"/>
          <w:sz w:val="44"/>
          <w:szCs w:val="44"/>
        </w:rPr>
      </w:pPr>
      <w:r w:rsidRPr="002F07B1">
        <w:rPr>
          <w:rFonts w:ascii="方正小标宋简体" w:eastAsia="方正小标宋简体" w:hAnsi="黑体" w:hint="eastAsia"/>
          <w:color w:val="000000"/>
          <w:sz w:val="44"/>
          <w:szCs w:val="44"/>
        </w:rPr>
        <w:t>信息技术类</w:t>
      </w:r>
      <w:r w:rsidR="00194211" w:rsidRPr="002F07B1">
        <w:rPr>
          <w:rFonts w:ascii="方正小标宋简体" w:eastAsia="方正小标宋简体" w:hAnsi="黑体" w:hint="eastAsia"/>
          <w:color w:val="000000"/>
          <w:sz w:val="44"/>
          <w:szCs w:val="44"/>
        </w:rPr>
        <w:t>计算机辅助设计等四项</w:t>
      </w:r>
    </w:p>
    <w:p w:rsidR="00F74B6F" w:rsidRPr="002F07B1" w:rsidRDefault="00F74B6F" w:rsidP="0016408A">
      <w:pPr>
        <w:adjustRightInd w:val="0"/>
        <w:spacing w:line="360" w:lineRule="auto"/>
        <w:ind w:firstLineChars="200" w:firstLine="880"/>
        <w:jc w:val="center"/>
        <w:rPr>
          <w:rFonts w:ascii="方正小标宋简体" w:eastAsia="方正小标宋简体" w:hAnsi="黑体"/>
          <w:color w:val="000000"/>
          <w:sz w:val="44"/>
          <w:szCs w:val="44"/>
        </w:rPr>
      </w:pPr>
      <w:r w:rsidRPr="002F07B1">
        <w:rPr>
          <w:rFonts w:ascii="方正小标宋简体" w:eastAsia="方正小标宋简体" w:hAnsi="黑体" w:hint="eastAsia"/>
          <w:color w:val="000000"/>
          <w:sz w:val="44"/>
          <w:szCs w:val="44"/>
        </w:rPr>
        <w:t>比赛方案</w:t>
      </w:r>
    </w:p>
    <w:p w:rsidR="00F74B6F" w:rsidRPr="008C0366" w:rsidRDefault="00F74B6F" w:rsidP="00F74B6F">
      <w:pPr>
        <w:snapToGrid w:val="0"/>
        <w:spacing w:line="520" w:lineRule="exact"/>
        <w:jc w:val="center"/>
        <w:rPr>
          <w:rFonts w:ascii="仿宋_GB2312" w:eastAsia="仿宋_GB2312" w:hAnsi="宋体"/>
          <w:color w:val="000000"/>
          <w:sz w:val="28"/>
          <w:szCs w:val="28"/>
        </w:rPr>
      </w:pPr>
    </w:p>
    <w:p w:rsidR="00F74B6F" w:rsidRPr="00FD7810" w:rsidRDefault="00F74B6F" w:rsidP="00BA1477">
      <w:pPr>
        <w:spacing w:line="360" w:lineRule="auto"/>
        <w:ind w:firstLineChars="200" w:firstLine="560"/>
        <w:rPr>
          <w:rFonts w:ascii="仿宋_GB2312" w:eastAsia="仿宋_GB2312" w:hAnsi="宋体"/>
          <w:b/>
          <w:color w:val="000000"/>
          <w:sz w:val="28"/>
          <w:szCs w:val="28"/>
        </w:rPr>
      </w:pPr>
      <w:r w:rsidRPr="00FD7810">
        <w:rPr>
          <w:rFonts w:ascii="仿宋_GB2312" w:eastAsia="仿宋_GB2312" w:hAnsi="宋体" w:hint="eastAsia"/>
          <w:b/>
          <w:color w:val="000000"/>
          <w:sz w:val="28"/>
          <w:szCs w:val="28"/>
        </w:rPr>
        <w:t>一、比赛项目与内容</w:t>
      </w:r>
    </w:p>
    <w:p w:rsidR="00F74B6F" w:rsidRPr="008C0366"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（一）计算机辅助设计（工业产品CAD）</w:t>
      </w:r>
    </w:p>
    <w:p w:rsidR="00F74B6F" w:rsidRPr="008C0366" w:rsidRDefault="00F74B6F" w:rsidP="002027B3">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参赛选手以个人为单位根据大赛组委会提供的软硬件环境和设计要求，完成数字样机和创客实践两个模块的竞赛内容。</w:t>
      </w:r>
    </w:p>
    <w:p w:rsidR="00F74B6F" w:rsidRPr="008C0366"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（二）数字影音后期制作技术</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参赛选手以个人为单位根据大赛组委会提供的软硬件环境和素材、制作要求，通过竞赛项目，检验参赛选手在数字影视后期制作过程中的</w:t>
      </w:r>
      <w:r w:rsidRPr="008C0366">
        <w:rPr>
          <w:rFonts w:ascii="仿宋_GB2312" w:eastAsia="仿宋_GB2312" w:hAnsi="仿宋" w:hint="eastAsia"/>
          <w:sz w:val="28"/>
          <w:szCs w:val="28"/>
        </w:rPr>
        <w:t>素材管理、素材制作、影视编辑、音画合成的</w:t>
      </w:r>
      <w:r w:rsidRPr="008C0366">
        <w:rPr>
          <w:rFonts w:ascii="仿宋_GB2312" w:eastAsia="仿宋_GB2312" w:hAnsi="宋体" w:hint="eastAsia"/>
          <w:color w:val="000000"/>
          <w:sz w:val="28"/>
          <w:szCs w:val="28"/>
        </w:rPr>
        <w:t>能力。</w:t>
      </w:r>
    </w:p>
    <w:p w:rsidR="00F74B6F" w:rsidRPr="008C0366"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（三）动画片制作</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参赛选手以个人为单位根据大赛组委会提供的软硬件环境和赛题要求，完成二足角色模型的建立，运用赛题提供的场景，创作一段15秒的三维动画。具体需要完成的工作包括三维建模、UV整理、贴图绘制、材质设计、非角色动画与角色动画、灯光布置、渲染、合成等。角色建模与二足角色动画作为三维动画的核心部分，旨在指导学</w:t>
      </w:r>
      <w:r w:rsidRPr="008C0366">
        <w:rPr>
          <w:rFonts w:ascii="仿宋_GB2312" w:eastAsia="仿宋_GB2312" w:hAnsi="宋体" w:hint="eastAsia"/>
          <w:color w:val="000000"/>
          <w:sz w:val="28"/>
          <w:szCs w:val="28"/>
        </w:rPr>
        <w:lastRenderedPageBreak/>
        <w:t>生对三维动画核心技术的熟练掌握。</w:t>
      </w:r>
    </w:p>
    <w:p w:rsidR="00F74B6F" w:rsidRPr="008C0366"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（四）广告平面设计</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参赛选手以个人为单位根据大赛组委会提供的软、硬件环境和设计要求，按照给定的文案或制作要求，制作成平面广告效果图。</w:t>
      </w:r>
    </w:p>
    <w:p w:rsidR="00F74B6F" w:rsidRPr="00FD7810" w:rsidRDefault="00F74B6F" w:rsidP="00BA1477">
      <w:pPr>
        <w:spacing w:line="360" w:lineRule="auto"/>
        <w:ind w:firstLineChars="200" w:firstLine="560"/>
        <w:rPr>
          <w:rFonts w:ascii="仿宋_GB2312" w:eastAsia="仿宋_GB2312" w:hAnsi="仿宋"/>
          <w:b/>
          <w:color w:val="000000"/>
          <w:sz w:val="28"/>
          <w:szCs w:val="28"/>
        </w:rPr>
      </w:pPr>
      <w:r w:rsidRPr="00FD7810">
        <w:rPr>
          <w:rFonts w:ascii="仿宋_GB2312" w:eastAsia="仿宋_GB2312" w:hAnsi="仿宋" w:hint="eastAsia"/>
          <w:b/>
          <w:color w:val="000000"/>
          <w:sz w:val="28"/>
          <w:szCs w:val="28"/>
        </w:rPr>
        <w:t>二、比赛软硬件环境</w:t>
      </w:r>
    </w:p>
    <w:p w:rsidR="00F74B6F" w:rsidRPr="008C0366"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（一）计算机辅助设计（工业产品CAD）</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1．硬件环境</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计算机的主要硬件指标为：CPU双核；内存≥4GB；硬盘≥320GB。</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2．软件环境</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Windows 7 64位（中文版）</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Autodesk Inventor 2017（中文版）</w:t>
      </w:r>
    </w:p>
    <w:p w:rsidR="00F74B6F" w:rsidRPr="008C0366" w:rsidRDefault="00F74B6F" w:rsidP="002027B3">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Autodesk Fusion 360（中文版）</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Microsoft Office Word 2010及Microsoft Office PowerPoint 2010（中文版）</w:t>
      </w:r>
    </w:p>
    <w:p w:rsidR="00F74B6F" w:rsidRPr="008C0366"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（二）数字影音后期制作技术</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1.硬件环境</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计算机的主要硬件指标为：CPU双核；内存≥4GB；硬盘≥320GB；独立显卡，显存≥1G，含耳麦。</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2.软件环境</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Windows 7 64位（中文版）</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Microsoft Office 2010(中文版)</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Adobe Master Collection CS6（英文原版）</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Quicktime7.6</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提供系统自带的拼音输入法，软件均不提供原介质包以外的第三方插件。</w:t>
      </w:r>
    </w:p>
    <w:p w:rsidR="00F74B6F" w:rsidRPr="008C0366"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（三）动画片制作</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1．硬件环境</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计算机的主要硬件指标为：CPU双核；内存≥4GB；硬盘≥320GB；独立显卡，显存≥1G，含耳麦。</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2.软件环境</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Windows 7 64位（中文版）</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Adobe Reader（中文版）</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Autodesk 3ds Max 2016（中文版）</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Autodesk Maya 2016（中文版）</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Blackmagic Design Fusion（英文版）</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Autodesk SketchBook 2016（中文版）</w:t>
      </w:r>
    </w:p>
    <w:p w:rsidR="00F74B6F" w:rsidRPr="008C0366"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（四）广告平面设计</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1．硬件环境</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计算机的主要硬件指标为：CPU双核；内存≥2GB；硬盘≥320GB；独立显卡，显存≥1G。</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2.软件环境</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Windows 7 64位（中文版）</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Microsoft Office 2010(中文版)</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Adobe Photoshop CC 2015(中文版)</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CorelDraw X6(中文版)</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Adobe Illustrator CC 2015(中文版)</w:t>
      </w:r>
    </w:p>
    <w:p w:rsidR="00F74B6F" w:rsidRPr="00FD7810" w:rsidRDefault="00F74B6F" w:rsidP="00BA1477">
      <w:pPr>
        <w:spacing w:line="360" w:lineRule="auto"/>
        <w:ind w:firstLineChars="200" w:firstLine="560"/>
        <w:rPr>
          <w:rFonts w:ascii="仿宋_GB2312" w:eastAsia="仿宋_GB2312" w:hAnsi="宋体"/>
          <w:b/>
          <w:color w:val="000000"/>
          <w:sz w:val="28"/>
          <w:szCs w:val="28"/>
        </w:rPr>
      </w:pPr>
      <w:r w:rsidRPr="00FD7810">
        <w:rPr>
          <w:rFonts w:ascii="仿宋_GB2312" w:eastAsia="仿宋_GB2312" w:hAnsi="宋体" w:hint="eastAsia"/>
          <w:b/>
          <w:color w:val="000000"/>
          <w:sz w:val="28"/>
          <w:szCs w:val="28"/>
        </w:rPr>
        <w:t>三、成绩评定</w:t>
      </w:r>
    </w:p>
    <w:p w:rsidR="00F74B6F" w:rsidRPr="008C0366"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（一）计算机辅助设计（工业产品CAD）</w:t>
      </w:r>
    </w:p>
    <w:p w:rsidR="00F74B6F" w:rsidRPr="008C0366" w:rsidRDefault="00F74B6F" w:rsidP="002027B3">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1．比赛时间及说明</w:t>
      </w:r>
    </w:p>
    <w:p w:rsidR="00F74B6F" w:rsidRPr="008C0366" w:rsidRDefault="00F74B6F" w:rsidP="002027B3">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本项目分为数字样机和创客实践两个模块，比赛时间4小时。两个模块为现场比赛，其中：</w:t>
      </w:r>
    </w:p>
    <w:p w:rsidR="00F74B6F" w:rsidRPr="008C0366" w:rsidRDefault="00F74B6F" w:rsidP="002027B3">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第一模块：数字样机</w:t>
      </w:r>
    </w:p>
    <w:p w:rsidR="00F74B6F" w:rsidRPr="008C0366" w:rsidRDefault="00F74B6F" w:rsidP="002027B3">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时间：与第二模块合并计时4小时。</w:t>
      </w:r>
    </w:p>
    <w:p w:rsidR="00F74B6F" w:rsidRPr="008C0366" w:rsidRDefault="00F74B6F" w:rsidP="002027B3">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内容：参赛选手需在比赛现场根据给出的设计图完成现有产品模型建立与设计表达。需提交的文件包括产品的零件、部件、工程图、效果图及动画。</w:t>
      </w:r>
    </w:p>
    <w:p w:rsidR="00F74B6F" w:rsidRPr="008C0366" w:rsidRDefault="00F74B6F" w:rsidP="002027B3">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形式：现场操作。</w:t>
      </w:r>
    </w:p>
    <w:p w:rsidR="00F74B6F" w:rsidRPr="008C0366" w:rsidRDefault="00F74B6F" w:rsidP="00BA1477">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b/>
          <w:sz w:val="28"/>
          <w:szCs w:val="28"/>
        </w:rPr>
        <w:lastRenderedPageBreak/>
        <w:t>注：</w:t>
      </w:r>
      <w:r w:rsidRPr="008C0366">
        <w:rPr>
          <w:rFonts w:ascii="仿宋_GB2312" w:eastAsia="仿宋_GB2312" w:hAnsi="宋体" w:hint="eastAsia"/>
          <w:sz w:val="28"/>
          <w:szCs w:val="28"/>
        </w:rPr>
        <w:t>部件包括装配模型、表达视图模型；工程图包括产品的六视图、爆炸图、零件图；动画包含功能展示动画、部件装拆动画。</w:t>
      </w:r>
    </w:p>
    <w:p w:rsidR="00F74B6F" w:rsidRPr="008C0366" w:rsidRDefault="00F74B6F" w:rsidP="002027B3">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第二模块：创客实践</w:t>
      </w:r>
    </w:p>
    <w:p w:rsidR="00F74B6F" w:rsidRPr="008C0366" w:rsidRDefault="00F74B6F" w:rsidP="002027B3">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时间：与第一模块合并计时4小时。</w:t>
      </w:r>
    </w:p>
    <w:p w:rsidR="00F74B6F" w:rsidRPr="008C0366" w:rsidRDefault="00F74B6F" w:rsidP="002027B3">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内容：参赛选手需在比赛现场根据给定的设计要求，完成产品的设计创新、模型建立与设计表达。</w:t>
      </w:r>
    </w:p>
    <w:p w:rsidR="00F74B6F" w:rsidRPr="008C0366" w:rsidRDefault="00F74B6F" w:rsidP="002027B3">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形式：现场操作。</w:t>
      </w:r>
    </w:p>
    <w:p w:rsidR="00F74B6F" w:rsidRPr="008C0366" w:rsidRDefault="00F74B6F" w:rsidP="002027B3">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注：设计要求包括产品的尺寸、功能等方面的要求；设计表达包括产品的六视图、爆炸图、效果图、动画及说明文档等。</w:t>
      </w:r>
    </w:p>
    <w:p w:rsidR="00F74B6F" w:rsidRPr="008C0366" w:rsidRDefault="00F74B6F" w:rsidP="002027B3">
      <w:pPr>
        <w:tabs>
          <w:tab w:val="left" w:pos="993"/>
        </w:tabs>
        <w:adjustRightInd w:val="0"/>
        <w:spacing w:line="360" w:lineRule="auto"/>
        <w:ind w:firstLineChars="245" w:firstLine="686"/>
        <w:rPr>
          <w:rFonts w:ascii="仿宋_GB2312" w:eastAsia="仿宋_GB2312" w:hAnsi="宋体"/>
          <w:sz w:val="28"/>
          <w:szCs w:val="28"/>
        </w:rPr>
      </w:pPr>
      <w:r w:rsidRPr="008C0366">
        <w:rPr>
          <w:rFonts w:ascii="仿宋_GB2312" w:eastAsia="仿宋_GB2312" w:hAnsi="宋体" w:hint="eastAsia"/>
          <w:sz w:val="28"/>
          <w:szCs w:val="28"/>
        </w:rPr>
        <w:t>2.竞赛项目指标体系</w:t>
      </w:r>
    </w:p>
    <w:tbl>
      <w:tblPr>
        <w:tblW w:w="836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709"/>
        <w:gridCol w:w="1701"/>
        <w:gridCol w:w="2835"/>
        <w:gridCol w:w="709"/>
        <w:gridCol w:w="992"/>
        <w:gridCol w:w="851"/>
      </w:tblGrid>
      <w:tr w:rsidR="00F74B6F" w:rsidRPr="008C0366" w:rsidTr="0087454A">
        <w:trPr>
          <w:trHeight w:val="244"/>
          <w:jc w:val="center"/>
        </w:trPr>
        <w:tc>
          <w:tcPr>
            <w:tcW w:w="1276" w:type="dxa"/>
            <w:gridSpan w:val="2"/>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竞赛模块</w:t>
            </w:r>
          </w:p>
        </w:tc>
        <w:tc>
          <w:tcPr>
            <w:tcW w:w="1701" w:type="dxa"/>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模块内容</w:t>
            </w:r>
          </w:p>
        </w:tc>
        <w:tc>
          <w:tcPr>
            <w:tcW w:w="2835" w:type="dxa"/>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判分内容</w:t>
            </w:r>
          </w:p>
        </w:tc>
        <w:tc>
          <w:tcPr>
            <w:tcW w:w="709" w:type="dxa"/>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分值</w:t>
            </w:r>
          </w:p>
        </w:tc>
        <w:tc>
          <w:tcPr>
            <w:tcW w:w="992" w:type="dxa"/>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模块分</w:t>
            </w:r>
          </w:p>
        </w:tc>
        <w:tc>
          <w:tcPr>
            <w:tcW w:w="851" w:type="dxa"/>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权比</w:t>
            </w:r>
          </w:p>
        </w:tc>
      </w:tr>
      <w:tr w:rsidR="00F74B6F" w:rsidRPr="008C0366" w:rsidTr="0087454A">
        <w:trPr>
          <w:trHeight w:val="256"/>
          <w:jc w:val="center"/>
        </w:trPr>
        <w:tc>
          <w:tcPr>
            <w:tcW w:w="567" w:type="dxa"/>
            <w:vMerge w:val="restart"/>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一</w:t>
            </w:r>
          </w:p>
        </w:tc>
        <w:tc>
          <w:tcPr>
            <w:tcW w:w="709" w:type="dxa"/>
            <w:vMerge w:val="restart"/>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数字</w:t>
            </w:r>
            <w:r w:rsidRPr="008C0366">
              <w:rPr>
                <w:rFonts w:ascii="仿宋_GB2312" w:eastAsia="仿宋_GB2312" w:hAnsi="宋体" w:hint="eastAsia"/>
                <w:sz w:val="28"/>
                <w:szCs w:val="28"/>
              </w:rPr>
              <w:br/>
              <w:t>样机</w:t>
            </w:r>
          </w:p>
        </w:tc>
        <w:tc>
          <w:tcPr>
            <w:tcW w:w="1701" w:type="dxa"/>
            <w:vMerge w:val="restart"/>
            <w:shd w:val="clear" w:color="auto" w:fill="auto"/>
            <w:vAlign w:val="center"/>
          </w:tcPr>
          <w:p w:rsidR="00F74B6F" w:rsidRPr="008C0366" w:rsidRDefault="00F74B6F" w:rsidP="0087454A">
            <w:pPr>
              <w:spacing w:line="300" w:lineRule="auto"/>
              <w:rPr>
                <w:rFonts w:ascii="仿宋_GB2312" w:eastAsia="仿宋_GB2312" w:hAnsi="宋体"/>
                <w:sz w:val="28"/>
                <w:szCs w:val="28"/>
              </w:rPr>
            </w:pPr>
            <w:r w:rsidRPr="008C0366">
              <w:rPr>
                <w:rFonts w:ascii="仿宋_GB2312" w:eastAsia="仿宋_GB2312" w:hAnsi="宋体" w:hint="eastAsia"/>
                <w:sz w:val="28"/>
                <w:szCs w:val="28"/>
              </w:rPr>
              <w:t>根据产品设计图建立产品数字样机模型、生成工程图并创建设计表达文件。</w:t>
            </w:r>
          </w:p>
        </w:tc>
        <w:tc>
          <w:tcPr>
            <w:tcW w:w="2835"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零件</w:t>
            </w:r>
          </w:p>
        </w:tc>
        <w:tc>
          <w:tcPr>
            <w:tcW w:w="70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60</w:t>
            </w:r>
          </w:p>
        </w:tc>
        <w:tc>
          <w:tcPr>
            <w:tcW w:w="992" w:type="dxa"/>
            <w:vMerge w:val="restart"/>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100</w:t>
            </w:r>
          </w:p>
        </w:tc>
        <w:tc>
          <w:tcPr>
            <w:tcW w:w="851" w:type="dxa"/>
            <w:vMerge w:val="restart"/>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70%</w:t>
            </w:r>
          </w:p>
        </w:tc>
      </w:tr>
      <w:tr w:rsidR="00F74B6F" w:rsidRPr="008C0366" w:rsidTr="0087454A">
        <w:trPr>
          <w:trHeight w:val="203"/>
          <w:jc w:val="center"/>
        </w:trPr>
        <w:tc>
          <w:tcPr>
            <w:tcW w:w="567"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170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2835"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部件</w:t>
            </w:r>
            <w:r w:rsidRPr="008C0366">
              <w:rPr>
                <w:rFonts w:ascii="仿宋_GB2312" w:eastAsia="仿宋_GB2312" w:hAnsi="宋体" w:hint="eastAsia"/>
                <w:sz w:val="28"/>
                <w:szCs w:val="28"/>
              </w:rPr>
              <w:br/>
              <w:t>（部件与表达视图模型）</w:t>
            </w:r>
          </w:p>
        </w:tc>
        <w:tc>
          <w:tcPr>
            <w:tcW w:w="70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8</w:t>
            </w:r>
          </w:p>
        </w:tc>
        <w:tc>
          <w:tcPr>
            <w:tcW w:w="992"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r>
      <w:tr w:rsidR="00F74B6F" w:rsidRPr="008C0366" w:rsidTr="0087454A">
        <w:trPr>
          <w:trHeight w:val="272"/>
          <w:jc w:val="center"/>
        </w:trPr>
        <w:tc>
          <w:tcPr>
            <w:tcW w:w="567"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170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2835" w:type="dxa"/>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工程图</w:t>
            </w:r>
            <w:r w:rsidRPr="008C0366">
              <w:rPr>
                <w:rFonts w:ascii="仿宋_GB2312" w:eastAsia="仿宋_GB2312" w:hAnsi="宋体" w:hint="eastAsia"/>
                <w:sz w:val="28"/>
                <w:szCs w:val="28"/>
              </w:rPr>
              <w:br/>
              <w:t>（零件图、六视图、爆炸图）</w:t>
            </w:r>
          </w:p>
        </w:tc>
        <w:tc>
          <w:tcPr>
            <w:tcW w:w="709" w:type="dxa"/>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20</w:t>
            </w:r>
          </w:p>
        </w:tc>
        <w:tc>
          <w:tcPr>
            <w:tcW w:w="992"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r>
      <w:tr w:rsidR="00F74B6F" w:rsidRPr="008C0366" w:rsidTr="0087454A">
        <w:trPr>
          <w:trHeight w:val="340"/>
          <w:jc w:val="center"/>
        </w:trPr>
        <w:tc>
          <w:tcPr>
            <w:tcW w:w="567"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170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2835"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设计表达</w:t>
            </w:r>
          </w:p>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（效果图、动画）</w:t>
            </w:r>
          </w:p>
        </w:tc>
        <w:tc>
          <w:tcPr>
            <w:tcW w:w="70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12</w:t>
            </w:r>
          </w:p>
        </w:tc>
        <w:tc>
          <w:tcPr>
            <w:tcW w:w="992"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r>
      <w:tr w:rsidR="00F74B6F" w:rsidRPr="008C0366" w:rsidTr="0087454A">
        <w:trPr>
          <w:trHeight w:val="170"/>
          <w:jc w:val="center"/>
        </w:trPr>
        <w:tc>
          <w:tcPr>
            <w:tcW w:w="567" w:type="dxa"/>
            <w:vMerge w:val="restart"/>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lastRenderedPageBreak/>
              <w:t>二</w:t>
            </w:r>
          </w:p>
        </w:tc>
        <w:tc>
          <w:tcPr>
            <w:tcW w:w="709" w:type="dxa"/>
            <w:vMerge w:val="restart"/>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创客</w:t>
            </w:r>
            <w:r w:rsidRPr="008C0366">
              <w:rPr>
                <w:rFonts w:ascii="仿宋_GB2312" w:eastAsia="仿宋_GB2312" w:hAnsi="宋体" w:hint="eastAsia"/>
                <w:sz w:val="28"/>
                <w:szCs w:val="28"/>
              </w:rPr>
              <w:br/>
              <w:t>实践</w:t>
            </w:r>
          </w:p>
        </w:tc>
        <w:tc>
          <w:tcPr>
            <w:tcW w:w="1701" w:type="dxa"/>
            <w:vMerge w:val="restart"/>
            <w:shd w:val="clear" w:color="auto" w:fill="auto"/>
            <w:vAlign w:val="center"/>
          </w:tcPr>
          <w:p w:rsidR="00F74B6F" w:rsidRPr="008C0366" w:rsidRDefault="00F74B6F" w:rsidP="0087454A">
            <w:pPr>
              <w:spacing w:line="300" w:lineRule="auto"/>
              <w:rPr>
                <w:rFonts w:ascii="仿宋_GB2312" w:eastAsia="仿宋_GB2312" w:hAnsi="宋体"/>
                <w:sz w:val="28"/>
                <w:szCs w:val="28"/>
              </w:rPr>
            </w:pPr>
            <w:r w:rsidRPr="008C0366">
              <w:rPr>
                <w:rFonts w:ascii="仿宋_GB2312" w:eastAsia="仿宋_GB2312" w:hAnsi="宋体" w:hint="eastAsia"/>
                <w:sz w:val="28"/>
                <w:szCs w:val="28"/>
              </w:rPr>
              <w:t>根据设计要求完成产品的创新设计，创建产品数字模型，生成制造文件并编写产品设计说明与制造说明。</w:t>
            </w:r>
          </w:p>
        </w:tc>
        <w:tc>
          <w:tcPr>
            <w:tcW w:w="2835"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要求实现</w:t>
            </w:r>
          </w:p>
        </w:tc>
        <w:tc>
          <w:tcPr>
            <w:tcW w:w="70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20</w:t>
            </w:r>
          </w:p>
        </w:tc>
        <w:tc>
          <w:tcPr>
            <w:tcW w:w="992" w:type="dxa"/>
            <w:vMerge w:val="restart"/>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100</w:t>
            </w:r>
          </w:p>
        </w:tc>
        <w:tc>
          <w:tcPr>
            <w:tcW w:w="851" w:type="dxa"/>
            <w:vMerge w:val="restart"/>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30%</w:t>
            </w:r>
          </w:p>
        </w:tc>
      </w:tr>
      <w:tr w:rsidR="00F74B6F" w:rsidRPr="008C0366" w:rsidTr="0087454A">
        <w:trPr>
          <w:trHeight w:val="166"/>
          <w:jc w:val="center"/>
        </w:trPr>
        <w:tc>
          <w:tcPr>
            <w:tcW w:w="567"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170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2835"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使用方便</w:t>
            </w:r>
          </w:p>
        </w:tc>
        <w:tc>
          <w:tcPr>
            <w:tcW w:w="70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5</w:t>
            </w:r>
          </w:p>
        </w:tc>
        <w:tc>
          <w:tcPr>
            <w:tcW w:w="992" w:type="dxa"/>
            <w:vMerge/>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p>
        </w:tc>
      </w:tr>
      <w:tr w:rsidR="00F74B6F" w:rsidRPr="008C0366" w:rsidTr="0087454A">
        <w:trPr>
          <w:trHeight w:val="166"/>
          <w:jc w:val="center"/>
        </w:trPr>
        <w:tc>
          <w:tcPr>
            <w:tcW w:w="567"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170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2835"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使用安全</w:t>
            </w:r>
          </w:p>
        </w:tc>
        <w:tc>
          <w:tcPr>
            <w:tcW w:w="70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5</w:t>
            </w:r>
          </w:p>
        </w:tc>
        <w:tc>
          <w:tcPr>
            <w:tcW w:w="992" w:type="dxa"/>
            <w:vMerge/>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p>
        </w:tc>
      </w:tr>
      <w:tr w:rsidR="00F74B6F" w:rsidRPr="008C0366" w:rsidTr="0087454A">
        <w:trPr>
          <w:trHeight w:val="166"/>
          <w:jc w:val="center"/>
        </w:trPr>
        <w:tc>
          <w:tcPr>
            <w:tcW w:w="567"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170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2835"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造型要求</w:t>
            </w:r>
          </w:p>
        </w:tc>
        <w:tc>
          <w:tcPr>
            <w:tcW w:w="70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20</w:t>
            </w:r>
          </w:p>
        </w:tc>
        <w:tc>
          <w:tcPr>
            <w:tcW w:w="992" w:type="dxa"/>
            <w:vMerge/>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p>
        </w:tc>
      </w:tr>
      <w:tr w:rsidR="00F74B6F" w:rsidRPr="008C0366" w:rsidTr="0087454A">
        <w:trPr>
          <w:trHeight w:val="166"/>
          <w:jc w:val="center"/>
        </w:trPr>
        <w:tc>
          <w:tcPr>
            <w:tcW w:w="567"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170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2835"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结构合理</w:t>
            </w:r>
          </w:p>
        </w:tc>
        <w:tc>
          <w:tcPr>
            <w:tcW w:w="70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10</w:t>
            </w:r>
          </w:p>
        </w:tc>
        <w:tc>
          <w:tcPr>
            <w:tcW w:w="992" w:type="dxa"/>
            <w:vMerge/>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p>
        </w:tc>
      </w:tr>
      <w:tr w:rsidR="00F74B6F" w:rsidRPr="008C0366" w:rsidTr="0087454A">
        <w:trPr>
          <w:trHeight w:val="166"/>
          <w:jc w:val="center"/>
        </w:trPr>
        <w:tc>
          <w:tcPr>
            <w:tcW w:w="567"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170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2835"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制造文件</w:t>
            </w:r>
          </w:p>
        </w:tc>
        <w:tc>
          <w:tcPr>
            <w:tcW w:w="70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20</w:t>
            </w:r>
          </w:p>
        </w:tc>
        <w:tc>
          <w:tcPr>
            <w:tcW w:w="992" w:type="dxa"/>
            <w:vMerge/>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p>
        </w:tc>
      </w:tr>
      <w:tr w:rsidR="00F74B6F" w:rsidRPr="008C0366" w:rsidTr="0087454A">
        <w:trPr>
          <w:trHeight w:val="166"/>
          <w:jc w:val="center"/>
        </w:trPr>
        <w:tc>
          <w:tcPr>
            <w:tcW w:w="567"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170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2835"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文档编写</w:t>
            </w:r>
            <w:r w:rsidRPr="008C0366">
              <w:rPr>
                <w:rFonts w:ascii="仿宋_GB2312" w:eastAsia="仿宋_GB2312" w:hAnsi="宋体" w:hint="eastAsia"/>
                <w:sz w:val="28"/>
                <w:szCs w:val="28"/>
              </w:rPr>
              <w:br/>
              <w:t>（设计说明、制造说明）</w:t>
            </w:r>
          </w:p>
        </w:tc>
        <w:tc>
          <w:tcPr>
            <w:tcW w:w="70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20</w:t>
            </w:r>
          </w:p>
        </w:tc>
        <w:tc>
          <w:tcPr>
            <w:tcW w:w="992" w:type="dxa"/>
            <w:vMerge/>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p>
        </w:tc>
      </w:tr>
    </w:tbl>
    <w:p w:rsidR="00F74B6F" w:rsidRPr="008C0366" w:rsidRDefault="00F74B6F" w:rsidP="00F74B6F">
      <w:pPr>
        <w:widowControl/>
        <w:tabs>
          <w:tab w:val="left" w:pos="993"/>
        </w:tabs>
        <w:spacing w:line="560" w:lineRule="exact"/>
        <w:ind w:firstLine="585"/>
        <w:jc w:val="left"/>
        <w:rPr>
          <w:rFonts w:ascii="仿宋_GB2312" w:eastAsia="仿宋_GB2312" w:hAnsi="宋体"/>
          <w:sz w:val="28"/>
          <w:szCs w:val="28"/>
        </w:rPr>
      </w:pPr>
      <w:r w:rsidRPr="008C0366">
        <w:rPr>
          <w:rFonts w:ascii="仿宋_GB2312" w:eastAsia="仿宋_GB2312" w:hAnsi="宋体" w:hint="eastAsia"/>
          <w:sz w:val="28"/>
          <w:szCs w:val="28"/>
        </w:rPr>
        <w:t>赛项涉及技术规范如下：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1335"/>
        <w:gridCol w:w="877"/>
        <w:gridCol w:w="5444"/>
      </w:tblGrid>
      <w:tr w:rsidR="00F74B6F" w:rsidRPr="008C0366" w:rsidTr="0087454A">
        <w:tc>
          <w:tcPr>
            <w:tcW w:w="768" w:type="dxa"/>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类别</w:t>
            </w:r>
          </w:p>
        </w:tc>
        <w:tc>
          <w:tcPr>
            <w:tcW w:w="2067" w:type="dxa"/>
            <w:gridSpan w:val="2"/>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内容</w:t>
            </w:r>
          </w:p>
        </w:tc>
        <w:tc>
          <w:tcPr>
            <w:tcW w:w="5579" w:type="dxa"/>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要求</w:t>
            </w:r>
          </w:p>
        </w:tc>
      </w:tr>
      <w:tr w:rsidR="00F74B6F" w:rsidRPr="008C0366" w:rsidTr="0087454A">
        <w:tc>
          <w:tcPr>
            <w:tcW w:w="768" w:type="dxa"/>
            <w:vMerge w:val="restart"/>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产品</w:t>
            </w:r>
            <w:r w:rsidRPr="008C0366">
              <w:rPr>
                <w:rFonts w:ascii="仿宋_GB2312" w:eastAsia="仿宋_GB2312" w:hAnsi="宋体" w:hint="eastAsia"/>
                <w:sz w:val="28"/>
                <w:szCs w:val="28"/>
              </w:rPr>
              <w:br/>
              <w:t>设计</w:t>
            </w:r>
          </w:p>
        </w:tc>
        <w:tc>
          <w:tcPr>
            <w:tcW w:w="2067" w:type="dxa"/>
            <w:gridSpan w:val="2"/>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功能分析</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能根据用户信息分析得到产品应有的功能。</w:t>
            </w:r>
          </w:p>
        </w:tc>
      </w:tr>
      <w:tr w:rsidR="00F74B6F" w:rsidRPr="008C0366" w:rsidTr="0087454A">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2067" w:type="dxa"/>
            <w:gridSpan w:val="2"/>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结构设计</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能分析得出满足产品功能要求的相应结构。</w:t>
            </w:r>
          </w:p>
        </w:tc>
      </w:tr>
      <w:tr w:rsidR="00F74B6F" w:rsidRPr="008C0366" w:rsidTr="0087454A">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2067" w:type="dxa"/>
            <w:gridSpan w:val="2"/>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使用方便</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产品应满足用于便捷性要求。</w:t>
            </w:r>
          </w:p>
        </w:tc>
      </w:tr>
      <w:tr w:rsidR="00F74B6F" w:rsidRPr="008C0366" w:rsidTr="0087454A">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2067" w:type="dxa"/>
            <w:gridSpan w:val="2"/>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使用安全</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产品应满足使用安全性要求。</w:t>
            </w:r>
          </w:p>
        </w:tc>
      </w:tr>
      <w:tr w:rsidR="00F74B6F" w:rsidRPr="008C0366" w:rsidTr="0087454A">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2067" w:type="dxa"/>
            <w:gridSpan w:val="2"/>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产品结构</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产品结构符合要求，零部件之间连接关系恰当。</w:t>
            </w:r>
          </w:p>
        </w:tc>
      </w:tr>
      <w:tr w:rsidR="00F74B6F" w:rsidRPr="008C0366" w:rsidTr="0087454A">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2067" w:type="dxa"/>
            <w:gridSpan w:val="2"/>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造型美观</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产品应运用合理的造型与色彩，具有一定的美感。</w:t>
            </w:r>
          </w:p>
        </w:tc>
      </w:tr>
      <w:tr w:rsidR="00F74B6F" w:rsidRPr="008C0366" w:rsidTr="0087454A">
        <w:trPr>
          <w:trHeight w:val="98"/>
        </w:trPr>
        <w:tc>
          <w:tcPr>
            <w:tcW w:w="768" w:type="dxa"/>
            <w:vMerge w:val="restart"/>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专业</w:t>
            </w:r>
            <w:r w:rsidRPr="008C0366">
              <w:rPr>
                <w:rFonts w:ascii="仿宋_GB2312" w:eastAsia="仿宋_GB2312" w:hAnsi="宋体" w:hint="eastAsia"/>
                <w:sz w:val="28"/>
                <w:szCs w:val="28"/>
              </w:rPr>
              <w:br/>
              <w:t>基础</w:t>
            </w:r>
          </w:p>
        </w:tc>
        <w:tc>
          <w:tcPr>
            <w:tcW w:w="2067" w:type="dxa"/>
            <w:gridSpan w:val="2"/>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读图识图</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具备工程图读图能力，能创建与图纸要求一致的产品数字模型。（根据世界技能大赛相关赛项要求，图纸可能包含钣金零件、焊接组件等。）</w:t>
            </w:r>
          </w:p>
        </w:tc>
      </w:tr>
      <w:tr w:rsidR="00F74B6F" w:rsidRPr="008C0366" w:rsidTr="0087454A">
        <w:trPr>
          <w:trHeight w:val="95"/>
        </w:trPr>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2067" w:type="dxa"/>
            <w:gridSpan w:val="2"/>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加工准备</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能根据要求与产品特点，说明产品制造需解</w:t>
            </w:r>
            <w:r w:rsidRPr="008C0366">
              <w:rPr>
                <w:rFonts w:ascii="仿宋_GB2312" w:eastAsia="仿宋_GB2312" w:hAnsi="宋体" w:hint="eastAsia"/>
                <w:sz w:val="28"/>
                <w:szCs w:val="28"/>
              </w:rPr>
              <w:lastRenderedPageBreak/>
              <w:t>决的关键问题，根据要求完成产品制造图，并完成相关制造说明文档。</w:t>
            </w:r>
          </w:p>
        </w:tc>
      </w:tr>
      <w:tr w:rsidR="00F74B6F" w:rsidRPr="008C0366" w:rsidTr="0087454A">
        <w:tc>
          <w:tcPr>
            <w:tcW w:w="768" w:type="dxa"/>
            <w:vMerge w:val="restart"/>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lastRenderedPageBreak/>
              <w:t>软件</w:t>
            </w:r>
            <w:r w:rsidRPr="008C0366">
              <w:rPr>
                <w:rFonts w:ascii="仿宋_GB2312" w:eastAsia="仿宋_GB2312" w:hAnsi="宋体" w:hint="eastAsia"/>
                <w:sz w:val="28"/>
                <w:szCs w:val="28"/>
              </w:rPr>
              <w:br/>
              <w:t>操作</w:t>
            </w:r>
          </w:p>
        </w:tc>
        <w:tc>
          <w:tcPr>
            <w:tcW w:w="1176" w:type="dxa"/>
            <w:vMerge w:val="restart"/>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Inventor</w:t>
            </w:r>
          </w:p>
        </w:tc>
        <w:tc>
          <w:tcPr>
            <w:tcW w:w="891" w:type="dxa"/>
            <w:vMerge w:val="restart"/>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零件建模</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熟练掌握Inventor建模工具，包括拉伸、旋转、扫掠、放样、抽壳、加强筋、拔模、凸雕等基本工具；工作点、工作轴、工作面等辅助工具；嵌片、缝合、灌注、修剪等曲面工具；止口、凸柱、支撑台等塑料件工具。</w:t>
            </w:r>
          </w:p>
        </w:tc>
      </w:tr>
      <w:tr w:rsidR="00F74B6F" w:rsidRPr="008C0366" w:rsidTr="0087454A">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1176"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891"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理解和灵活运用“自下而上”及“自上而下”两种建模方法，熟练掌握“多实体”建模技术。</w:t>
            </w:r>
          </w:p>
        </w:tc>
      </w:tr>
      <w:tr w:rsidR="00F74B6F" w:rsidRPr="008C0366" w:rsidTr="0087454A">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1176"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891"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能为零件模型选择正确的材质与合理的色彩。</w:t>
            </w:r>
          </w:p>
        </w:tc>
      </w:tr>
      <w:tr w:rsidR="00F74B6F" w:rsidRPr="008C0366" w:rsidTr="0087454A">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1176"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891" w:type="dxa"/>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部件装配</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熟练掌握零部件装入与零部件约束操作，熟练应用零部件装入、约束、联接等工具。</w:t>
            </w:r>
          </w:p>
        </w:tc>
      </w:tr>
      <w:tr w:rsidR="00F74B6F" w:rsidRPr="008C0366" w:rsidTr="0087454A">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1176"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891" w:type="dxa"/>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工程图</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能根据国家标准与赛题要求设置工程图样式，熟练掌握工程图视图与标注工具，包括基础视图、投影视图、斜视图、剖视、局部视图、断裂画法、局部剖视图等视图工具；尺寸、连续尺寸、明细栏、引出序号等标注工具。</w:t>
            </w:r>
          </w:p>
        </w:tc>
      </w:tr>
      <w:tr w:rsidR="00F74B6F" w:rsidRPr="008C0366" w:rsidTr="0087454A">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1176"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891" w:type="dxa"/>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表达视图</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能使用表达视图制作部件装拆过程动画，熟练掌握创建视图、调整零部件位置、动画制作、照相机设置等工具。</w:t>
            </w:r>
          </w:p>
        </w:tc>
      </w:tr>
      <w:tr w:rsidR="00F74B6F" w:rsidRPr="008C0366" w:rsidTr="0087454A">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1176"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891" w:type="dxa"/>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可视化</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能使用Inventor Studio制作产品效果图与展示动画，熟练掌握渲染相关工具，包括光源设计、场景设置、照相机设置、动画时间轴、约束动画、参数动画等工具。</w:t>
            </w:r>
          </w:p>
        </w:tc>
      </w:tr>
      <w:tr w:rsidR="00F74B6F" w:rsidRPr="008C0366" w:rsidTr="0087454A">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1176"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891" w:type="dxa"/>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表达</w:t>
            </w:r>
            <w:r w:rsidRPr="008C0366">
              <w:rPr>
                <w:rFonts w:ascii="仿宋_GB2312" w:eastAsia="仿宋_GB2312" w:hAnsi="宋体" w:hint="eastAsia"/>
                <w:sz w:val="28"/>
                <w:szCs w:val="28"/>
              </w:rPr>
              <w:lastRenderedPageBreak/>
              <w:t>文档</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lastRenderedPageBreak/>
              <w:t>能使用Inventor制作的渲染图，配以简单</w:t>
            </w:r>
            <w:r w:rsidRPr="008C0366">
              <w:rPr>
                <w:rFonts w:ascii="仿宋_GB2312" w:eastAsia="仿宋_GB2312" w:hAnsi="宋体" w:hint="eastAsia"/>
                <w:sz w:val="28"/>
                <w:szCs w:val="28"/>
              </w:rPr>
              <w:lastRenderedPageBreak/>
              <w:t>的文字，在Microsoft Word或Microsoft PowerPoint中制作产品设计表达文档；设计表达文档应图文并茂，简洁而清晰地介绍产品的功能与创新点。</w:t>
            </w:r>
          </w:p>
        </w:tc>
      </w:tr>
      <w:tr w:rsidR="00F74B6F" w:rsidRPr="008C0366" w:rsidTr="0087454A">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1176" w:type="dxa"/>
            <w:vMerge w:val="restart"/>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Fusion 360</w:t>
            </w:r>
          </w:p>
        </w:tc>
        <w:tc>
          <w:tcPr>
            <w:tcW w:w="891" w:type="dxa"/>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产品造型</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能根据给出的要求，使用Fusion 360模型模块的造型工具，快速创建产品外观。</w:t>
            </w:r>
          </w:p>
        </w:tc>
      </w:tr>
      <w:tr w:rsidR="00F74B6F" w:rsidRPr="008C0366" w:rsidTr="0087454A">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1176"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891" w:type="dxa"/>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产品渲染</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能使用Fusion 360渲染模块快速输出产品渲染图。</w:t>
            </w:r>
          </w:p>
        </w:tc>
      </w:tr>
      <w:tr w:rsidR="00F74B6F" w:rsidRPr="008C0366" w:rsidTr="0087454A">
        <w:trPr>
          <w:trHeight w:val="803"/>
        </w:trPr>
        <w:tc>
          <w:tcPr>
            <w:tcW w:w="768" w:type="dxa"/>
            <w:vMerge/>
            <w:shd w:val="clear" w:color="auto" w:fill="auto"/>
            <w:vAlign w:val="center"/>
          </w:tcPr>
          <w:p w:rsidR="00F74B6F" w:rsidRPr="008C0366" w:rsidRDefault="00F74B6F" w:rsidP="0087454A">
            <w:pPr>
              <w:snapToGrid w:val="0"/>
              <w:jc w:val="center"/>
              <w:rPr>
                <w:rFonts w:ascii="仿宋_GB2312" w:eastAsia="仿宋_GB2312" w:hAnsi="宋体"/>
                <w:sz w:val="28"/>
                <w:szCs w:val="28"/>
              </w:rPr>
            </w:pPr>
          </w:p>
        </w:tc>
        <w:tc>
          <w:tcPr>
            <w:tcW w:w="1176" w:type="dxa"/>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Office</w:t>
            </w:r>
          </w:p>
        </w:tc>
        <w:tc>
          <w:tcPr>
            <w:tcW w:w="891" w:type="dxa"/>
            <w:shd w:val="clear" w:color="auto" w:fill="auto"/>
            <w:vAlign w:val="center"/>
          </w:tcPr>
          <w:p w:rsidR="00F74B6F" w:rsidRPr="008C0366" w:rsidRDefault="00F74B6F" w:rsidP="0087454A">
            <w:pPr>
              <w:snapToGrid w:val="0"/>
              <w:jc w:val="center"/>
              <w:rPr>
                <w:rFonts w:ascii="仿宋_GB2312" w:eastAsia="仿宋_GB2312" w:hAnsi="宋体"/>
                <w:sz w:val="28"/>
                <w:szCs w:val="28"/>
              </w:rPr>
            </w:pPr>
            <w:r w:rsidRPr="008C0366">
              <w:rPr>
                <w:rFonts w:ascii="仿宋_GB2312" w:eastAsia="仿宋_GB2312" w:hAnsi="宋体" w:hint="eastAsia"/>
                <w:sz w:val="28"/>
                <w:szCs w:val="28"/>
              </w:rPr>
              <w:t>表达文档</w:t>
            </w:r>
          </w:p>
        </w:tc>
        <w:tc>
          <w:tcPr>
            <w:tcW w:w="5579" w:type="dxa"/>
            <w:shd w:val="clear" w:color="auto" w:fill="auto"/>
            <w:vAlign w:val="center"/>
          </w:tcPr>
          <w:p w:rsidR="00F74B6F" w:rsidRPr="008C0366" w:rsidRDefault="00F74B6F" w:rsidP="0087454A">
            <w:pPr>
              <w:snapToGrid w:val="0"/>
              <w:rPr>
                <w:rFonts w:ascii="仿宋_GB2312" w:eastAsia="仿宋_GB2312" w:hAnsi="宋体"/>
                <w:sz w:val="28"/>
                <w:szCs w:val="28"/>
              </w:rPr>
            </w:pPr>
            <w:r w:rsidRPr="008C0366">
              <w:rPr>
                <w:rFonts w:ascii="仿宋_GB2312" w:eastAsia="仿宋_GB2312" w:hAnsi="宋体" w:hint="eastAsia"/>
                <w:sz w:val="28"/>
                <w:szCs w:val="28"/>
              </w:rPr>
              <w:t>能根据比赛要求在Microsoft Word或Microsoft PowerPoint中制作产品设计说明文档与加工说明文档。</w:t>
            </w:r>
          </w:p>
        </w:tc>
      </w:tr>
    </w:tbl>
    <w:p w:rsidR="00F74B6F" w:rsidRPr="008C0366"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（二）数字影音后期制作技术</w:t>
      </w:r>
    </w:p>
    <w:p w:rsidR="00F74B6F" w:rsidRPr="008C0366" w:rsidRDefault="00F74B6F" w:rsidP="00A346A6">
      <w:pPr>
        <w:spacing w:line="360" w:lineRule="auto"/>
        <w:ind w:firstLineChars="200" w:firstLine="560"/>
        <w:rPr>
          <w:rFonts w:ascii="仿宋_GB2312" w:eastAsia="仿宋_GB2312"/>
          <w:color w:val="000000"/>
          <w:sz w:val="28"/>
          <w:szCs w:val="28"/>
        </w:rPr>
      </w:pPr>
      <w:r w:rsidRPr="008C0366">
        <w:rPr>
          <w:rFonts w:ascii="仿宋_GB2312" w:eastAsia="仿宋_GB2312" w:hAnsi="宋体" w:hint="eastAsia"/>
          <w:color w:val="000000"/>
          <w:sz w:val="28"/>
          <w:szCs w:val="28"/>
        </w:rPr>
        <w:t>1．比赛时间及说明</w:t>
      </w:r>
    </w:p>
    <w:p w:rsidR="00F74B6F" w:rsidRPr="008C0366" w:rsidRDefault="00F74B6F" w:rsidP="00A346A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比赛时长为4个小时。竞赛命题按照中等职业学校信息技术类相关专业教学标准等，结合影视制作行业、企业岗位的需求及对人才培养的要求，统一命题。本项目分为素材管理、素材制作、影视编辑、音画合成四个模块。四个模块较完整地覆盖影视节目后期制作流程，体现技术与艺术的结合。竞赛题目采用命题形式，考核选手模仿制作和创意制作的能力。</w:t>
      </w:r>
    </w:p>
    <w:p w:rsidR="00F74B6F" w:rsidRPr="008C0366" w:rsidRDefault="00F74B6F" w:rsidP="00A346A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参赛选手在大赛组委会提供的软硬件环境下、根据提供的素材及制作要求在比赛时间内完成赛题。完成的视频文件必须能完全脱离原制作环境播放。</w:t>
      </w:r>
    </w:p>
    <w:p w:rsidR="00F74B6F" w:rsidRPr="008C0366" w:rsidRDefault="00F74B6F" w:rsidP="00A346A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（2）视频文件规范</w:t>
      </w:r>
    </w:p>
    <w:p w:rsidR="00F74B6F" w:rsidRPr="008C0366" w:rsidRDefault="00F74B6F" w:rsidP="00A346A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画幅：1280×720</w:t>
      </w:r>
    </w:p>
    <w:p w:rsidR="00F74B6F" w:rsidRPr="008C0366" w:rsidRDefault="00F74B6F" w:rsidP="00A346A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宽高比：16:9</w:t>
      </w:r>
    </w:p>
    <w:p w:rsidR="00F74B6F" w:rsidRPr="008C0366" w:rsidRDefault="00F74B6F" w:rsidP="00A346A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制式：PAL</w:t>
      </w:r>
    </w:p>
    <w:p w:rsidR="00F74B6F" w:rsidRPr="008C0366" w:rsidRDefault="00F74B6F" w:rsidP="00A346A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音频：16bit/48KHz/立体声</w:t>
      </w:r>
    </w:p>
    <w:p w:rsidR="00F74B6F" w:rsidRPr="008C0366" w:rsidRDefault="00F74B6F" w:rsidP="00A346A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格式：MP4（h264）</w:t>
      </w:r>
    </w:p>
    <w:p w:rsidR="00F74B6F" w:rsidRPr="008C0366" w:rsidRDefault="00F74B6F" w:rsidP="00A346A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码流：8M</w:t>
      </w:r>
    </w:p>
    <w:p w:rsidR="00F74B6F" w:rsidRPr="008C0366" w:rsidRDefault="00F74B6F" w:rsidP="00A346A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2.竞赛项目指标体系</w:t>
      </w:r>
    </w:p>
    <w:tbl>
      <w:tblPr>
        <w:tblpPr w:leftFromText="180" w:rightFromText="180" w:vertAnchor="text" w:horzAnchor="margin" w:tblpXSpec="center" w:tblpY="354"/>
        <w:tblOverlap w:val="neve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3"/>
        <w:gridCol w:w="1986"/>
        <w:gridCol w:w="3770"/>
        <w:gridCol w:w="709"/>
        <w:gridCol w:w="708"/>
        <w:gridCol w:w="708"/>
      </w:tblGrid>
      <w:tr w:rsidR="00F74B6F" w:rsidRPr="008C0366" w:rsidTr="0087454A">
        <w:trPr>
          <w:trHeight w:val="334"/>
          <w:tblHeader/>
        </w:trPr>
        <w:tc>
          <w:tcPr>
            <w:tcW w:w="883"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模块</w:t>
            </w:r>
          </w:p>
        </w:tc>
        <w:tc>
          <w:tcPr>
            <w:tcW w:w="5756" w:type="dxa"/>
            <w:gridSpan w:val="2"/>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bCs/>
                <w:color w:val="000000"/>
                <w:kern w:val="0"/>
                <w:sz w:val="28"/>
                <w:szCs w:val="28"/>
              </w:rPr>
              <w:t>评分要点</w:t>
            </w:r>
          </w:p>
        </w:tc>
        <w:tc>
          <w:tcPr>
            <w:tcW w:w="709" w:type="dxa"/>
            <w:shd w:val="clear" w:color="auto" w:fill="FFFFFF"/>
          </w:tcPr>
          <w:p w:rsidR="00F74B6F" w:rsidRPr="008C0366" w:rsidRDefault="00F74B6F" w:rsidP="0087454A">
            <w:pP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分值</w:t>
            </w:r>
          </w:p>
        </w:tc>
        <w:tc>
          <w:tcPr>
            <w:tcW w:w="708" w:type="dxa"/>
            <w:shd w:val="clear" w:color="auto" w:fill="FFFFFF"/>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权重</w:t>
            </w:r>
          </w:p>
        </w:tc>
        <w:tc>
          <w:tcPr>
            <w:tcW w:w="708"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总分</w:t>
            </w:r>
          </w:p>
        </w:tc>
      </w:tr>
      <w:tr w:rsidR="00F74B6F" w:rsidRPr="008C0366" w:rsidTr="0087454A">
        <w:trPr>
          <w:trHeight w:val="331"/>
        </w:trPr>
        <w:tc>
          <w:tcPr>
            <w:tcW w:w="883" w:type="dxa"/>
            <w:vMerge w:val="restart"/>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素</w:t>
            </w:r>
          </w:p>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材</w:t>
            </w:r>
          </w:p>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管</w:t>
            </w:r>
          </w:p>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理</w:t>
            </w:r>
          </w:p>
        </w:tc>
        <w:tc>
          <w:tcPr>
            <w:tcW w:w="1986"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格式转换</w:t>
            </w:r>
          </w:p>
        </w:tc>
        <w:tc>
          <w:tcPr>
            <w:tcW w:w="3770"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音频格式为.wav；视频格式为.avi；图片格式为.JPG</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40</w:t>
            </w:r>
          </w:p>
        </w:tc>
        <w:tc>
          <w:tcPr>
            <w:tcW w:w="708" w:type="dxa"/>
            <w:vMerge w:val="restart"/>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10%</w:t>
            </w:r>
          </w:p>
        </w:tc>
        <w:tc>
          <w:tcPr>
            <w:tcW w:w="708" w:type="dxa"/>
            <w:vMerge w:val="restart"/>
            <w:shd w:val="clear" w:color="auto" w:fill="FFFFFF"/>
            <w:vAlign w:val="center"/>
          </w:tcPr>
          <w:p w:rsidR="00F74B6F" w:rsidRPr="008C0366" w:rsidRDefault="00F74B6F" w:rsidP="0087454A">
            <w:pPr>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100</w:t>
            </w:r>
          </w:p>
        </w:tc>
      </w:tr>
      <w:tr w:rsidR="00F74B6F" w:rsidRPr="008C0366" w:rsidTr="0087454A">
        <w:trPr>
          <w:trHeight w:val="331"/>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音频处理</w:t>
            </w:r>
          </w:p>
        </w:tc>
        <w:tc>
          <w:tcPr>
            <w:tcW w:w="3770"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sz w:val="28"/>
                <w:szCs w:val="28"/>
              </w:rPr>
              <w:t>降噪；回声；音调调节等</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30</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331"/>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素材整理</w:t>
            </w:r>
          </w:p>
        </w:tc>
        <w:tc>
          <w:tcPr>
            <w:tcW w:w="3770" w:type="dxa"/>
            <w:shd w:val="clear" w:color="auto" w:fill="FFFFFF"/>
            <w:vAlign w:val="center"/>
          </w:tcPr>
          <w:p w:rsidR="00F74B6F" w:rsidRPr="008C0366" w:rsidRDefault="00F74B6F" w:rsidP="0087454A">
            <w:pPr>
              <w:rPr>
                <w:rFonts w:ascii="仿宋_GB2312" w:eastAsia="仿宋_GB2312" w:hAnsi="宋体" w:cs="仿宋"/>
                <w:color w:val="000000"/>
                <w:sz w:val="28"/>
                <w:szCs w:val="28"/>
              </w:rPr>
            </w:pPr>
            <w:r w:rsidRPr="008C0366">
              <w:rPr>
                <w:rFonts w:ascii="仿宋_GB2312" w:eastAsia="仿宋_GB2312" w:hAnsi="宋体" w:cs="仿宋" w:hint="eastAsia"/>
                <w:color w:val="000000"/>
                <w:kern w:val="0"/>
                <w:sz w:val="28"/>
                <w:szCs w:val="28"/>
              </w:rPr>
              <w:t>把视频、音频、图片放入相应文件夹</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10</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331"/>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建立工程文件</w:t>
            </w:r>
          </w:p>
        </w:tc>
        <w:tc>
          <w:tcPr>
            <w:tcW w:w="3770" w:type="dxa"/>
            <w:shd w:val="clear" w:color="auto" w:fill="FFFFFF"/>
            <w:vAlign w:val="center"/>
          </w:tcPr>
          <w:p w:rsidR="00F74B6F" w:rsidRPr="008C0366" w:rsidRDefault="00F74B6F" w:rsidP="0087454A">
            <w:pPr>
              <w:rPr>
                <w:rFonts w:ascii="仿宋_GB2312" w:eastAsia="仿宋_GB2312" w:hAnsi="宋体" w:cs="仿宋"/>
                <w:color w:val="000000"/>
                <w:sz w:val="28"/>
                <w:szCs w:val="28"/>
              </w:rPr>
            </w:pPr>
            <w:r w:rsidRPr="008C0366">
              <w:rPr>
                <w:rFonts w:ascii="仿宋_GB2312" w:eastAsia="仿宋_GB2312" w:hAnsi="宋体" w:cs="仿宋" w:hint="eastAsia"/>
                <w:color w:val="000000"/>
                <w:kern w:val="0"/>
                <w:sz w:val="28"/>
                <w:szCs w:val="28"/>
              </w:rPr>
              <w:t>在Premiere中建立序列项目</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10</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331"/>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导入素材</w:t>
            </w:r>
          </w:p>
        </w:tc>
        <w:tc>
          <w:tcPr>
            <w:tcW w:w="3770" w:type="dxa"/>
            <w:shd w:val="clear" w:color="auto" w:fill="FFFFFF"/>
            <w:vAlign w:val="center"/>
          </w:tcPr>
          <w:p w:rsidR="00F74B6F" w:rsidRPr="008C0366" w:rsidRDefault="00F74B6F" w:rsidP="0087454A">
            <w:pPr>
              <w:rPr>
                <w:rFonts w:ascii="仿宋_GB2312" w:eastAsia="仿宋_GB2312" w:hAnsi="宋体" w:cs="仿宋"/>
                <w:color w:val="000000"/>
                <w:sz w:val="28"/>
                <w:szCs w:val="28"/>
              </w:rPr>
            </w:pPr>
            <w:r w:rsidRPr="008C0366">
              <w:rPr>
                <w:rFonts w:ascii="仿宋_GB2312" w:eastAsia="仿宋_GB2312" w:hAnsi="宋体" w:cs="仿宋" w:hint="eastAsia"/>
                <w:color w:val="000000"/>
                <w:kern w:val="0"/>
                <w:sz w:val="28"/>
                <w:szCs w:val="28"/>
              </w:rPr>
              <w:t>在Premiere序列中建立素材分类，</w:t>
            </w:r>
            <w:r w:rsidRPr="008C0366">
              <w:rPr>
                <w:rFonts w:ascii="仿宋_GB2312" w:eastAsia="仿宋_GB2312" w:hAnsi="宋体" w:cs="仿宋" w:hint="eastAsia"/>
                <w:color w:val="000000"/>
                <w:spacing w:val="5"/>
                <w:sz w:val="28"/>
                <w:szCs w:val="28"/>
              </w:rPr>
              <w:t>导入相应素材</w:t>
            </w:r>
            <w:r w:rsidRPr="008C0366">
              <w:rPr>
                <w:rFonts w:ascii="仿宋_GB2312" w:eastAsia="仿宋_GB2312" w:hAnsi="宋体" w:cs="仿宋" w:hint="eastAsia"/>
                <w:color w:val="000000"/>
                <w:kern w:val="0"/>
                <w:sz w:val="28"/>
                <w:szCs w:val="28"/>
              </w:rPr>
              <w:t>，并按要求的名称位置保存</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10</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624"/>
        </w:trPr>
        <w:tc>
          <w:tcPr>
            <w:tcW w:w="883" w:type="dxa"/>
            <w:vMerge w:val="restart"/>
            <w:shd w:val="clear" w:color="auto" w:fill="FFFFFF"/>
            <w:vAlign w:val="center"/>
          </w:tcPr>
          <w:p w:rsidR="00F74B6F" w:rsidRPr="008C0366" w:rsidRDefault="00F74B6F" w:rsidP="0087454A">
            <w:pPr>
              <w:widowControl/>
              <w:jc w:val="center"/>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素</w:t>
            </w:r>
          </w:p>
          <w:p w:rsidR="00F74B6F" w:rsidRPr="008C0366" w:rsidRDefault="00F74B6F" w:rsidP="0087454A">
            <w:pPr>
              <w:widowControl/>
              <w:jc w:val="center"/>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材</w:t>
            </w:r>
          </w:p>
          <w:p w:rsidR="00F74B6F" w:rsidRPr="008C0366" w:rsidRDefault="00F74B6F" w:rsidP="0087454A">
            <w:pPr>
              <w:widowControl/>
              <w:jc w:val="center"/>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制</w:t>
            </w:r>
          </w:p>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sz w:val="28"/>
                <w:szCs w:val="28"/>
              </w:rPr>
              <w:t>作</w:t>
            </w:r>
          </w:p>
        </w:tc>
        <w:tc>
          <w:tcPr>
            <w:tcW w:w="1986" w:type="dxa"/>
            <w:shd w:val="clear" w:color="auto" w:fill="FFFFFF"/>
            <w:vAlign w:val="center"/>
          </w:tcPr>
          <w:p w:rsidR="00F74B6F" w:rsidRPr="008C0366" w:rsidRDefault="00F74B6F" w:rsidP="0031040F">
            <w:pPr>
              <w:spacing w:beforeLines="10"/>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基础动画制作</w:t>
            </w:r>
          </w:p>
        </w:tc>
        <w:tc>
          <w:tcPr>
            <w:tcW w:w="3770" w:type="dxa"/>
            <w:shd w:val="clear" w:color="auto" w:fill="FFFFFF"/>
            <w:vAlign w:val="center"/>
          </w:tcPr>
          <w:p w:rsidR="00F74B6F" w:rsidRPr="008C0366" w:rsidRDefault="00F74B6F" w:rsidP="0087454A">
            <w:pPr>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关键帧动画；遮罩和轨迹的应用；多画面之间拼接融合等</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10</w:t>
            </w:r>
          </w:p>
        </w:tc>
        <w:tc>
          <w:tcPr>
            <w:tcW w:w="708" w:type="dxa"/>
            <w:vMerge w:val="restart"/>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40%</w:t>
            </w:r>
          </w:p>
        </w:tc>
        <w:tc>
          <w:tcPr>
            <w:tcW w:w="708" w:type="dxa"/>
            <w:vMerge/>
            <w:shd w:val="clear" w:color="auto" w:fill="FFFFFF"/>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331"/>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31040F">
            <w:pPr>
              <w:spacing w:beforeLines="10"/>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视频特效制作</w:t>
            </w:r>
          </w:p>
        </w:tc>
        <w:tc>
          <w:tcPr>
            <w:tcW w:w="3770" w:type="dxa"/>
            <w:shd w:val="clear" w:color="auto" w:fill="FFFFFF"/>
            <w:vAlign w:val="center"/>
          </w:tcPr>
          <w:p w:rsidR="00F74B6F" w:rsidRPr="008C0366" w:rsidRDefault="00F74B6F" w:rsidP="0087454A">
            <w:pPr>
              <w:rPr>
                <w:rFonts w:ascii="仿宋_GB2312" w:eastAsia="仿宋_GB2312" w:hAnsi="宋体" w:cs="仿宋"/>
                <w:color w:val="000000"/>
                <w:sz w:val="28"/>
                <w:szCs w:val="28"/>
              </w:rPr>
            </w:pPr>
            <w:r w:rsidRPr="008C0366">
              <w:rPr>
                <w:rFonts w:ascii="仿宋_GB2312" w:eastAsia="仿宋_GB2312" w:hAnsi="宋体" w:cs="仿宋" w:hint="eastAsia"/>
                <w:color w:val="000000"/>
                <w:kern w:val="0"/>
                <w:sz w:val="28"/>
                <w:szCs w:val="28"/>
              </w:rPr>
              <w:t>基本光效（如镜头光晕效果的位移、缩放动画）；粒子效果；爆炸效果等</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15</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331"/>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31040F">
            <w:pPr>
              <w:spacing w:beforeLines="10"/>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高级视频效果</w:t>
            </w:r>
            <w:r w:rsidRPr="008C0366">
              <w:rPr>
                <w:rFonts w:ascii="仿宋_GB2312" w:eastAsia="仿宋_GB2312" w:hAnsi="宋体" w:cs="仿宋" w:hint="eastAsia"/>
                <w:color w:val="000000"/>
                <w:kern w:val="0"/>
                <w:sz w:val="28"/>
                <w:szCs w:val="28"/>
              </w:rPr>
              <w:lastRenderedPageBreak/>
              <w:t>制作</w:t>
            </w:r>
          </w:p>
        </w:tc>
        <w:tc>
          <w:tcPr>
            <w:tcW w:w="3770" w:type="dxa"/>
            <w:shd w:val="clear" w:color="auto" w:fill="FFFFFF"/>
            <w:vAlign w:val="center"/>
          </w:tcPr>
          <w:p w:rsidR="00F74B6F" w:rsidRPr="008C0366" w:rsidRDefault="00F74B6F" w:rsidP="0087454A">
            <w:pPr>
              <w:rPr>
                <w:rFonts w:ascii="仿宋_GB2312" w:eastAsia="仿宋_GB2312" w:hAnsi="宋体" w:cs="仿宋"/>
                <w:color w:val="000000"/>
                <w:sz w:val="28"/>
                <w:szCs w:val="28"/>
              </w:rPr>
            </w:pPr>
            <w:r w:rsidRPr="008C0366">
              <w:rPr>
                <w:rFonts w:ascii="仿宋_GB2312" w:eastAsia="仿宋_GB2312" w:hAnsi="宋体" w:cs="仿宋" w:hint="eastAsia"/>
                <w:color w:val="000000"/>
                <w:kern w:val="0"/>
                <w:sz w:val="28"/>
                <w:szCs w:val="28"/>
              </w:rPr>
              <w:lastRenderedPageBreak/>
              <w:t>矢量画笔与变形效果（如手写</w:t>
            </w:r>
            <w:r w:rsidRPr="008C0366">
              <w:rPr>
                <w:rFonts w:ascii="仿宋_GB2312" w:eastAsia="仿宋_GB2312" w:hAnsi="宋体" w:cs="仿宋" w:hint="eastAsia"/>
                <w:color w:val="000000"/>
                <w:kern w:val="0"/>
                <w:sz w:val="28"/>
                <w:szCs w:val="28"/>
              </w:rPr>
              <w:lastRenderedPageBreak/>
              <w:t>文字动画等）；镜头拍照效果；三维图层运用；灯光的运用；抠像技术应用，动态跟踪技术应用（单点和多点跟踪，画面稳定）等</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lastRenderedPageBreak/>
              <w:t>25</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437"/>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31040F">
            <w:pPr>
              <w:spacing w:beforeLines="10"/>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动态素材的应用</w:t>
            </w:r>
          </w:p>
        </w:tc>
        <w:tc>
          <w:tcPr>
            <w:tcW w:w="3770" w:type="dxa"/>
            <w:shd w:val="clear" w:color="auto" w:fill="FFFFFF"/>
            <w:vAlign w:val="center"/>
          </w:tcPr>
          <w:p w:rsidR="00F74B6F" w:rsidRPr="008C0366" w:rsidRDefault="00F74B6F" w:rsidP="0087454A">
            <w:pP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视频素材叠加等</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10</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367"/>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31040F">
            <w:pPr>
              <w:spacing w:beforeLines="10"/>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视频调色的制作</w:t>
            </w:r>
          </w:p>
        </w:tc>
        <w:tc>
          <w:tcPr>
            <w:tcW w:w="3770" w:type="dxa"/>
            <w:shd w:val="clear" w:color="auto" w:fill="FFFFFF"/>
            <w:vAlign w:val="center"/>
          </w:tcPr>
          <w:p w:rsidR="00F74B6F" w:rsidRPr="008C0366" w:rsidRDefault="00F74B6F" w:rsidP="0087454A">
            <w:pP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调色技术应用（如色彩白平衡调整、风格化处理、二级调色等）</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10</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291"/>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31040F">
            <w:pPr>
              <w:spacing w:beforeLines="10"/>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spacing w:val="5"/>
                <w:sz w:val="28"/>
                <w:szCs w:val="28"/>
              </w:rPr>
              <w:t>摄像机运动效果制作</w:t>
            </w:r>
          </w:p>
        </w:tc>
        <w:tc>
          <w:tcPr>
            <w:tcW w:w="3770" w:type="dxa"/>
            <w:shd w:val="clear" w:color="auto" w:fill="FFFFFF"/>
            <w:vAlign w:val="center"/>
          </w:tcPr>
          <w:p w:rsidR="00F74B6F" w:rsidRPr="008C0366" w:rsidRDefault="00F74B6F" w:rsidP="0087454A">
            <w:pPr>
              <w:rPr>
                <w:rFonts w:ascii="仿宋_GB2312" w:eastAsia="仿宋_GB2312" w:hAnsi="宋体" w:cs="仿宋"/>
                <w:color w:val="000000"/>
                <w:sz w:val="28"/>
                <w:szCs w:val="28"/>
              </w:rPr>
            </w:pPr>
            <w:r w:rsidRPr="008C0366">
              <w:rPr>
                <w:rFonts w:ascii="仿宋_GB2312" w:eastAsia="仿宋_GB2312" w:hAnsi="宋体" w:cs="仿宋" w:hint="eastAsia"/>
                <w:color w:val="000000"/>
                <w:kern w:val="0"/>
                <w:sz w:val="28"/>
                <w:szCs w:val="28"/>
              </w:rPr>
              <w:t>模拟真实摄像机效果；多画面纵深空间移动效果等</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15</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331"/>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31040F">
            <w:pPr>
              <w:spacing w:beforeLines="10"/>
              <w:jc w:val="left"/>
              <w:rPr>
                <w:rFonts w:ascii="仿宋_GB2312" w:eastAsia="仿宋_GB2312" w:hAnsi="宋体" w:cs="仿宋"/>
                <w:color w:val="000000"/>
                <w:spacing w:val="5"/>
                <w:sz w:val="28"/>
                <w:szCs w:val="28"/>
              </w:rPr>
            </w:pPr>
            <w:r w:rsidRPr="008C0366">
              <w:rPr>
                <w:rFonts w:ascii="仿宋_GB2312" w:eastAsia="仿宋_GB2312" w:hAnsi="宋体" w:cs="仿宋" w:hint="eastAsia"/>
                <w:color w:val="000000"/>
                <w:kern w:val="0"/>
                <w:sz w:val="28"/>
                <w:szCs w:val="28"/>
              </w:rPr>
              <w:t>基础字幕制作</w:t>
            </w:r>
          </w:p>
        </w:tc>
        <w:tc>
          <w:tcPr>
            <w:tcW w:w="3770" w:type="dxa"/>
            <w:shd w:val="clear" w:color="auto" w:fill="FFFFFF"/>
            <w:vAlign w:val="center"/>
          </w:tcPr>
          <w:p w:rsidR="00F74B6F" w:rsidRPr="008C0366" w:rsidRDefault="00F74B6F" w:rsidP="0087454A">
            <w:pPr>
              <w:rPr>
                <w:rFonts w:ascii="仿宋_GB2312" w:eastAsia="仿宋_GB2312" w:hAnsi="宋体" w:cs="仿宋"/>
                <w:color w:val="000000"/>
                <w:sz w:val="28"/>
                <w:szCs w:val="28"/>
              </w:rPr>
            </w:pPr>
            <w:r w:rsidRPr="008C0366">
              <w:rPr>
                <w:rFonts w:ascii="仿宋_GB2312" w:eastAsia="仿宋_GB2312" w:hAnsi="宋体" w:cs="仿宋" w:hint="eastAsia"/>
                <w:color w:val="000000"/>
                <w:kern w:val="0"/>
                <w:sz w:val="28"/>
                <w:szCs w:val="28"/>
              </w:rPr>
              <w:t>字幕预设动画、路径动画等</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5</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331"/>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31040F">
            <w:pPr>
              <w:spacing w:beforeLines="10"/>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自主创意</w:t>
            </w:r>
          </w:p>
        </w:tc>
        <w:tc>
          <w:tcPr>
            <w:tcW w:w="3770" w:type="dxa"/>
            <w:shd w:val="clear" w:color="auto" w:fill="FFFFFF"/>
            <w:vAlign w:val="center"/>
          </w:tcPr>
          <w:p w:rsidR="00F74B6F" w:rsidRPr="008C0366" w:rsidRDefault="00F74B6F" w:rsidP="0087454A">
            <w:pPr>
              <w:rPr>
                <w:rFonts w:ascii="仿宋_GB2312" w:eastAsia="仿宋_GB2312" w:hAnsi="宋体" w:cs="仿宋"/>
                <w:color w:val="000000"/>
                <w:sz w:val="28"/>
                <w:szCs w:val="28"/>
              </w:rPr>
            </w:pPr>
            <w:r w:rsidRPr="008C0366">
              <w:rPr>
                <w:rFonts w:ascii="仿宋_GB2312" w:eastAsia="仿宋_GB2312" w:hAnsi="宋体" w:cs="仿宋" w:hint="eastAsia"/>
                <w:color w:val="000000"/>
                <w:kern w:val="0"/>
                <w:sz w:val="28"/>
                <w:szCs w:val="28"/>
              </w:rPr>
              <w:t>切合主题的创意特效制作</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10</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506"/>
        </w:trPr>
        <w:tc>
          <w:tcPr>
            <w:tcW w:w="883" w:type="dxa"/>
            <w:vMerge w:val="restart"/>
            <w:shd w:val="clear" w:color="auto" w:fill="FFFFFF"/>
            <w:vAlign w:val="center"/>
          </w:tcPr>
          <w:p w:rsidR="00F74B6F" w:rsidRPr="008C0366" w:rsidRDefault="00F74B6F" w:rsidP="0087454A">
            <w:pPr>
              <w:widowControl/>
              <w:jc w:val="center"/>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影</w:t>
            </w:r>
          </w:p>
          <w:p w:rsidR="00F74B6F" w:rsidRPr="008C0366" w:rsidRDefault="00F74B6F" w:rsidP="0087454A">
            <w:pPr>
              <w:widowControl/>
              <w:jc w:val="center"/>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视</w:t>
            </w:r>
          </w:p>
          <w:p w:rsidR="00F74B6F" w:rsidRPr="008C0366" w:rsidRDefault="00F74B6F" w:rsidP="0087454A">
            <w:pPr>
              <w:widowControl/>
              <w:jc w:val="center"/>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编</w:t>
            </w:r>
          </w:p>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sz w:val="28"/>
                <w:szCs w:val="28"/>
              </w:rPr>
              <w:t>辑</w:t>
            </w:r>
          </w:p>
        </w:tc>
        <w:tc>
          <w:tcPr>
            <w:tcW w:w="1986"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建立视频剪辑项目</w:t>
            </w:r>
          </w:p>
        </w:tc>
        <w:tc>
          <w:tcPr>
            <w:tcW w:w="3770"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spacing w:val="5"/>
                <w:sz w:val="28"/>
                <w:szCs w:val="28"/>
              </w:rPr>
              <w:t>按要求创建项目和序列，并导入素材</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5</w:t>
            </w:r>
          </w:p>
        </w:tc>
        <w:tc>
          <w:tcPr>
            <w:tcW w:w="708" w:type="dxa"/>
            <w:vMerge w:val="restart"/>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30%</w:t>
            </w:r>
          </w:p>
        </w:tc>
        <w:tc>
          <w:tcPr>
            <w:tcW w:w="708" w:type="dxa"/>
            <w:vMerge/>
            <w:shd w:val="clear" w:color="auto" w:fill="FFFFFF"/>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450"/>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剪辑视频素材</w:t>
            </w:r>
          </w:p>
        </w:tc>
        <w:tc>
          <w:tcPr>
            <w:tcW w:w="3770" w:type="dxa"/>
            <w:shd w:val="clear" w:color="auto" w:fill="FFFFFF"/>
            <w:vAlign w:val="center"/>
          </w:tcPr>
          <w:p w:rsidR="00F74B6F" w:rsidRPr="008C0366" w:rsidRDefault="00F74B6F" w:rsidP="0087454A">
            <w:pPr>
              <w:widowControl/>
              <w:jc w:val="left"/>
              <w:rPr>
                <w:rFonts w:ascii="仿宋_GB2312" w:eastAsia="仿宋_GB2312" w:hAnsi="宋体" w:cs="仿宋"/>
                <w:color w:val="000000"/>
                <w:spacing w:val="5"/>
                <w:sz w:val="28"/>
                <w:szCs w:val="28"/>
              </w:rPr>
            </w:pPr>
            <w:r w:rsidRPr="008C0366">
              <w:rPr>
                <w:rFonts w:ascii="仿宋_GB2312" w:eastAsia="仿宋_GB2312" w:hAnsi="宋体" w:cs="仿宋" w:hint="eastAsia"/>
                <w:color w:val="000000"/>
                <w:kern w:val="0"/>
                <w:sz w:val="28"/>
                <w:szCs w:val="28"/>
              </w:rPr>
              <w:t>动态影像剪辑；</w:t>
            </w:r>
            <w:r w:rsidRPr="008C0366">
              <w:rPr>
                <w:rFonts w:ascii="仿宋_GB2312" w:eastAsia="仿宋_GB2312" w:hAnsi="宋体" w:cs="仿宋" w:hint="eastAsia"/>
                <w:color w:val="000000"/>
                <w:spacing w:val="5"/>
                <w:sz w:val="28"/>
                <w:szCs w:val="28"/>
              </w:rPr>
              <w:t>解说词与画面配合等</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20</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331"/>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vMerge w:val="restart"/>
            <w:shd w:val="clear" w:color="auto" w:fill="FFFFFF"/>
            <w:vAlign w:val="center"/>
          </w:tcPr>
          <w:p w:rsidR="00F74B6F" w:rsidRPr="008C0366" w:rsidRDefault="00F74B6F" w:rsidP="0087454A">
            <w:pPr>
              <w:widowControl/>
              <w:jc w:val="left"/>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视频转场特效运用</w:t>
            </w:r>
          </w:p>
          <w:p w:rsidR="00F74B6F" w:rsidRPr="008C0366" w:rsidRDefault="00F74B6F" w:rsidP="0087454A">
            <w:pPr>
              <w:widowControl/>
              <w:jc w:val="left"/>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视频滤镜运用</w:t>
            </w:r>
          </w:p>
          <w:p w:rsidR="00F74B6F" w:rsidRPr="008C0366" w:rsidRDefault="00F74B6F" w:rsidP="0087454A">
            <w:pPr>
              <w:widowControl/>
              <w:jc w:val="left"/>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简单字幕制作</w:t>
            </w:r>
          </w:p>
        </w:tc>
        <w:tc>
          <w:tcPr>
            <w:tcW w:w="3770" w:type="dxa"/>
            <w:shd w:val="clear" w:color="auto" w:fill="FFFFFF"/>
            <w:vAlign w:val="center"/>
          </w:tcPr>
          <w:p w:rsidR="00F74B6F" w:rsidRPr="008C0366" w:rsidRDefault="00F74B6F" w:rsidP="0087454A">
            <w:pPr>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模仿1：翻页效果制作等</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30</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516"/>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sz w:val="28"/>
                <w:szCs w:val="28"/>
              </w:rPr>
            </w:pPr>
          </w:p>
        </w:tc>
        <w:tc>
          <w:tcPr>
            <w:tcW w:w="3770"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模仿2：电子相册效果等</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30</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236"/>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文件输出</w:t>
            </w:r>
          </w:p>
        </w:tc>
        <w:tc>
          <w:tcPr>
            <w:tcW w:w="3770" w:type="dxa"/>
            <w:shd w:val="clear" w:color="auto" w:fill="FFFFFF"/>
            <w:vAlign w:val="center"/>
          </w:tcPr>
          <w:p w:rsidR="00F74B6F" w:rsidRPr="008C0366" w:rsidRDefault="00F74B6F" w:rsidP="0087454A">
            <w:pPr>
              <w:tabs>
                <w:tab w:val="right" w:pos="4462"/>
              </w:tabs>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视频输出</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5</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236"/>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87454A">
            <w:pPr>
              <w:widowControl/>
              <w:jc w:val="left"/>
              <w:rPr>
                <w:rFonts w:ascii="仿宋_GB2312" w:eastAsia="仿宋_GB2312" w:cs="仿宋"/>
                <w:kern w:val="0"/>
                <w:sz w:val="28"/>
                <w:szCs w:val="28"/>
              </w:rPr>
            </w:pPr>
            <w:r w:rsidRPr="008C0366">
              <w:rPr>
                <w:rFonts w:ascii="仿宋_GB2312" w:eastAsia="仿宋_GB2312" w:hAnsi="仿宋" w:cs="仿宋" w:hint="eastAsia"/>
                <w:kern w:val="0"/>
                <w:sz w:val="28"/>
                <w:szCs w:val="28"/>
              </w:rPr>
              <w:t>自主创意</w:t>
            </w:r>
          </w:p>
        </w:tc>
        <w:tc>
          <w:tcPr>
            <w:tcW w:w="3770" w:type="dxa"/>
            <w:shd w:val="clear" w:color="auto" w:fill="FFFFFF"/>
            <w:vAlign w:val="center"/>
          </w:tcPr>
          <w:p w:rsidR="00F74B6F" w:rsidRPr="008C0366" w:rsidRDefault="00F74B6F" w:rsidP="0087454A">
            <w:pPr>
              <w:tabs>
                <w:tab w:val="right" w:pos="4462"/>
              </w:tabs>
              <w:rPr>
                <w:rFonts w:ascii="仿宋_GB2312" w:eastAsia="仿宋_GB2312" w:cs="仿宋"/>
                <w:kern w:val="0"/>
                <w:sz w:val="28"/>
                <w:szCs w:val="28"/>
              </w:rPr>
            </w:pPr>
            <w:r w:rsidRPr="008C0366">
              <w:rPr>
                <w:rFonts w:ascii="仿宋_GB2312" w:eastAsia="仿宋_GB2312" w:hAnsi="仿宋" w:cs="仿宋" w:hint="eastAsia"/>
                <w:kern w:val="0"/>
                <w:sz w:val="28"/>
                <w:szCs w:val="28"/>
              </w:rPr>
              <w:t>切合主题的创意特效制作</w:t>
            </w:r>
          </w:p>
        </w:tc>
        <w:tc>
          <w:tcPr>
            <w:tcW w:w="709" w:type="dxa"/>
            <w:shd w:val="clear" w:color="auto" w:fill="FFFFFF"/>
            <w:vAlign w:val="center"/>
          </w:tcPr>
          <w:p w:rsidR="00F74B6F" w:rsidRPr="008C0366" w:rsidRDefault="00F74B6F" w:rsidP="0087454A">
            <w:pPr>
              <w:widowControl/>
              <w:jc w:val="center"/>
              <w:rPr>
                <w:rFonts w:ascii="仿宋_GB2312" w:eastAsia="仿宋_GB2312" w:cs="仿宋"/>
                <w:kern w:val="0"/>
                <w:sz w:val="28"/>
                <w:szCs w:val="28"/>
              </w:rPr>
            </w:pPr>
            <w:r w:rsidRPr="008C0366">
              <w:rPr>
                <w:rFonts w:ascii="仿宋_GB2312" w:eastAsia="仿宋_GB2312" w:hAnsi="仿宋" w:cs="仿宋" w:hint="eastAsia"/>
                <w:kern w:val="0"/>
                <w:sz w:val="28"/>
                <w:szCs w:val="28"/>
              </w:rPr>
              <w:t>10</w:t>
            </w:r>
          </w:p>
        </w:tc>
        <w:tc>
          <w:tcPr>
            <w:tcW w:w="708" w:type="dxa"/>
            <w:vMerge/>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jc w:val="center"/>
              <w:rPr>
                <w:rFonts w:ascii="仿宋_GB2312" w:eastAsia="仿宋_GB2312" w:hAnsi="宋体" w:cs="仿宋"/>
                <w:color w:val="000000"/>
                <w:kern w:val="0"/>
                <w:sz w:val="28"/>
                <w:szCs w:val="28"/>
              </w:rPr>
            </w:pPr>
          </w:p>
        </w:tc>
      </w:tr>
      <w:tr w:rsidR="00F74B6F" w:rsidRPr="008C0366" w:rsidTr="0087454A">
        <w:trPr>
          <w:trHeight w:val="280"/>
        </w:trPr>
        <w:tc>
          <w:tcPr>
            <w:tcW w:w="883" w:type="dxa"/>
            <w:vMerge w:val="restart"/>
            <w:shd w:val="clear" w:color="auto" w:fill="FFFFFF"/>
            <w:vAlign w:val="center"/>
          </w:tcPr>
          <w:p w:rsidR="00F74B6F" w:rsidRPr="008C0366" w:rsidRDefault="00F74B6F" w:rsidP="0087454A">
            <w:pPr>
              <w:widowControl/>
              <w:jc w:val="center"/>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音</w:t>
            </w:r>
          </w:p>
          <w:p w:rsidR="00F74B6F" w:rsidRPr="008C0366" w:rsidRDefault="00F74B6F" w:rsidP="0087454A">
            <w:pPr>
              <w:widowControl/>
              <w:jc w:val="center"/>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画</w:t>
            </w:r>
          </w:p>
          <w:p w:rsidR="00F74B6F" w:rsidRPr="008C0366" w:rsidRDefault="00F74B6F" w:rsidP="0087454A">
            <w:pPr>
              <w:widowControl/>
              <w:jc w:val="center"/>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合</w:t>
            </w:r>
          </w:p>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sz w:val="28"/>
                <w:szCs w:val="28"/>
              </w:rPr>
              <w:t>成</w:t>
            </w:r>
          </w:p>
        </w:tc>
        <w:tc>
          <w:tcPr>
            <w:tcW w:w="1986"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成片合成</w:t>
            </w:r>
          </w:p>
        </w:tc>
        <w:tc>
          <w:tcPr>
            <w:tcW w:w="3770"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片头、主片、片尾视频衔接</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10</w:t>
            </w:r>
          </w:p>
        </w:tc>
        <w:tc>
          <w:tcPr>
            <w:tcW w:w="708" w:type="dxa"/>
            <w:vMerge w:val="restart"/>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20%</w:t>
            </w:r>
          </w:p>
        </w:tc>
        <w:tc>
          <w:tcPr>
            <w:tcW w:w="708" w:type="dxa"/>
            <w:vMerge/>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p>
        </w:tc>
      </w:tr>
      <w:tr w:rsidR="00F74B6F" w:rsidRPr="008C0366" w:rsidTr="0087454A">
        <w:trPr>
          <w:trHeight w:val="331"/>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成片配乐</w:t>
            </w:r>
          </w:p>
        </w:tc>
        <w:tc>
          <w:tcPr>
            <w:tcW w:w="3770"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视频配乐</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20</w:t>
            </w:r>
          </w:p>
        </w:tc>
        <w:tc>
          <w:tcPr>
            <w:tcW w:w="708" w:type="dxa"/>
            <w:vMerge/>
          </w:tcPr>
          <w:p w:rsidR="00F74B6F" w:rsidRPr="008C0366" w:rsidRDefault="00F74B6F" w:rsidP="0087454A">
            <w:pPr>
              <w:widowControl/>
              <w:jc w:val="left"/>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r>
      <w:tr w:rsidR="00F74B6F" w:rsidRPr="008C0366" w:rsidTr="0087454A">
        <w:trPr>
          <w:trHeight w:val="331"/>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字幕制作</w:t>
            </w:r>
          </w:p>
        </w:tc>
        <w:tc>
          <w:tcPr>
            <w:tcW w:w="3770" w:type="dxa"/>
            <w:shd w:val="clear" w:color="auto" w:fill="FFFFFF"/>
            <w:vAlign w:val="center"/>
          </w:tcPr>
          <w:p w:rsidR="00F74B6F" w:rsidRPr="008C0366" w:rsidRDefault="00F74B6F" w:rsidP="0087454A">
            <w:pPr>
              <w:widowControl/>
              <w:jc w:val="left"/>
              <w:rPr>
                <w:rFonts w:ascii="仿宋_GB2312" w:eastAsia="仿宋_GB2312" w:hAnsi="宋体" w:cs="仿宋"/>
                <w:bCs/>
                <w:color w:val="000000"/>
                <w:kern w:val="0"/>
                <w:sz w:val="28"/>
                <w:szCs w:val="28"/>
              </w:rPr>
            </w:pPr>
            <w:r w:rsidRPr="008C0366">
              <w:rPr>
                <w:rFonts w:ascii="仿宋_GB2312" w:eastAsia="仿宋_GB2312" w:hAnsi="宋体" w:cs="仿宋" w:hint="eastAsia"/>
                <w:color w:val="000000"/>
                <w:kern w:val="0"/>
                <w:sz w:val="28"/>
                <w:szCs w:val="28"/>
              </w:rPr>
              <w:t>解说词字幕制作</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15</w:t>
            </w:r>
          </w:p>
        </w:tc>
        <w:tc>
          <w:tcPr>
            <w:tcW w:w="708" w:type="dxa"/>
            <w:vMerge/>
          </w:tcPr>
          <w:p w:rsidR="00F74B6F" w:rsidRPr="008C0366" w:rsidRDefault="00F74B6F" w:rsidP="0087454A">
            <w:pPr>
              <w:widowControl/>
              <w:jc w:val="left"/>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r>
      <w:tr w:rsidR="00F74B6F" w:rsidRPr="008C0366" w:rsidTr="0087454A">
        <w:trPr>
          <w:trHeight w:val="331"/>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成片输出</w:t>
            </w:r>
          </w:p>
        </w:tc>
        <w:tc>
          <w:tcPr>
            <w:tcW w:w="3770"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视频输出</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10</w:t>
            </w:r>
          </w:p>
        </w:tc>
        <w:tc>
          <w:tcPr>
            <w:tcW w:w="708" w:type="dxa"/>
            <w:vMerge/>
          </w:tcPr>
          <w:p w:rsidR="00F74B6F" w:rsidRPr="008C0366" w:rsidRDefault="00F74B6F" w:rsidP="0087454A">
            <w:pPr>
              <w:widowControl/>
              <w:jc w:val="left"/>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r>
      <w:tr w:rsidR="00F74B6F" w:rsidRPr="008C0366" w:rsidTr="0087454A">
        <w:trPr>
          <w:trHeight w:val="331"/>
        </w:trPr>
        <w:tc>
          <w:tcPr>
            <w:tcW w:w="883" w:type="dxa"/>
            <w:vMerge/>
            <w:shd w:val="clear" w:color="auto" w:fill="auto"/>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31040F">
            <w:pPr>
              <w:spacing w:beforeLines="10"/>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成片整体性</w:t>
            </w:r>
          </w:p>
        </w:tc>
        <w:tc>
          <w:tcPr>
            <w:tcW w:w="3770"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时长；流畅程度（剪辑、特效、音画）等</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15</w:t>
            </w:r>
          </w:p>
        </w:tc>
        <w:tc>
          <w:tcPr>
            <w:tcW w:w="708" w:type="dxa"/>
            <w:vMerge/>
          </w:tcPr>
          <w:p w:rsidR="00F74B6F" w:rsidRPr="008C0366" w:rsidRDefault="00F74B6F" w:rsidP="0087454A">
            <w:pPr>
              <w:widowControl/>
              <w:jc w:val="left"/>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r>
      <w:tr w:rsidR="00F74B6F" w:rsidRPr="008C0366" w:rsidTr="0087454A">
        <w:trPr>
          <w:trHeight w:val="331"/>
        </w:trPr>
        <w:tc>
          <w:tcPr>
            <w:tcW w:w="883" w:type="dxa"/>
            <w:vMerge/>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c>
          <w:tcPr>
            <w:tcW w:w="1986" w:type="dxa"/>
            <w:shd w:val="clear" w:color="auto" w:fill="FFFFFF"/>
            <w:vAlign w:val="center"/>
          </w:tcPr>
          <w:p w:rsidR="00F74B6F" w:rsidRPr="008C0366" w:rsidRDefault="00F74B6F" w:rsidP="0031040F">
            <w:pPr>
              <w:spacing w:beforeLines="10"/>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成片艺术性</w:t>
            </w:r>
          </w:p>
        </w:tc>
        <w:tc>
          <w:tcPr>
            <w:tcW w:w="3770" w:type="dxa"/>
            <w:shd w:val="clear" w:color="auto" w:fill="FFFFFF"/>
            <w:vAlign w:val="center"/>
          </w:tcPr>
          <w:p w:rsidR="00F74B6F" w:rsidRPr="008C0366" w:rsidRDefault="00F74B6F" w:rsidP="0087454A">
            <w:pPr>
              <w:widowControl/>
              <w:jc w:val="left"/>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画面设计；视觉美观度；试听效果（画面、声音及节奏感）；创意等</w:t>
            </w:r>
          </w:p>
        </w:tc>
        <w:tc>
          <w:tcPr>
            <w:tcW w:w="709" w:type="dxa"/>
            <w:shd w:val="clear" w:color="auto" w:fill="FFFFFF"/>
            <w:vAlign w:val="center"/>
          </w:tcPr>
          <w:p w:rsidR="00F74B6F" w:rsidRPr="008C0366" w:rsidRDefault="00F74B6F" w:rsidP="0087454A">
            <w:pPr>
              <w:widowControl/>
              <w:jc w:val="center"/>
              <w:rPr>
                <w:rFonts w:ascii="仿宋_GB2312" w:eastAsia="仿宋_GB2312" w:hAnsi="宋体" w:cs="仿宋"/>
                <w:color w:val="000000"/>
                <w:kern w:val="0"/>
                <w:sz w:val="28"/>
                <w:szCs w:val="28"/>
              </w:rPr>
            </w:pPr>
            <w:r w:rsidRPr="008C0366">
              <w:rPr>
                <w:rFonts w:ascii="仿宋_GB2312" w:eastAsia="仿宋_GB2312" w:hAnsi="宋体" w:cs="仿宋" w:hint="eastAsia"/>
                <w:color w:val="000000"/>
                <w:kern w:val="0"/>
                <w:sz w:val="28"/>
                <w:szCs w:val="28"/>
              </w:rPr>
              <w:t>30</w:t>
            </w:r>
          </w:p>
        </w:tc>
        <w:tc>
          <w:tcPr>
            <w:tcW w:w="708" w:type="dxa"/>
            <w:vMerge/>
          </w:tcPr>
          <w:p w:rsidR="00F74B6F" w:rsidRPr="008C0366" w:rsidRDefault="00F74B6F" w:rsidP="0087454A">
            <w:pPr>
              <w:widowControl/>
              <w:jc w:val="left"/>
              <w:rPr>
                <w:rFonts w:ascii="仿宋_GB2312" w:eastAsia="仿宋_GB2312" w:hAnsi="宋体" w:cs="仿宋"/>
                <w:color w:val="000000"/>
                <w:kern w:val="0"/>
                <w:sz w:val="28"/>
                <w:szCs w:val="28"/>
              </w:rPr>
            </w:pPr>
          </w:p>
        </w:tc>
        <w:tc>
          <w:tcPr>
            <w:tcW w:w="708" w:type="dxa"/>
            <w:vMerge/>
            <w:vAlign w:val="center"/>
          </w:tcPr>
          <w:p w:rsidR="00F74B6F" w:rsidRPr="008C0366" w:rsidRDefault="00F74B6F" w:rsidP="0087454A">
            <w:pPr>
              <w:widowControl/>
              <w:jc w:val="left"/>
              <w:rPr>
                <w:rFonts w:ascii="仿宋_GB2312" w:eastAsia="仿宋_GB2312" w:hAnsi="宋体" w:cs="仿宋"/>
                <w:color w:val="000000"/>
                <w:kern w:val="0"/>
                <w:sz w:val="28"/>
                <w:szCs w:val="28"/>
              </w:rPr>
            </w:pPr>
          </w:p>
        </w:tc>
      </w:tr>
    </w:tbl>
    <w:p w:rsidR="00F74B6F" w:rsidRPr="008C0366" w:rsidRDefault="00F74B6F" w:rsidP="00BA1477">
      <w:pPr>
        <w:spacing w:line="440" w:lineRule="exact"/>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（三）动画片制作</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1．比赛时间及说明</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本赛项分为动画基础和动画创作两个模块，比赛时间5小时。其中：</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第一模块：动画基础模块</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时间：与第二模块合并计时300分钟。</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内容：</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（1）根据参考图中卡通角色的三视图，完成三维建模、UV整理、贴图绘制与材质表现。</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（2）模型、贴图与材质的效果应尽可能接近参考图。</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（3）根据参考图绘制贴图、设置材质。每个角色至少需绘制固有色贴图一张，贴图精度不低于1024×1024，保存为.bmp 或.tga 文件。</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（4）自行挑选合适的视角，以最高品质渲染三张分辨率为1600×1200 或1200×1600 的效果图，保存为.bmp文件。</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形式：现场操作。</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第二模块：动画创作模块</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时间：与第一模块合并计时300分钟。</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内容：</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（1）动画故事主、配角为“动画基础部分”中已完成的模型，参赛选手需对主、配角进行绑定。</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（2）场景模型与贴图已提供，参赛选手可自行选择场景中的任一（或若干）区域作为故事发生的地点，可根据所给图片布置灯光也可自行布置灯光；参赛选手可根据需要对场景模型的结构或材质进行调整。</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（3）如情节需要，可对场景、角色与配角进行修改，请自行调整它们之间的大小比例；请自行设计分镜；角色动画需符合运动规律。</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（4）设计动画剧情时应当充分发挥想象力，力求故事新颖有趣，必须强调主角与配角之间的互动。</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（5）如赛题中包含“动画创作要求”，则参赛选手需以赛题</w:t>
      </w:r>
      <w:r w:rsidRPr="008C0366" w:rsidDel="006F4E32">
        <w:rPr>
          <w:rFonts w:ascii="仿宋_GB2312" w:eastAsia="仿宋_GB2312" w:hAnsi="宋体" w:hint="eastAsia"/>
          <w:color w:val="000000"/>
          <w:sz w:val="28"/>
          <w:szCs w:val="28"/>
        </w:rPr>
        <w:t xml:space="preserve"> </w:t>
      </w:r>
      <w:r w:rsidRPr="008C0366">
        <w:rPr>
          <w:rFonts w:ascii="仿宋_GB2312" w:eastAsia="仿宋_GB2312" w:hAnsi="宋体" w:hint="eastAsia"/>
          <w:color w:val="000000"/>
          <w:sz w:val="28"/>
          <w:szCs w:val="28"/>
        </w:rPr>
        <w:t>“动画创作要求”制作动画；可以根据画面效果与剧情的需要自行决定添加其它各类动画和特效。</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（6）为动画片命名，并据此添加片头；无需片尾，片头中严禁出现姓名、学校或者其他体现个人信息的文字。</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（7）动画长度为15 秒（不包括简单的片头），分辨率为1280</w:t>
      </w:r>
      <w:r w:rsidRPr="008C0366">
        <w:rPr>
          <w:rFonts w:ascii="仿宋_GB2312" w:eastAsia="仿宋_GB2312" w:hAnsi="宋体" w:hint="eastAsia"/>
          <w:color w:val="000000"/>
          <w:sz w:val="28"/>
          <w:szCs w:val="28"/>
        </w:rPr>
        <w:lastRenderedPageBreak/>
        <w:t>×720，帧速率为25fps；最后输出的文件应为.mov 格式。</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（8）动画创作要求</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例：以下文字为故事的开头部分（最终动画应包含此部分），请在此基础上继续发展，形成完整的故事：……</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使用指定技术完成以下动画效果：……</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形式：现场操作。</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2.竞赛项目指标体系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228"/>
        <w:gridCol w:w="5406"/>
      </w:tblGrid>
      <w:tr w:rsidR="00F74B6F" w:rsidRPr="008C0366" w:rsidTr="0087454A">
        <w:tc>
          <w:tcPr>
            <w:tcW w:w="1560"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平台</w:t>
            </w:r>
          </w:p>
        </w:tc>
        <w:tc>
          <w:tcPr>
            <w:tcW w:w="1417"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内容</w:t>
            </w:r>
          </w:p>
        </w:tc>
        <w:tc>
          <w:tcPr>
            <w:tcW w:w="6424"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要求</w:t>
            </w:r>
          </w:p>
        </w:tc>
      </w:tr>
      <w:tr w:rsidR="00F74B6F" w:rsidRPr="008C0366" w:rsidTr="0087454A">
        <w:tc>
          <w:tcPr>
            <w:tcW w:w="1560" w:type="dxa"/>
            <w:vMerge w:val="restart"/>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Autodesk</w:t>
            </w:r>
          </w:p>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3ds Max</w:t>
            </w:r>
          </w:p>
        </w:tc>
        <w:tc>
          <w:tcPr>
            <w:tcW w:w="1417"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操作基础</w:t>
            </w:r>
          </w:p>
        </w:tc>
        <w:tc>
          <w:tcPr>
            <w:tcW w:w="6424" w:type="dxa"/>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文件管理；视图操作；选择对象；变换对象；坐标系；对齐与捕捉；群组；复制对象；复制模式；修改器；显示控制。</w:t>
            </w:r>
          </w:p>
        </w:tc>
      </w:tr>
      <w:tr w:rsidR="00F74B6F" w:rsidRPr="008C0366" w:rsidTr="0087454A">
        <w:tc>
          <w:tcPr>
            <w:tcW w:w="1560" w:type="dxa"/>
            <w:vMerge/>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p>
        </w:tc>
        <w:tc>
          <w:tcPr>
            <w:tcW w:w="1417"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三维建模</w:t>
            </w:r>
          </w:p>
        </w:tc>
        <w:tc>
          <w:tcPr>
            <w:tcW w:w="6424" w:type="dxa"/>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曲线创建；基本几何体与扩展几何体创建；复合物体创建；多边形建模；修改器使用。</w:t>
            </w:r>
          </w:p>
        </w:tc>
      </w:tr>
      <w:tr w:rsidR="00F74B6F" w:rsidRPr="008C0366" w:rsidTr="0087454A">
        <w:tc>
          <w:tcPr>
            <w:tcW w:w="1560" w:type="dxa"/>
            <w:vMerge/>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p>
        </w:tc>
        <w:tc>
          <w:tcPr>
            <w:tcW w:w="1417"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UV整理</w:t>
            </w:r>
          </w:p>
        </w:tc>
        <w:tc>
          <w:tcPr>
            <w:tcW w:w="6424" w:type="dxa"/>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UVW Map / UVW Xform修改器；Unwrap UVW修改器；UV整理技巧。</w:t>
            </w:r>
          </w:p>
        </w:tc>
      </w:tr>
      <w:tr w:rsidR="00F74B6F" w:rsidRPr="008C0366" w:rsidTr="0087454A">
        <w:tc>
          <w:tcPr>
            <w:tcW w:w="1560" w:type="dxa"/>
            <w:vMerge/>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p>
        </w:tc>
        <w:tc>
          <w:tcPr>
            <w:tcW w:w="1417"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贴图绘制</w:t>
            </w:r>
          </w:p>
        </w:tc>
        <w:tc>
          <w:tcPr>
            <w:tcW w:w="6424" w:type="dxa"/>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各种贴图绘制。</w:t>
            </w:r>
          </w:p>
        </w:tc>
      </w:tr>
      <w:tr w:rsidR="00F74B6F" w:rsidRPr="008C0366" w:rsidTr="0087454A">
        <w:trPr>
          <w:trHeight w:val="81"/>
        </w:trPr>
        <w:tc>
          <w:tcPr>
            <w:tcW w:w="1560" w:type="dxa"/>
            <w:vMerge/>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p>
        </w:tc>
        <w:tc>
          <w:tcPr>
            <w:tcW w:w="1417"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材质设定</w:t>
            </w:r>
          </w:p>
        </w:tc>
        <w:tc>
          <w:tcPr>
            <w:tcW w:w="6424" w:type="dxa"/>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材质编辑器；材质及其参数设置；贴图通道的使用方法。</w:t>
            </w:r>
          </w:p>
        </w:tc>
      </w:tr>
      <w:tr w:rsidR="00F74B6F" w:rsidRPr="008C0366" w:rsidTr="0087454A">
        <w:trPr>
          <w:trHeight w:val="225"/>
        </w:trPr>
        <w:tc>
          <w:tcPr>
            <w:tcW w:w="1560" w:type="dxa"/>
            <w:vMerge/>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p>
        </w:tc>
        <w:tc>
          <w:tcPr>
            <w:tcW w:w="1417"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动画技术</w:t>
            </w:r>
          </w:p>
        </w:tc>
        <w:tc>
          <w:tcPr>
            <w:tcW w:w="6424" w:type="dxa"/>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制式、帧速率、时间线等动画基础技术；Biped、CAT、骨骼创建、骨骼绑定、 Skin等角色动画技术；布光技术；取景技术；渲染技术。</w:t>
            </w:r>
          </w:p>
        </w:tc>
      </w:tr>
      <w:tr w:rsidR="00F74B6F" w:rsidRPr="008C0366" w:rsidTr="0087454A">
        <w:tc>
          <w:tcPr>
            <w:tcW w:w="1560" w:type="dxa"/>
            <w:vMerge w:val="restart"/>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lastRenderedPageBreak/>
              <w:t>Autodesk</w:t>
            </w:r>
          </w:p>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Maya</w:t>
            </w:r>
          </w:p>
        </w:tc>
        <w:tc>
          <w:tcPr>
            <w:tcW w:w="1417"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操作基础</w:t>
            </w:r>
          </w:p>
        </w:tc>
        <w:tc>
          <w:tcPr>
            <w:tcW w:w="6424" w:type="dxa"/>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文件管理；视图操作；编辑对象；变换对象；层控制窗口操作。</w:t>
            </w:r>
          </w:p>
        </w:tc>
      </w:tr>
      <w:tr w:rsidR="00F74B6F" w:rsidRPr="008C0366" w:rsidTr="0087454A">
        <w:trPr>
          <w:trHeight w:val="210"/>
        </w:trPr>
        <w:tc>
          <w:tcPr>
            <w:tcW w:w="1560" w:type="dxa"/>
            <w:vMerge/>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p>
        </w:tc>
        <w:tc>
          <w:tcPr>
            <w:tcW w:w="1417"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三维建模</w:t>
            </w:r>
          </w:p>
        </w:tc>
        <w:tc>
          <w:tcPr>
            <w:tcW w:w="6424" w:type="dxa"/>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曲面建模技术；掌握多边形建模技术。</w:t>
            </w:r>
          </w:p>
        </w:tc>
      </w:tr>
      <w:tr w:rsidR="00F74B6F" w:rsidRPr="008C0366" w:rsidTr="0087454A">
        <w:trPr>
          <w:trHeight w:val="300"/>
        </w:trPr>
        <w:tc>
          <w:tcPr>
            <w:tcW w:w="1560" w:type="dxa"/>
            <w:vMerge/>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p>
        </w:tc>
        <w:tc>
          <w:tcPr>
            <w:tcW w:w="1417"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UV整理</w:t>
            </w:r>
          </w:p>
        </w:tc>
        <w:tc>
          <w:tcPr>
            <w:tcW w:w="6424" w:type="dxa"/>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UV的原理和映射方式；UV编辑器的使用。</w:t>
            </w:r>
          </w:p>
        </w:tc>
      </w:tr>
      <w:tr w:rsidR="00F74B6F" w:rsidRPr="008C0366" w:rsidTr="0087454A">
        <w:trPr>
          <w:trHeight w:val="126"/>
        </w:trPr>
        <w:tc>
          <w:tcPr>
            <w:tcW w:w="1560" w:type="dxa"/>
            <w:vMerge/>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p>
        </w:tc>
        <w:tc>
          <w:tcPr>
            <w:tcW w:w="1417"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贴图绘制</w:t>
            </w:r>
          </w:p>
        </w:tc>
        <w:tc>
          <w:tcPr>
            <w:tcW w:w="6424" w:type="dxa"/>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掌握UV的输出；绘制贴图。</w:t>
            </w:r>
          </w:p>
        </w:tc>
      </w:tr>
      <w:tr w:rsidR="00F74B6F" w:rsidRPr="008C0366" w:rsidTr="0087454A">
        <w:trPr>
          <w:trHeight w:val="255"/>
        </w:trPr>
        <w:tc>
          <w:tcPr>
            <w:tcW w:w="1560" w:type="dxa"/>
            <w:vMerge/>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p>
        </w:tc>
        <w:tc>
          <w:tcPr>
            <w:tcW w:w="1417"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材质设定</w:t>
            </w:r>
          </w:p>
        </w:tc>
        <w:tc>
          <w:tcPr>
            <w:tcW w:w="6424" w:type="dxa"/>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Hypershade；常用材质节点的类型与属性。</w:t>
            </w:r>
          </w:p>
        </w:tc>
      </w:tr>
      <w:tr w:rsidR="00F74B6F" w:rsidRPr="008C0366" w:rsidTr="0087454A">
        <w:trPr>
          <w:trHeight w:val="135"/>
        </w:trPr>
        <w:tc>
          <w:tcPr>
            <w:tcW w:w="1560" w:type="dxa"/>
            <w:vMerge/>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p>
        </w:tc>
        <w:tc>
          <w:tcPr>
            <w:tcW w:w="1417"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变形与约束</w:t>
            </w:r>
          </w:p>
        </w:tc>
        <w:tc>
          <w:tcPr>
            <w:tcW w:w="6424" w:type="dxa"/>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簇变形、晶格变形、混合变形、非线性变形、线变形的应用；点约束、目标约束、旋转约束、父子约束、几何体约束、法线约束、切线约束的应用。</w:t>
            </w:r>
          </w:p>
        </w:tc>
      </w:tr>
      <w:tr w:rsidR="00F74B6F" w:rsidRPr="008C0366" w:rsidTr="0087454A">
        <w:trPr>
          <w:trHeight w:val="285"/>
        </w:trPr>
        <w:tc>
          <w:tcPr>
            <w:tcW w:w="1560" w:type="dxa"/>
            <w:vMerge/>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p>
        </w:tc>
        <w:tc>
          <w:tcPr>
            <w:tcW w:w="1417"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动画技术</w:t>
            </w:r>
          </w:p>
        </w:tc>
        <w:tc>
          <w:tcPr>
            <w:tcW w:w="6424" w:type="dxa"/>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关键帧动画、路径动画等动画基础技术；骨骼创建、骨骼绑定、蒙皮、humanIK，角色动画技术；布光技术；取景技术；渲染技术。</w:t>
            </w:r>
          </w:p>
        </w:tc>
      </w:tr>
      <w:tr w:rsidR="00F74B6F" w:rsidRPr="008C0366" w:rsidTr="0087454A">
        <w:trPr>
          <w:trHeight w:val="165"/>
        </w:trPr>
        <w:tc>
          <w:tcPr>
            <w:tcW w:w="1560"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Blackmagic Design Fusion</w:t>
            </w:r>
          </w:p>
        </w:tc>
        <w:tc>
          <w:tcPr>
            <w:tcW w:w="7841" w:type="dxa"/>
            <w:gridSpan w:val="2"/>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界面，基本操作；合成技术；关键帧动画技术，遮罩，调色工具。</w:t>
            </w:r>
          </w:p>
        </w:tc>
      </w:tr>
      <w:tr w:rsidR="00F74B6F" w:rsidRPr="008C0366" w:rsidTr="0087454A">
        <w:trPr>
          <w:trHeight w:val="1011"/>
        </w:trPr>
        <w:tc>
          <w:tcPr>
            <w:tcW w:w="1560" w:type="dxa"/>
            <w:shd w:val="clear" w:color="auto" w:fill="auto"/>
            <w:vAlign w:val="center"/>
          </w:tcPr>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Autodesk</w:t>
            </w:r>
          </w:p>
          <w:p w:rsidR="00F74B6F" w:rsidRPr="008C0366" w:rsidRDefault="00F74B6F" w:rsidP="0087454A">
            <w:pPr>
              <w:snapToGrid w:val="0"/>
              <w:spacing w:before="60" w:after="60"/>
              <w:jc w:val="center"/>
              <w:rPr>
                <w:rFonts w:ascii="仿宋_GB2312" w:eastAsia="仿宋_GB2312" w:hAnsi="宋体"/>
                <w:sz w:val="28"/>
                <w:szCs w:val="28"/>
              </w:rPr>
            </w:pPr>
            <w:r w:rsidRPr="008C0366">
              <w:rPr>
                <w:rFonts w:ascii="仿宋_GB2312" w:eastAsia="仿宋_GB2312" w:hAnsi="宋体" w:hint="eastAsia"/>
                <w:sz w:val="28"/>
                <w:szCs w:val="28"/>
              </w:rPr>
              <w:t>SketchBook</w:t>
            </w:r>
          </w:p>
        </w:tc>
        <w:tc>
          <w:tcPr>
            <w:tcW w:w="7841" w:type="dxa"/>
            <w:gridSpan w:val="2"/>
            <w:shd w:val="clear" w:color="auto" w:fill="auto"/>
            <w:vAlign w:val="center"/>
          </w:tcPr>
          <w:p w:rsidR="00F74B6F" w:rsidRPr="008C0366" w:rsidRDefault="00F74B6F" w:rsidP="0087454A">
            <w:pPr>
              <w:snapToGrid w:val="0"/>
              <w:spacing w:before="60" w:after="60"/>
              <w:rPr>
                <w:rFonts w:ascii="仿宋_GB2312" w:eastAsia="仿宋_GB2312" w:hAnsi="宋体"/>
                <w:sz w:val="28"/>
                <w:szCs w:val="28"/>
              </w:rPr>
            </w:pPr>
            <w:r w:rsidRPr="008C0366">
              <w:rPr>
                <w:rFonts w:ascii="仿宋_GB2312" w:eastAsia="仿宋_GB2312" w:hAnsi="宋体" w:hint="eastAsia"/>
                <w:sz w:val="28"/>
                <w:szCs w:val="28"/>
              </w:rPr>
              <w:t>界面与文件创建，使用软件编辑图片，画布的操作，Layers，选择和转换工具，各种笔刷的使用，使用颜色，色彩校正图案，绘制形状，对称绘画功能，Synthetic brushes和Copic Markers的操作，Flood fills / Rulers和French Curves的操作方法。</w:t>
            </w:r>
          </w:p>
        </w:tc>
      </w:tr>
    </w:tbl>
    <w:p w:rsidR="00F74B6F" w:rsidRPr="008C0366" w:rsidRDefault="00F74B6F" w:rsidP="00F74B6F">
      <w:pPr>
        <w:tabs>
          <w:tab w:val="left" w:pos="993"/>
        </w:tabs>
        <w:spacing w:line="560" w:lineRule="exact"/>
        <w:ind w:firstLine="585"/>
        <w:rPr>
          <w:rFonts w:ascii="仿宋_GB2312" w:eastAsia="仿宋_GB2312" w:hAnsi="宋体"/>
          <w:color w:val="000000"/>
          <w:sz w:val="28"/>
          <w:szCs w:val="28"/>
        </w:rPr>
      </w:pPr>
      <w:r w:rsidRPr="008C0366">
        <w:rPr>
          <w:rFonts w:ascii="仿宋_GB2312" w:eastAsia="仿宋_GB2312" w:hAnsi="宋体" w:hint="eastAsia"/>
          <w:color w:val="000000"/>
          <w:sz w:val="28"/>
          <w:szCs w:val="28"/>
        </w:rPr>
        <w:t>赛项各模块评分方法、细则及评分原则如下：</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51"/>
        <w:gridCol w:w="2551"/>
        <w:gridCol w:w="1559"/>
        <w:gridCol w:w="1134"/>
        <w:gridCol w:w="993"/>
        <w:gridCol w:w="992"/>
      </w:tblGrid>
      <w:tr w:rsidR="00F74B6F" w:rsidRPr="008C0366" w:rsidTr="0087454A">
        <w:trPr>
          <w:trHeight w:val="244"/>
        </w:trPr>
        <w:tc>
          <w:tcPr>
            <w:tcW w:w="1560" w:type="dxa"/>
            <w:gridSpan w:val="2"/>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lastRenderedPageBreak/>
              <w:t>竞赛模块</w:t>
            </w:r>
          </w:p>
        </w:tc>
        <w:tc>
          <w:tcPr>
            <w:tcW w:w="2551" w:type="dxa"/>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模块内容</w:t>
            </w:r>
          </w:p>
        </w:tc>
        <w:tc>
          <w:tcPr>
            <w:tcW w:w="1559" w:type="dxa"/>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判分内容</w:t>
            </w:r>
          </w:p>
        </w:tc>
        <w:tc>
          <w:tcPr>
            <w:tcW w:w="1134" w:type="dxa"/>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分值</w:t>
            </w:r>
          </w:p>
        </w:tc>
        <w:tc>
          <w:tcPr>
            <w:tcW w:w="993" w:type="dxa"/>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模块分</w:t>
            </w:r>
          </w:p>
        </w:tc>
        <w:tc>
          <w:tcPr>
            <w:tcW w:w="992" w:type="dxa"/>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权比</w:t>
            </w:r>
          </w:p>
        </w:tc>
      </w:tr>
      <w:tr w:rsidR="00F74B6F" w:rsidRPr="008C0366" w:rsidTr="0087454A">
        <w:trPr>
          <w:trHeight w:val="446"/>
        </w:trPr>
        <w:tc>
          <w:tcPr>
            <w:tcW w:w="709" w:type="dxa"/>
            <w:vMerge w:val="restart"/>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一</w:t>
            </w:r>
          </w:p>
        </w:tc>
        <w:tc>
          <w:tcPr>
            <w:tcW w:w="851" w:type="dxa"/>
            <w:vMerge w:val="restart"/>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动画 基础</w:t>
            </w:r>
          </w:p>
        </w:tc>
        <w:tc>
          <w:tcPr>
            <w:tcW w:w="2551" w:type="dxa"/>
            <w:vMerge w:val="restart"/>
            <w:shd w:val="clear" w:color="auto" w:fill="auto"/>
            <w:vAlign w:val="center"/>
          </w:tcPr>
          <w:p w:rsidR="00F74B6F" w:rsidRPr="008C0366" w:rsidRDefault="00F74B6F" w:rsidP="0087454A">
            <w:pPr>
              <w:spacing w:line="300" w:lineRule="auto"/>
              <w:rPr>
                <w:rFonts w:ascii="仿宋_GB2312" w:eastAsia="仿宋_GB2312" w:hAnsi="宋体"/>
                <w:sz w:val="28"/>
                <w:szCs w:val="28"/>
              </w:rPr>
            </w:pPr>
            <w:r w:rsidRPr="008C0366">
              <w:rPr>
                <w:rFonts w:ascii="仿宋_GB2312" w:eastAsia="仿宋_GB2312" w:hAnsi="宋体" w:hint="eastAsia"/>
                <w:sz w:val="28"/>
                <w:szCs w:val="28"/>
              </w:rPr>
              <w:t>根据二维参考图片和要求，完成三维角色与配角模型创建及效果图渲染。</w:t>
            </w:r>
          </w:p>
        </w:tc>
        <w:tc>
          <w:tcPr>
            <w:tcW w:w="155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三维模型</w:t>
            </w:r>
          </w:p>
        </w:tc>
        <w:tc>
          <w:tcPr>
            <w:tcW w:w="1134"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60</w:t>
            </w:r>
          </w:p>
        </w:tc>
        <w:tc>
          <w:tcPr>
            <w:tcW w:w="993" w:type="dxa"/>
            <w:vMerge w:val="restart"/>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100</w:t>
            </w:r>
          </w:p>
        </w:tc>
        <w:tc>
          <w:tcPr>
            <w:tcW w:w="992" w:type="dxa"/>
            <w:vMerge w:val="restart"/>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50%</w:t>
            </w:r>
          </w:p>
        </w:tc>
      </w:tr>
      <w:tr w:rsidR="00F74B6F" w:rsidRPr="008C0366" w:rsidTr="0087454A">
        <w:trPr>
          <w:trHeight w:val="446"/>
        </w:trPr>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255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155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UV整理</w:t>
            </w:r>
          </w:p>
        </w:tc>
        <w:tc>
          <w:tcPr>
            <w:tcW w:w="1134"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10</w:t>
            </w:r>
          </w:p>
        </w:tc>
        <w:tc>
          <w:tcPr>
            <w:tcW w:w="993"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992"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r>
      <w:tr w:rsidR="00F74B6F" w:rsidRPr="008C0366" w:rsidTr="0087454A">
        <w:trPr>
          <w:trHeight w:val="446"/>
        </w:trPr>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255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1559" w:type="dxa"/>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贴图绘制</w:t>
            </w:r>
          </w:p>
        </w:tc>
        <w:tc>
          <w:tcPr>
            <w:tcW w:w="1134" w:type="dxa"/>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15</w:t>
            </w:r>
          </w:p>
        </w:tc>
        <w:tc>
          <w:tcPr>
            <w:tcW w:w="993"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992"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r>
      <w:tr w:rsidR="00F74B6F" w:rsidRPr="008C0366" w:rsidTr="0087454A">
        <w:trPr>
          <w:trHeight w:val="446"/>
        </w:trPr>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255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155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灯光渲染</w:t>
            </w:r>
          </w:p>
        </w:tc>
        <w:tc>
          <w:tcPr>
            <w:tcW w:w="1134"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15</w:t>
            </w:r>
          </w:p>
        </w:tc>
        <w:tc>
          <w:tcPr>
            <w:tcW w:w="993"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992"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r>
      <w:tr w:rsidR="00F74B6F" w:rsidRPr="008C0366" w:rsidTr="0087454A">
        <w:trPr>
          <w:trHeight w:val="444"/>
        </w:trPr>
        <w:tc>
          <w:tcPr>
            <w:tcW w:w="709" w:type="dxa"/>
            <w:vMerge w:val="restart"/>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二</w:t>
            </w:r>
          </w:p>
        </w:tc>
        <w:tc>
          <w:tcPr>
            <w:tcW w:w="851" w:type="dxa"/>
            <w:vMerge w:val="restart"/>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动画 创作</w:t>
            </w:r>
          </w:p>
        </w:tc>
        <w:tc>
          <w:tcPr>
            <w:tcW w:w="2551" w:type="dxa"/>
            <w:vMerge w:val="restart"/>
            <w:shd w:val="clear" w:color="auto" w:fill="auto"/>
            <w:vAlign w:val="center"/>
          </w:tcPr>
          <w:p w:rsidR="00F74B6F" w:rsidRPr="008C0366" w:rsidRDefault="00F74B6F" w:rsidP="0087454A">
            <w:pPr>
              <w:spacing w:line="300" w:lineRule="auto"/>
              <w:rPr>
                <w:rFonts w:ascii="仿宋_GB2312" w:eastAsia="仿宋_GB2312" w:hAnsi="宋体"/>
                <w:sz w:val="28"/>
                <w:szCs w:val="28"/>
              </w:rPr>
            </w:pPr>
            <w:r w:rsidRPr="008C0366">
              <w:rPr>
                <w:rFonts w:ascii="仿宋_GB2312" w:eastAsia="仿宋_GB2312" w:hAnsi="宋体" w:hint="eastAsia"/>
                <w:sz w:val="28"/>
                <w:szCs w:val="28"/>
              </w:rPr>
              <w:t>在给定的故事开头的基础上拓展剧情，使用已有的模型完成动画创作，并根据剧情需要使用特效。</w:t>
            </w:r>
          </w:p>
        </w:tc>
        <w:tc>
          <w:tcPr>
            <w:tcW w:w="155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剧情与分镜</w:t>
            </w:r>
          </w:p>
        </w:tc>
        <w:tc>
          <w:tcPr>
            <w:tcW w:w="1134"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20</w:t>
            </w:r>
          </w:p>
        </w:tc>
        <w:tc>
          <w:tcPr>
            <w:tcW w:w="993" w:type="dxa"/>
            <w:vMerge w:val="restart"/>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100</w:t>
            </w:r>
          </w:p>
        </w:tc>
        <w:tc>
          <w:tcPr>
            <w:tcW w:w="992" w:type="dxa"/>
            <w:vMerge w:val="restart"/>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50%</w:t>
            </w:r>
          </w:p>
        </w:tc>
      </w:tr>
      <w:tr w:rsidR="00F74B6F" w:rsidRPr="008C0366" w:rsidTr="0087454A">
        <w:trPr>
          <w:trHeight w:val="444"/>
        </w:trPr>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255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155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绑定与蒙皮</w:t>
            </w:r>
          </w:p>
        </w:tc>
        <w:tc>
          <w:tcPr>
            <w:tcW w:w="1134"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20</w:t>
            </w:r>
          </w:p>
        </w:tc>
        <w:tc>
          <w:tcPr>
            <w:tcW w:w="993"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992"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r>
      <w:tr w:rsidR="00F74B6F" w:rsidRPr="008C0366" w:rsidTr="0087454A">
        <w:trPr>
          <w:trHeight w:val="444"/>
        </w:trPr>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255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155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角色动画</w:t>
            </w:r>
          </w:p>
        </w:tc>
        <w:tc>
          <w:tcPr>
            <w:tcW w:w="1134"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30</w:t>
            </w:r>
          </w:p>
        </w:tc>
        <w:tc>
          <w:tcPr>
            <w:tcW w:w="993"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992"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r>
      <w:tr w:rsidR="00F74B6F" w:rsidRPr="008C0366" w:rsidTr="0087454A">
        <w:trPr>
          <w:trHeight w:val="444"/>
        </w:trPr>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255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155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非角色动画</w:t>
            </w:r>
          </w:p>
        </w:tc>
        <w:tc>
          <w:tcPr>
            <w:tcW w:w="1134"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20</w:t>
            </w:r>
          </w:p>
        </w:tc>
        <w:tc>
          <w:tcPr>
            <w:tcW w:w="993"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992"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r>
      <w:tr w:rsidR="00F74B6F" w:rsidRPr="008C0366" w:rsidTr="0087454A">
        <w:trPr>
          <w:trHeight w:val="444"/>
        </w:trPr>
        <w:tc>
          <w:tcPr>
            <w:tcW w:w="709"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851"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2551" w:type="dxa"/>
            <w:vMerge/>
            <w:shd w:val="clear" w:color="auto" w:fill="auto"/>
            <w:vAlign w:val="center"/>
          </w:tcPr>
          <w:p w:rsidR="00F74B6F" w:rsidRPr="008C0366" w:rsidRDefault="00F74B6F" w:rsidP="0087454A">
            <w:pPr>
              <w:spacing w:line="300" w:lineRule="auto"/>
              <w:rPr>
                <w:rFonts w:ascii="仿宋_GB2312" w:eastAsia="仿宋_GB2312" w:hAnsi="宋体"/>
                <w:sz w:val="28"/>
                <w:szCs w:val="28"/>
              </w:rPr>
            </w:pPr>
          </w:p>
        </w:tc>
        <w:tc>
          <w:tcPr>
            <w:tcW w:w="1559"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渲染合成</w:t>
            </w:r>
          </w:p>
        </w:tc>
        <w:tc>
          <w:tcPr>
            <w:tcW w:w="1134" w:type="dxa"/>
            <w:shd w:val="clear" w:color="auto" w:fill="auto"/>
            <w:vAlign w:val="center"/>
          </w:tcPr>
          <w:p w:rsidR="00F74B6F" w:rsidRPr="008C0366" w:rsidRDefault="00F74B6F" w:rsidP="0087454A">
            <w:pPr>
              <w:adjustRightInd w:val="0"/>
              <w:snapToGrid w:val="0"/>
              <w:spacing w:line="300" w:lineRule="auto"/>
              <w:jc w:val="center"/>
              <w:rPr>
                <w:rFonts w:ascii="仿宋_GB2312" w:eastAsia="仿宋_GB2312" w:hAnsi="宋体"/>
                <w:sz w:val="28"/>
                <w:szCs w:val="28"/>
              </w:rPr>
            </w:pPr>
            <w:r w:rsidRPr="008C0366">
              <w:rPr>
                <w:rFonts w:ascii="仿宋_GB2312" w:eastAsia="仿宋_GB2312" w:hAnsi="宋体" w:hint="eastAsia"/>
                <w:sz w:val="28"/>
                <w:szCs w:val="28"/>
              </w:rPr>
              <w:t>10</w:t>
            </w:r>
          </w:p>
        </w:tc>
        <w:tc>
          <w:tcPr>
            <w:tcW w:w="993"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c>
          <w:tcPr>
            <w:tcW w:w="992" w:type="dxa"/>
            <w:vMerge/>
            <w:shd w:val="clear" w:color="auto" w:fill="auto"/>
            <w:vAlign w:val="center"/>
          </w:tcPr>
          <w:p w:rsidR="00F74B6F" w:rsidRPr="008C0366" w:rsidRDefault="00F74B6F" w:rsidP="0087454A">
            <w:pPr>
              <w:spacing w:line="300" w:lineRule="auto"/>
              <w:jc w:val="center"/>
              <w:rPr>
                <w:rFonts w:ascii="仿宋_GB2312" w:eastAsia="仿宋_GB2312" w:hAnsi="宋体"/>
                <w:sz w:val="28"/>
                <w:szCs w:val="28"/>
              </w:rPr>
            </w:pPr>
          </w:p>
        </w:tc>
      </w:tr>
    </w:tbl>
    <w:p w:rsidR="00A70A89" w:rsidRDefault="00A70A89" w:rsidP="00BA1477">
      <w:pPr>
        <w:spacing w:line="440" w:lineRule="exact"/>
        <w:ind w:firstLineChars="200" w:firstLine="560"/>
        <w:rPr>
          <w:rFonts w:ascii="仿宋_GB2312" w:eastAsia="仿宋_GB2312" w:hAnsi="宋体"/>
          <w:b/>
          <w:color w:val="000000"/>
          <w:sz w:val="28"/>
          <w:szCs w:val="28"/>
        </w:rPr>
      </w:pPr>
    </w:p>
    <w:p w:rsidR="00F74B6F" w:rsidRPr="008C0366"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（四）广告平面设计</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1．比赛时间及说明</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比赛时间：3小时。</w:t>
      </w:r>
    </w:p>
    <w:p w:rsidR="00F74B6F" w:rsidRPr="008C0366" w:rsidRDefault="00F74B6F" w:rsidP="00FD781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color w:val="000000"/>
          <w:sz w:val="28"/>
          <w:szCs w:val="28"/>
        </w:rPr>
        <w:t>内容：</w:t>
      </w:r>
      <w:r w:rsidRPr="008C0366">
        <w:rPr>
          <w:rFonts w:ascii="仿宋_GB2312" w:eastAsia="仿宋_GB2312" w:hAnsi="宋体" w:hint="eastAsia"/>
          <w:sz w:val="28"/>
          <w:szCs w:val="28"/>
        </w:rPr>
        <w:t>考察选手的广告平面设计基本技能及综合运用能力，选手利用大赛组委会设定的主题和提供的文本、图片等素材，遵照具体的制作要求进行制作。</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2.竞赛项目指标体系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1"/>
        <w:gridCol w:w="5768"/>
        <w:gridCol w:w="901"/>
      </w:tblGrid>
      <w:tr w:rsidR="00F74B6F" w:rsidRPr="008C0366" w:rsidTr="0087454A">
        <w:trPr>
          <w:trHeight w:val="388"/>
          <w:jc w:val="center"/>
        </w:trPr>
        <w:tc>
          <w:tcPr>
            <w:tcW w:w="1731" w:type="dxa"/>
            <w:vAlign w:val="center"/>
          </w:tcPr>
          <w:p w:rsidR="00F74B6F" w:rsidRPr="008C0366" w:rsidRDefault="00F74B6F" w:rsidP="0087454A">
            <w:pPr>
              <w:snapToGrid w:val="0"/>
              <w:spacing w:line="240" w:lineRule="atLeast"/>
              <w:jc w:val="center"/>
              <w:rPr>
                <w:rFonts w:ascii="仿宋_GB2312" w:eastAsia="仿宋_GB2312" w:hAnsi="宋体" w:cs="宋体"/>
                <w:bCs/>
                <w:color w:val="000000"/>
                <w:sz w:val="28"/>
                <w:szCs w:val="28"/>
              </w:rPr>
            </w:pPr>
            <w:r w:rsidRPr="008C0366">
              <w:rPr>
                <w:rFonts w:ascii="仿宋_GB2312" w:eastAsia="仿宋_GB2312" w:hAnsi="宋体" w:cs="宋体" w:hint="eastAsia"/>
                <w:bCs/>
                <w:color w:val="000000"/>
                <w:sz w:val="28"/>
                <w:szCs w:val="28"/>
              </w:rPr>
              <w:lastRenderedPageBreak/>
              <w:t>项目</w:t>
            </w:r>
          </w:p>
        </w:tc>
        <w:tc>
          <w:tcPr>
            <w:tcW w:w="5768" w:type="dxa"/>
            <w:vAlign w:val="center"/>
          </w:tcPr>
          <w:p w:rsidR="00F74B6F" w:rsidRPr="008C0366" w:rsidRDefault="00F74B6F" w:rsidP="0087454A">
            <w:pPr>
              <w:snapToGrid w:val="0"/>
              <w:spacing w:line="240" w:lineRule="atLeast"/>
              <w:jc w:val="center"/>
              <w:rPr>
                <w:rFonts w:ascii="仿宋_GB2312" w:eastAsia="仿宋_GB2312" w:hAnsi="宋体" w:cs="宋体"/>
                <w:bCs/>
                <w:color w:val="000000"/>
                <w:sz w:val="28"/>
                <w:szCs w:val="28"/>
              </w:rPr>
            </w:pPr>
            <w:r w:rsidRPr="008C0366">
              <w:rPr>
                <w:rFonts w:ascii="仿宋_GB2312" w:eastAsia="仿宋_GB2312" w:hAnsi="宋体" w:cs="宋体" w:hint="eastAsia"/>
                <w:bCs/>
                <w:color w:val="000000"/>
                <w:sz w:val="28"/>
                <w:szCs w:val="28"/>
              </w:rPr>
              <w:t>判分内容</w:t>
            </w:r>
          </w:p>
        </w:tc>
        <w:tc>
          <w:tcPr>
            <w:tcW w:w="901" w:type="dxa"/>
            <w:vAlign w:val="center"/>
          </w:tcPr>
          <w:p w:rsidR="00F74B6F" w:rsidRPr="008C0366" w:rsidRDefault="00F74B6F" w:rsidP="0087454A">
            <w:pPr>
              <w:snapToGrid w:val="0"/>
              <w:spacing w:line="240" w:lineRule="atLeast"/>
              <w:jc w:val="center"/>
              <w:rPr>
                <w:rFonts w:ascii="仿宋_GB2312" w:eastAsia="仿宋_GB2312" w:hAnsi="宋体" w:cs="宋体"/>
                <w:bCs/>
                <w:color w:val="000000"/>
                <w:sz w:val="28"/>
                <w:szCs w:val="28"/>
              </w:rPr>
            </w:pPr>
            <w:r w:rsidRPr="008C0366">
              <w:rPr>
                <w:rFonts w:ascii="仿宋_GB2312" w:eastAsia="仿宋_GB2312" w:hAnsi="宋体" w:cs="宋体" w:hint="eastAsia"/>
                <w:bCs/>
                <w:color w:val="000000"/>
                <w:sz w:val="28"/>
                <w:szCs w:val="28"/>
              </w:rPr>
              <w:t>权比</w:t>
            </w:r>
          </w:p>
        </w:tc>
      </w:tr>
      <w:tr w:rsidR="00F74B6F" w:rsidRPr="008C0366" w:rsidTr="0087454A">
        <w:trPr>
          <w:trHeight w:val="367"/>
          <w:jc w:val="center"/>
        </w:trPr>
        <w:tc>
          <w:tcPr>
            <w:tcW w:w="1731" w:type="dxa"/>
            <w:vAlign w:val="center"/>
          </w:tcPr>
          <w:p w:rsidR="00F74B6F" w:rsidRPr="008C0366" w:rsidRDefault="00F74B6F" w:rsidP="0087454A">
            <w:pPr>
              <w:snapToGrid w:val="0"/>
              <w:spacing w:line="240" w:lineRule="atLeast"/>
              <w:jc w:val="center"/>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主题</w:t>
            </w:r>
          </w:p>
        </w:tc>
        <w:tc>
          <w:tcPr>
            <w:tcW w:w="5768" w:type="dxa"/>
            <w:vAlign w:val="center"/>
          </w:tcPr>
          <w:p w:rsidR="00F74B6F" w:rsidRPr="008C0366" w:rsidRDefault="00F74B6F" w:rsidP="0087454A">
            <w:pPr>
              <w:snapToGrid w:val="0"/>
              <w:spacing w:line="240" w:lineRule="atLeast"/>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内容鲜明，突出主题，版面设计合理，按指定规格设计。</w:t>
            </w:r>
          </w:p>
        </w:tc>
        <w:tc>
          <w:tcPr>
            <w:tcW w:w="901" w:type="dxa"/>
            <w:vAlign w:val="center"/>
          </w:tcPr>
          <w:p w:rsidR="00F74B6F" w:rsidRPr="008C0366" w:rsidRDefault="00F74B6F" w:rsidP="0087454A">
            <w:pPr>
              <w:snapToGrid w:val="0"/>
              <w:spacing w:line="240" w:lineRule="atLeast"/>
              <w:jc w:val="center"/>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20%</w:t>
            </w:r>
          </w:p>
        </w:tc>
      </w:tr>
      <w:tr w:rsidR="00F74B6F" w:rsidRPr="008C0366" w:rsidTr="0087454A">
        <w:trPr>
          <w:trHeight w:val="1188"/>
          <w:jc w:val="center"/>
        </w:trPr>
        <w:tc>
          <w:tcPr>
            <w:tcW w:w="1731" w:type="dxa"/>
            <w:vAlign w:val="center"/>
          </w:tcPr>
          <w:p w:rsidR="00F74B6F" w:rsidRPr="008C0366" w:rsidRDefault="00F74B6F" w:rsidP="0087454A">
            <w:pPr>
              <w:snapToGrid w:val="0"/>
              <w:spacing w:line="240" w:lineRule="atLeast"/>
              <w:jc w:val="center"/>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创意</w:t>
            </w:r>
          </w:p>
        </w:tc>
        <w:tc>
          <w:tcPr>
            <w:tcW w:w="5768" w:type="dxa"/>
            <w:vAlign w:val="center"/>
          </w:tcPr>
          <w:p w:rsidR="00F74B6F" w:rsidRPr="008C0366" w:rsidRDefault="00F74B6F" w:rsidP="0087454A">
            <w:pPr>
              <w:snapToGrid w:val="0"/>
              <w:spacing w:line="240" w:lineRule="atLeast"/>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所用元素和构思有独创性，有特色。</w:t>
            </w:r>
          </w:p>
          <w:p w:rsidR="00F74B6F" w:rsidRPr="008C0366" w:rsidRDefault="00F74B6F" w:rsidP="0087454A">
            <w:pPr>
              <w:snapToGrid w:val="0"/>
              <w:spacing w:line="240" w:lineRule="atLeast"/>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设计新颖，在紧扣主题的前提下设计富有想象力和个性表现力、亲合力。</w:t>
            </w:r>
          </w:p>
        </w:tc>
        <w:tc>
          <w:tcPr>
            <w:tcW w:w="901" w:type="dxa"/>
            <w:vAlign w:val="center"/>
          </w:tcPr>
          <w:p w:rsidR="00F74B6F" w:rsidRPr="008C0366" w:rsidRDefault="00F74B6F" w:rsidP="0087454A">
            <w:pPr>
              <w:snapToGrid w:val="0"/>
              <w:spacing w:line="240" w:lineRule="atLeast"/>
              <w:jc w:val="center"/>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30%</w:t>
            </w:r>
          </w:p>
        </w:tc>
      </w:tr>
      <w:tr w:rsidR="00F74B6F" w:rsidRPr="008C0366" w:rsidTr="0087454A">
        <w:trPr>
          <w:trHeight w:val="1167"/>
          <w:jc w:val="center"/>
        </w:trPr>
        <w:tc>
          <w:tcPr>
            <w:tcW w:w="1731" w:type="dxa"/>
            <w:vAlign w:val="center"/>
          </w:tcPr>
          <w:p w:rsidR="00F74B6F" w:rsidRPr="008C0366" w:rsidRDefault="00F74B6F" w:rsidP="0087454A">
            <w:pPr>
              <w:snapToGrid w:val="0"/>
              <w:spacing w:line="240" w:lineRule="atLeast"/>
              <w:jc w:val="center"/>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表现</w:t>
            </w:r>
          </w:p>
        </w:tc>
        <w:tc>
          <w:tcPr>
            <w:tcW w:w="5768" w:type="dxa"/>
            <w:vAlign w:val="center"/>
          </w:tcPr>
          <w:p w:rsidR="00F74B6F" w:rsidRPr="008C0366" w:rsidRDefault="00F74B6F" w:rsidP="0087454A">
            <w:pPr>
              <w:snapToGrid w:val="0"/>
              <w:spacing w:line="240" w:lineRule="atLeast"/>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能够利用抢眼的画面作品来表达主题。  </w:t>
            </w:r>
          </w:p>
          <w:p w:rsidR="00F74B6F" w:rsidRPr="008C0366" w:rsidRDefault="00F74B6F" w:rsidP="0087454A">
            <w:pPr>
              <w:snapToGrid w:val="0"/>
              <w:spacing w:line="240" w:lineRule="atLeast"/>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作品特征鲜明，有强烈的视觉冲击力。色彩搭配美观生动，引人深思。能够演绎营造良好的艺术氛围。</w:t>
            </w:r>
          </w:p>
        </w:tc>
        <w:tc>
          <w:tcPr>
            <w:tcW w:w="901" w:type="dxa"/>
            <w:vAlign w:val="center"/>
          </w:tcPr>
          <w:p w:rsidR="00F74B6F" w:rsidRPr="008C0366" w:rsidRDefault="00F74B6F" w:rsidP="0087454A">
            <w:pPr>
              <w:snapToGrid w:val="0"/>
              <w:spacing w:line="240" w:lineRule="atLeast"/>
              <w:jc w:val="center"/>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30%</w:t>
            </w:r>
          </w:p>
        </w:tc>
      </w:tr>
      <w:tr w:rsidR="00F74B6F" w:rsidRPr="008C0366" w:rsidTr="0087454A">
        <w:trPr>
          <w:trHeight w:val="778"/>
          <w:jc w:val="center"/>
        </w:trPr>
        <w:tc>
          <w:tcPr>
            <w:tcW w:w="1731" w:type="dxa"/>
            <w:vAlign w:val="center"/>
          </w:tcPr>
          <w:p w:rsidR="00F74B6F" w:rsidRPr="008C0366" w:rsidRDefault="00F74B6F" w:rsidP="0087454A">
            <w:pPr>
              <w:snapToGrid w:val="0"/>
              <w:spacing w:line="240" w:lineRule="atLeast"/>
              <w:jc w:val="center"/>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效果</w:t>
            </w:r>
          </w:p>
        </w:tc>
        <w:tc>
          <w:tcPr>
            <w:tcW w:w="5768" w:type="dxa"/>
            <w:vAlign w:val="center"/>
          </w:tcPr>
          <w:p w:rsidR="00F74B6F" w:rsidRPr="008C0366" w:rsidRDefault="00F74B6F" w:rsidP="0087454A">
            <w:pPr>
              <w:snapToGrid w:val="0"/>
              <w:spacing w:line="240" w:lineRule="atLeast"/>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作品画面美观，富有强烈的设计感。</w:t>
            </w:r>
          </w:p>
          <w:p w:rsidR="00F74B6F" w:rsidRPr="008C0366" w:rsidRDefault="00F74B6F" w:rsidP="0087454A">
            <w:pPr>
              <w:snapToGrid w:val="0"/>
              <w:spacing w:line="240" w:lineRule="atLeast"/>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风格鲜明，主题突出，主色调明确。</w:t>
            </w:r>
          </w:p>
        </w:tc>
        <w:tc>
          <w:tcPr>
            <w:tcW w:w="901" w:type="dxa"/>
            <w:vAlign w:val="center"/>
          </w:tcPr>
          <w:p w:rsidR="00F74B6F" w:rsidRPr="008C0366" w:rsidRDefault="00F74B6F" w:rsidP="0087454A">
            <w:pPr>
              <w:snapToGrid w:val="0"/>
              <w:spacing w:line="240" w:lineRule="atLeast"/>
              <w:jc w:val="center"/>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20%</w:t>
            </w:r>
          </w:p>
        </w:tc>
      </w:tr>
    </w:tbl>
    <w:p w:rsidR="00F74B6F" w:rsidRPr="00A346A6" w:rsidRDefault="00F74B6F" w:rsidP="0031040F">
      <w:pPr>
        <w:spacing w:beforeLines="50" w:line="360" w:lineRule="auto"/>
        <w:ind w:firstLineChars="200" w:firstLine="560"/>
        <w:rPr>
          <w:rFonts w:ascii="仿宋_GB2312" w:eastAsia="仿宋_GB2312" w:hAnsi="宋体"/>
          <w:b/>
          <w:color w:val="000000"/>
          <w:sz w:val="28"/>
          <w:szCs w:val="28"/>
        </w:rPr>
      </w:pPr>
      <w:r w:rsidRPr="00A346A6">
        <w:rPr>
          <w:rFonts w:ascii="仿宋_GB2312" w:eastAsia="仿宋_GB2312" w:hAnsi="宋体" w:hint="eastAsia"/>
          <w:b/>
          <w:color w:val="000000"/>
          <w:sz w:val="28"/>
          <w:szCs w:val="28"/>
        </w:rPr>
        <w:t>四、评判原则</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河南省中等职业教育技能大赛组委会组织专家，按照评分标准进行客观、公正的评判，按照得分高低进行排名。</w:t>
      </w:r>
    </w:p>
    <w:p w:rsidR="00F74B6F" w:rsidRPr="00A346A6" w:rsidRDefault="00F74B6F" w:rsidP="00BA1477">
      <w:pPr>
        <w:spacing w:line="360" w:lineRule="auto"/>
        <w:ind w:firstLineChars="200" w:firstLine="560"/>
        <w:rPr>
          <w:rFonts w:ascii="仿宋_GB2312" w:eastAsia="仿宋_GB2312" w:hAnsi="宋体"/>
          <w:b/>
          <w:color w:val="000000"/>
          <w:sz w:val="28"/>
          <w:szCs w:val="28"/>
        </w:rPr>
      </w:pPr>
      <w:r w:rsidRPr="00A346A6">
        <w:rPr>
          <w:rFonts w:ascii="仿宋_GB2312" w:eastAsia="仿宋_GB2312" w:hAnsi="宋体" w:hint="eastAsia"/>
          <w:b/>
          <w:color w:val="000000"/>
          <w:sz w:val="28"/>
          <w:szCs w:val="28"/>
        </w:rPr>
        <w:t>五、比赛要求</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1.参赛选手应严格遵守赛场纪律，服从指挥，着装整洁，仪表端庄，讲文明礼貌。各地代表队之间应团结、友好、协作，严禁各种纠纷。</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2.比赛前由各地代表队领队参加抽签确定机位（或工作台）。</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3.参赛选手在开幕式结束后应立即入场，迟到超过15分钟不得入场。入场须佩戴参赛证并出示身份证，按机位号入座，将参赛证和身份证置于台桌左上角备查，并根据比赛现场工作人员提示检查比赛</w:t>
      </w:r>
      <w:r w:rsidRPr="008C0366">
        <w:rPr>
          <w:rFonts w:ascii="仿宋_GB2312" w:eastAsia="仿宋_GB2312" w:hAnsi="宋体" w:hint="eastAsia"/>
          <w:color w:val="000000"/>
          <w:sz w:val="28"/>
          <w:szCs w:val="28"/>
        </w:rPr>
        <w:lastRenderedPageBreak/>
        <w:t>所需一切物品，齐全后选手签字确认。选手在比赛中应注意随时存盘，由于设备故障延时只涉及故障处理时段。</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4.比赛过程中如发生机器故障，必须经裁判长确认后方能更换机位。</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5.比赛过程中或比赛后发现问题(包括反映比赛或其它问题)，应由领队在当天向执行委员会提出书面陈述。领队、指导教师、选手不得与比赛工作人员直接交涉。</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6.比赛严禁冒名顶替，弄虚作假。指导教师不得进入比赛现场。其它未尽事宜，将在赛前向各领队做详细说明。</w:t>
      </w:r>
    </w:p>
    <w:p w:rsidR="00F74B6F" w:rsidRPr="00A346A6" w:rsidRDefault="00F74B6F" w:rsidP="00BA1477">
      <w:pPr>
        <w:spacing w:line="360" w:lineRule="auto"/>
        <w:ind w:firstLineChars="200" w:firstLine="560"/>
        <w:rPr>
          <w:rFonts w:ascii="仿宋_GB2312" w:eastAsia="仿宋_GB2312" w:hAnsi="宋体"/>
          <w:b/>
          <w:color w:val="000000"/>
          <w:sz w:val="28"/>
          <w:szCs w:val="28"/>
        </w:rPr>
      </w:pPr>
      <w:r w:rsidRPr="00A346A6">
        <w:rPr>
          <w:rFonts w:ascii="仿宋_GB2312" w:eastAsia="仿宋_GB2312" w:hAnsi="宋体" w:hint="eastAsia"/>
          <w:b/>
          <w:color w:val="000000"/>
          <w:sz w:val="28"/>
          <w:szCs w:val="28"/>
        </w:rPr>
        <w:t>六、组队与报名</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仿宋" w:hint="eastAsia"/>
          <w:kern w:val="0"/>
          <w:sz w:val="28"/>
          <w:szCs w:val="28"/>
        </w:rPr>
        <w:t>以各省辖市、省直管</w:t>
      </w:r>
      <w:r w:rsidRPr="008C0366">
        <w:rPr>
          <w:rFonts w:ascii="仿宋_GB2312" w:eastAsia="仿宋_GB2312" w:hAnsi="仿宋" w:hint="eastAsia"/>
          <w:color w:val="000000"/>
          <w:kern w:val="0"/>
          <w:sz w:val="28"/>
          <w:szCs w:val="28"/>
        </w:rPr>
        <w:t>县（市）</w:t>
      </w:r>
      <w:r w:rsidRPr="008C0366">
        <w:rPr>
          <w:rFonts w:ascii="仿宋_GB2312" w:eastAsia="仿宋_GB2312" w:hAnsi="仿宋" w:hint="eastAsia"/>
          <w:kern w:val="0"/>
          <w:sz w:val="28"/>
          <w:szCs w:val="28"/>
        </w:rPr>
        <w:t>为单位组队</w:t>
      </w:r>
      <w:r w:rsidRPr="008C0366">
        <w:rPr>
          <w:rFonts w:ascii="仿宋_GB2312" w:eastAsia="仿宋_GB2312" w:hAnsi="宋体" w:hint="eastAsia"/>
          <w:color w:val="000000"/>
          <w:sz w:val="28"/>
          <w:szCs w:val="28"/>
        </w:rPr>
        <w:t>，各省属职业学校单独组队。</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每省辖市可分别组织2个代表队，每队限报2人，每校每项参赛人员不得超过1个代表队(只有1所学校开设该专业的省辖市只能报1个代表队)；每省直管县（市）、省属职业学校每项各组织1个代表队，每队限报2人。</w:t>
      </w:r>
    </w:p>
    <w:p w:rsidR="00F74B6F" w:rsidRPr="008C0366" w:rsidRDefault="00F74B6F" w:rsidP="00FD781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报到时须携带学生证和身份证原件及省招办录取审批表复印件各1份；同底版2寸照片2张。</w:t>
      </w:r>
    </w:p>
    <w:p w:rsidR="003D5223" w:rsidRDefault="003D5223" w:rsidP="00BA1477">
      <w:pPr>
        <w:spacing w:line="360" w:lineRule="auto"/>
        <w:ind w:firstLineChars="200" w:firstLine="560"/>
        <w:rPr>
          <w:rFonts w:ascii="仿宋_GB2312" w:eastAsia="仿宋_GB2312" w:hAnsi="宋体"/>
          <w:b/>
          <w:color w:val="000000"/>
          <w:sz w:val="28"/>
          <w:szCs w:val="28"/>
        </w:rPr>
      </w:pPr>
    </w:p>
    <w:p w:rsidR="00F74B6F" w:rsidRPr="00A346A6" w:rsidRDefault="00F74B6F" w:rsidP="00BA1477">
      <w:pPr>
        <w:spacing w:line="360" w:lineRule="auto"/>
        <w:ind w:firstLineChars="200" w:firstLine="560"/>
        <w:rPr>
          <w:rFonts w:ascii="仿宋_GB2312" w:eastAsia="仿宋_GB2312" w:hAnsi="宋体"/>
          <w:b/>
          <w:color w:val="000000"/>
          <w:sz w:val="28"/>
          <w:szCs w:val="28"/>
        </w:rPr>
      </w:pPr>
      <w:r w:rsidRPr="00A346A6">
        <w:rPr>
          <w:rFonts w:ascii="仿宋_GB2312" w:eastAsia="仿宋_GB2312" w:hAnsi="宋体" w:hint="eastAsia"/>
          <w:b/>
          <w:color w:val="000000"/>
          <w:sz w:val="28"/>
          <w:szCs w:val="28"/>
        </w:rPr>
        <w:lastRenderedPageBreak/>
        <w:t>七、协办单位、比赛时间和地点</w:t>
      </w:r>
    </w:p>
    <w:p w:rsidR="00F74B6F" w:rsidRPr="008C0366" w:rsidRDefault="00F74B6F" w:rsidP="00FD7810">
      <w:pPr>
        <w:widowControl/>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协办单位：河南水利与环境职业学院</w:t>
      </w:r>
    </w:p>
    <w:p w:rsidR="00F74B6F" w:rsidRPr="00A346A6" w:rsidRDefault="00F74B6F" w:rsidP="00FD7810">
      <w:pPr>
        <w:widowControl/>
        <w:spacing w:line="360" w:lineRule="auto"/>
        <w:ind w:firstLineChars="200" w:firstLine="560"/>
        <w:jc w:val="left"/>
        <w:rPr>
          <w:rFonts w:ascii="仿宋_GB2312" w:eastAsia="仿宋_GB2312" w:hAnsi="宋体"/>
          <w:color w:val="000000"/>
          <w:sz w:val="28"/>
          <w:szCs w:val="28"/>
        </w:rPr>
      </w:pPr>
      <w:r w:rsidRPr="00A346A6">
        <w:rPr>
          <w:rFonts w:ascii="仿宋_GB2312" w:eastAsia="仿宋_GB2312" w:hAnsi="宋体" w:hint="eastAsia"/>
          <w:color w:val="000000"/>
          <w:sz w:val="28"/>
          <w:szCs w:val="28"/>
        </w:rPr>
        <w:t>报到时间：2017年10月13日，竞赛时间：2017年10月14-15日。</w:t>
      </w:r>
    </w:p>
    <w:p w:rsidR="00F74B6F" w:rsidRPr="008C0366" w:rsidRDefault="00F74B6F" w:rsidP="00FD7810">
      <w:pPr>
        <w:widowControl/>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报到及竞赛地点：河南水利与环境职业学院，地址：郑州市花园路136号。</w:t>
      </w:r>
    </w:p>
    <w:p w:rsidR="00F74B6F" w:rsidRPr="008C0366" w:rsidRDefault="00F74B6F" w:rsidP="00FD7810">
      <w:pPr>
        <w:widowControl/>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联系人：王明杰、张军锋，邮箱：hnshxy1221@163.com</w:t>
      </w:r>
    </w:p>
    <w:p w:rsidR="00F74B6F" w:rsidRPr="008C0366" w:rsidRDefault="00F74B6F" w:rsidP="00FD7810">
      <w:pPr>
        <w:widowControl/>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电话：65821221、65821217、13803990315</w:t>
      </w:r>
    </w:p>
    <w:p w:rsidR="00F74B6F" w:rsidRPr="008C0366" w:rsidRDefault="00F74B6F" w:rsidP="00FD7810">
      <w:pPr>
        <w:widowControl/>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邮编：450008</w:t>
      </w:r>
    </w:p>
    <w:p w:rsidR="00F74B6F" w:rsidRPr="008C0366" w:rsidRDefault="00F74B6F" w:rsidP="00F74B6F">
      <w:pPr>
        <w:spacing w:line="360" w:lineRule="auto"/>
        <w:jc w:val="center"/>
        <w:rPr>
          <w:rFonts w:ascii="仿宋_GB2312" w:eastAsia="仿宋_GB2312"/>
          <w:sz w:val="28"/>
          <w:szCs w:val="28"/>
        </w:rPr>
      </w:pPr>
    </w:p>
    <w:p w:rsidR="00F74B6F" w:rsidRPr="002F07B1" w:rsidRDefault="00F74B6F" w:rsidP="0031040F">
      <w:pPr>
        <w:widowControl/>
        <w:spacing w:beforeLines="50" w:afterLines="50"/>
        <w:jc w:val="center"/>
        <w:rPr>
          <w:rFonts w:ascii="方正小标宋简体" w:eastAsia="方正小标宋简体" w:hAnsi="黑体"/>
          <w:color w:val="000000"/>
          <w:sz w:val="44"/>
          <w:szCs w:val="44"/>
        </w:rPr>
      </w:pPr>
      <w:r w:rsidRPr="008C0366">
        <w:rPr>
          <w:rFonts w:ascii="仿宋_GB2312" w:eastAsia="仿宋_GB2312" w:hint="eastAsia"/>
          <w:sz w:val="28"/>
          <w:szCs w:val="28"/>
        </w:rPr>
        <w:br w:type="page"/>
      </w:r>
      <w:r w:rsidR="00A346A6" w:rsidRPr="002F07B1">
        <w:rPr>
          <w:rFonts w:ascii="方正小标宋简体" w:eastAsia="方正小标宋简体" w:hint="eastAsia"/>
          <w:sz w:val="44"/>
          <w:szCs w:val="44"/>
        </w:rPr>
        <w:lastRenderedPageBreak/>
        <w:t>5.</w:t>
      </w:r>
      <w:r w:rsidR="00E50988" w:rsidRPr="002F07B1">
        <w:rPr>
          <w:rFonts w:ascii="方正小标宋简体" w:eastAsia="方正小标宋简体" w:hAnsi="黑体" w:hint="eastAsia"/>
          <w:color w:val="000000"/>
          <w:sz w:val="44"/>
          <w:szCs w:val="44"/>
        </w:rPr>
        <w:t xml:space="preserve"> </w:t>
      </w:r>
      <w:r w:rsidRPr="002F07B1">
        <w:rPr>
          <w:rFonts w:ascii="方正小标宋简体" w:eastAsia="方正小标宋简体" w:hAnsi="黑体" w:hint="eastAsia"/>
          <w:color w:val="000000"/>
          <w:sz w:val="44"/>
          <w:szCs w:val="44"/>
        </w:rPr>
        <w:t>2017年</w:t>
      </w:r>
      <w:r w:rsidR="00E50988" w:rsidRPr="002F07B1">
        <w:rPr>
          <w:rFonts w:ascii="方正小标宋简体" w:eastAsia="方正小标宋简体" w:hAnsi="黑体" w:hint="eastAsia"/>
          <w:color w:val="000000"/>
          <w:sz w:val="44"/>
          <w:szCs w:val="44"/>
        </w:rPr>
        <w:t>河南省</w:t>
      </w:r>
      <w:r w:rsidR="001C792F" w:rsidRPr="002F07B1">
        <w:rPr>
          <w:rFonts w:ascii="方正小标宋简体" w:eastAsia="方正小标宋简体" w:hAnsi="黑体" w:hint="eastAsia"/>
          <w:color w:val="000000"/>
          <w:sz w:val="44"/>
          <w:szCs w:val="44"/>
        </w:rPr>
        <w:t>中等职业教育技能</w:t>
      </w:r>
      <w:r w:rsidRPr="002F07B1">
        <w:rPr>
          <w:rFonts w:ascii="方正小标宋简体" w:eastAsia="方正小标宋简体" w:hAnsi="黑体" w:hint="eastAsia"/>
          <w:color w:val="000000"/>
          <w:sz w:val="44"/>
          <w:szCs w:val="44"/>
        </w:rPr>
        <w:t>大赛</w:t>
      </w:r>
    </w:p>
    <w:p w:rsidR="00E50988" w:rsidRPr="002F07B1" w:rsidRDefault="00F74B6F" w:rsidP="0031040F">
      <w:pPr>
        <w:widowControl/>
        <w:spacing w:beforeLines="50" w:afterLines="50"/>
        <w:jc w:val="center"/>
        <w:rPr>
          <w:rFonts w:ascii="方正小标宋简体" w:eastAsia="方正小标宋简体" w:hAnsi="黑体"/>
          <w:color w:val="000000"/>
          <w:sz w:val="44"/>
          <w:szCs w:val="44"/>
        </w:rPr>
      </w:pPr>
      <w:r w:rsidRPr="002F07B1">
        <w:rPr>
          <w:rFonts w:ascii="方正小标宋简体" w:eastAsia="方正小标宋简体" w:hAnsi="黑体" w:hint="eastAsia"/>
          <w:color w:val="000000"/>
          <w:sz w:val="44"/>
          <w:szCs w:val="44"/>
        </w:rPr>
        <w:t>信息技术类“计算机检测维修与</w:t>
      </w:r>
    </w:p>
    <w:p w:rsidR="00F74B6F" w:rsidRPr="002F07B1" w:rsidRDefault="00F74B6F" w:rsidP="0031040F">
      <w:pPr>
        <w:widowControl/>
        <w:spacing w:beforeLines="50" w:afterLines="50"/>
        <w:jc w:val="center"/>
        <w:rPr>
          <w:rFonts w:ascii="方正小标宋简体" w:eastAsia="方正小标宋简体" w:hAnsi="黑体"/>
          <w:color w:val="000000"/>
          <w:sz w:val="44"/>
          <w:szCs w:val="44"/>
        </w:rPr>
      </w:pPr>
      <w:r w:rsidRPr="002F07B1">
        <w:rPr>
          <w:rFonts w:ascii="方正小标宋简体" w:eastAsia="方正小标宋简体" w:hAnsi="黑体" w:hint="eastAsia"/>
          <w:color w:val="000000"/>
          <w:sz w:val="44"/>
          <w:szCs w:val="44"/>
        </w:rPr>
        <w:t>数据恢复”</w:t>
      </w:r>
      <w:r w:rsidR="00044AA1" w:rsidRPr="002F07B1">
        <w:rPr>
          <w:rFonts w:ascii="方正小标宋简体" w:eastAsia="方正小标宋简体" w:hAnsi="黑体" w:hint="eastAsia"/>
          <w:color w:val="000000"/>
          <w:sz w:val="44"/>
          <w:szCs w:val="44"/>
        </w:rPr>
        <w:t>比赛</w:t>
      </w:r>
      <w:r w:rsidRPr="002F07B1">
        <w:rPr>
          <w:rFonts w:ascii="方正小标宋简体" w:eastAsia="方正小标宋简体" w:hAnsi="黑体" w:hint="eastAsia"/>
          <w:color w:val="000000"/>
          <w:sz w:val="44"/>
          <w:szCs w:val="44"/>
        </w:rPr>
        <w:t>方案</w:t>
      </w:r>
    </w:p>
    <w:p w:rsidR="00F74B6F" w:rsidRPr="008C0366" w:rsidRDefault="00556E23" w:rsidP="00612BFE">
      <w:pPr>
        <w:pStyle w:val="3"/>
        <w:keepNext w:val="0"/>
        <w:keepLines w:val="0"/>
        <w:adjustRightInd w:val="0"/>
        <w:snapToGrid w:val="0"/>
        <w:spacing w:before="0" w:after="0" w:line="360" w:lineRule="auto"/>
        <w:rPr>
          <w:rFonts w:ascii="仿宋_GB2312" w:eastAsia="仿宋_GB2312" w:hAnsi="宋体" w:cs="宋体"/>
          <w:bCs w:val="0"/>
          <w:color w:val="000000"/>
          <w:kern w:val="0"/>
          <w:sz w:val="28"/>
          <w:szCs w:val="28"/>
        </w:rPr>
      </w:pPr>
      <w:r>
        <w:rPr>
          <w:rFonts w:ascii="仿宋_GB2312" w:eastAsia="仿宋_GB2312" w:hAnsi="宋体" w:cs="宋体" w:hint="eastAsia"/>
          <w:bCs w:val="0"/>
          <w:color w:val="000000"/>
          <w:kern w:val="0"/>
          <w:sz w:val="28"/>
          <w:szCs w:val="28"/>
        </w:rPr>
        <w:t xml:space="preserve">    </w:t>
      </w:r>
      <w:r w:rsidR="00F74B6F" w:rsidRPr="008C0366">
        <w:rPr>
          <w:rFonts w:ascii="仿宋_GB2312" w:eastAsia="仿宋_GB2312" w:hAnsi="宋体" w:cs="宋体" w:hint="eastAsia"/>
          <w:bCs w:val="0"/>
          <w:color w:val="000000"/>
          <w:kern w:val="0"/>
          <w:sz w:val="28"/>
          <w:szCs w:val="28"/>
        </w:rPr>
        <w:t>一、赛项名称</w:t>
      </w:r>
    </w:p>
    <w:p w:rsidR="00F74B6F" w:rsidRPr="008C0366" w:rsidRDefault="00F74B6F" w:rsidP="00612BFE">
      <w:pPr>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计算机检测维修与数据恢复</w:t>
      </w:r>
    </w:p>
    <w:p w:rsidR="00F74B6F" w:rsidRPr="008C0366" w:rsidRDefault="00612BFE" w:rsidP="00BA1477">
      <w:pPr>
        <w:pStyle w:val="3"/>
        <w:keepNext w:val="0"/>
        <w:keepLines w:val="0"/>
        <w:adjustRightInd w:val="0"/>
        <w:snapToGrid w:val="0"/>
        <w:spacing w:before="0" w:after="0" w:line="360" w:lineRule="auto"/>
        <w:ind w:firstLineChars="150" w:firstLine="420"/>
        <w:rPr>
          <w:rFonts w:ascii="仿宋_GB2312" w:eastAsia="仿宋_GB2312" w:hAnsi="宋体" w:cs="宋体"/>
          <w:bCs w:val="0"/>
          <w:color w:val="000000"/>
          <w:kern w:val="0"/>
          <w:sz w:val="28"/>
          <w:szCs w:val="28"/>
        </w:rPr>
      </w:pPr>
      <w:r>
        <w:rPr>
          <w:rFonts w:ascii="仿宋_GB2312" w:eastAsia="仿宋_GB2312" w:hAnsi="宋体" w:cs="宋体" w:hint="eastAsia"/>
          <w:bCs w:val="0"/>
          <w:color w:val="000000"/>
          <w:kern w:val="0"/>
          <w:sz w:val="28"/>
          <w:szCs w:val="28"/>
        </w:rPr>
        <w:t>二</w:t>
      </w:r>
      <w:r w:rsidR="00F74B6F" w:rsidRPr="008C0366">
        <w:rPr>
          <w:rFonts w:ascii="仿宋_GB2312" w:eastAsia="仿宋_GB2312" w:hAnsi="宋体" w:cs="宋体" w:hint="eastAsia"/>
          <w:bCs w:val="0"/>
          <w:color w:val="000000"/>
          <w:kern w:val="0"/>
          <w:sz w:val="28"/>
          <w:szCs w:val="28"/>
        </w:rPr>
        <w:t>、竞赛内容</w:t>
      </w:r>
    </w:p>
    <w:p w:rsidR="00F74B6F" w:rsidRPr="008C0366" w:rsidRDefault="00F74B6F" w:rsidP="00BA1477">
      <w:pPr>
        <w:spacing w:line="360" w:lineRule="auto"/>
        <w:ind w:firstLineChars="150" w:firstLine="420"/>
        <w:rPr>
          <w:rFonts w:ascii="仿宋_GB2312" w:eastAsia="仿宋_GB2312" w:hAnsi="宋体"/>
          <w:color w:val="000000"/>
          <w:sz w:val="28"/>
          <w:szCs w:val="28"/>
        </w:rPr>
      </w:pPr>
      <w:r w:rsidRPr="008C0366">
        <w:rPr>
          <w:rFonts w:ascii="仿宋_GB2312" w:eastAsia="仿宋_GB2312" w:hAnsi="宋体" w:hint="eastAsia"/>
          <w:b/>
          <w:color w:val="000000"/>
          <w:sz w:val="28"/>
          <w:szCs w:val="28"/>
        </w:rPr>
        <w:t>（一）竞赛时间</w:t>
      </w:r>
    </w:p>
    <w:p w:rsidR="00F74B6F" w:rsidRPr="008C0366" w:rsidRDefault="00F74B6F" w:rsidP="00612BFE">
      <w:pPr>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竞赛时间为120分钟</w:t>
      </w:r>
    </w:p>
    <w:p w:rsidR="00F74B6F" w:rsidRPr="008C0366" w:rsidRDefault="00F74B6F" w:rsidP="00BA1477">
      <w:pPr>
        <w:spacing w:line="360" w:lineRule="auto"/>
        <w:ind w:firstLineChars="150" w:firstLine="42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（二）竞赛任务</w:t>
      </w:r>
    </w:p>
    <w:p w:rsidR="00F74B6F" w:rsidRPr="008C0366" w:rsidRDefault="00F74B6F" w:rsidP="00612BFE">
      <w:pPr>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1.计算机主板及功能板的检测与维修（赛项比重40%）。</w:t>
      </w:r>
    </w:p>
    <w:p w:rsidR="00F74B6F" w:rsidRPr="008C0366" w:rsidRDefault="00F74B6F" w:rsidP="00612BFE">
      <w:pPr>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在规定的时间内，依据大赛组委会提供的技术文件（包括原理图及元器件资料等），完成指定台式计算机功能板的故障检测及维修,并填写检测与维修报告单。</w:t>
      </w:r>
    </w:p>
    <w:p w:rsidR="00F74B6F" w:rsidRPr="008C0366" w:rsidRDefault="00F74B6F" w:rsidP="00612BFE">
      <w:pPr>
        <w:tabs>
          <w:tab w:val="right" w:pos="567"/>
        </w:tabs>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2.存储设备维修及数据恢复（赛项比重50%）</w:t>
      </w:r>
    </w:p>
    <w:p w:rsidR="00F74B6F" w:rsidRPr="008C0366" w:rsidRDefault="00F74B6F" w:rsidP="00612BFE">
      <w:pPr>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依据赛题给定的故障描述，对大赛组委会现场提供的存储设备（硬盘/U盘/SD卡等）进行检测维修，将设备中存储的操作系统安装文件、应用程序安装文件及指定标识文件资料恢复出来，并填写检测与维修报告单。</w:t>
      </w:r>
    </w:p>
    <w:p w:rsidR="00F74B6F" w:rsidRPr="008C0366" w:rsidRDefault="00F74B6F" w:rsidP="00612BFE">
      <w:pPr>
        <w:adjustRightInd w:val="0"/>
        <w:snapToGrid w:val="0"/>
        <w:spacing w:line="360" w:lineRule="auto"/>
        <w:ind w:firstLine="48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3.维修竞速(赛项比重10%)</w:t>
      </w:r>
    </w:p>
    <w:p w:rsidR="00F74B6F" w:rsidRPr="008C0366" w:rsidRDefault="00F74B6F" w:rsidP="00612BFE">
      <w:pPr>
        <w:adjustRightInd w:val="0"/>
        <w:snapToGrid w:val="0"/>
        <w:spacing w:line="360" w:lineRule="auto"/>
        <w:ind w:firstLine="480"/>
        <w:rPr>
          <w:rFonts w:ascii="仿宋_GB2312" w:eastAsia="仿宋_GB2312" w:hAnsi="宋体"/>
          <w:color w:val="000000"/>
          <w:sz w:val="28"/>
          <w:szCs w:val="28"/>
        </w:rPr>
      </w:pPr>
      <w:r w:rsidRPr="008C0366">
        <w:rPr>
          <w:rFonts w:ascii="仿宋_GB2312" w:eastAsia="仿宋_GB2312" w:hAnsi="宋体" w:cs="仿宋" w:hint="eastAsia"/>
          <w:color w:val="000000"/>
          <w:sz w:val="28"/>
          <w:szCs w:val="28"/>
        </w:rPr>
        <w:lastRenderedPageBreak/>
        <w:t>依据选手结束比赛时间及前2项任务的完成质量综合确定。</w:t>
      </w:r>
    </w:p>
    <w:p w:rsidR="00F74B6F" w:rsidRPr="008C0366" w:rsidRDefault="00F74B6F" w:rsidP="00BA1477">
      <w:pPr>
        <w:spacing w:line="360" w:lineRule="auto"/>
        <w:ind w:firstLineChars="150" w:firstLine="420"/>
        <w:rPr>
          <w:rFonts w:ascii="仿宋_GB2312" w:eastAsia="仿宋_GB2312" w:hAnsi="宋体"/>
          <w:color w:val="000000"/>
          <w:sz w:val="28"/>
          <w:szCs w:val="28"/>
        </w:rPr>
      </w:pPr>
      <w:r w:rsidRPr="008C0366">
        <w:rPr>
          <w:rFonts w:ascii="仿宋_GB2312" w:eastAsia="仿宋_GB2312" w:hAnsi="宋体" w:hint="eastAsia"/>
          <w:b/>
          <w:color w:val="000000"/>
          <w:sz w:val="28"/>
          <w:szCs w:val="28"/>
        </w:rPr>
        <w:t>（三）相关技能</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1.电工与电子技术基础</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2.电子产品维修工艺与流程</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3.计算机应用技能</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4.电子产品的故障检测与维修</w:t>
      </w:r>
    </w:p>
    <w:p w:rsidR="00F74B6F" w:rsidRPr="008C0366" w:rsidRDefault="00F74B6F" w:rsidP="00612BFE">
      <w:pPr>
        <w:snapToGrid w:val="0"/>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cs="仿宋" w:hint="eastAsia"/>
          <w:color w:val="000000"/>
          <w:sz w:val="28"/>
          <w:szCs w:val="28"/>
        </w:rPr>
        <w:t>5.数据恢复技能</w:t>
      </w:r>
    </w:p>
    <w:p w:rsidR="00F74B6F" w:rsidRPr="008C0366" w:rsidRDefault="00556E23" w:rsidP="00612BFE">
      <w:pPr>
        <w:pStyle w:val="3"/>
        <w:keepNext w:val="0"/>
        <w:keepLines w:val="0"/>
        <w:adjustRightInd w:val="0"/>
        <w:snapToGrid w:val="0"/>
        <w:spacing w:before="0" w:after="0" w:line="360" w:lineRule="auto"/>
        <w:rPr>
          <w:rFonts w:ascii="仿宋_GB2312" w:eastAsia="仿宋_GB2312" w:hAnsi="宋体" w:cs="宋体"/>
          <w:bCs w:val="0"/>
          <w:color w:val="000000"/>
          <w:kern w:val="0"/>
          <w:sz w:val="28"/>
          <w:szCs w:val="28"/>
        </w:rPr>
      </w:pPr>
      <w:r>
        <w:rPr>
          <w:rFonts w:ascii="仿宋_GB2312" w:eastAsia="仿宋_GB2312" w:hAnsi="宋体" w:cs="宋体" w:hint="eastAsia"/>
          <w:bCs w:val="0"/>
          <w:color w:val="000000"/>
          <w:kern w:val="0"/>
          <w:sz w:val="28"/>
          <w:szCs w:val="28"/>
        </w:rPr>
        <w:t xml:space="preserve">  </w:t>
      </w:r>
      <w:r w:rsidR="00612BFE">
        <w:rPr>
          <w:rFonts w:ascii="仿宋_GB2312" w:eastAsia="仿宋_GB2312" w:hAnsi="宋体" w:cs="宋体" w:hint="eastAsia"/>
          <w:bCs w:val="0"/>
          <w:color w:val="000000"/>
          <w:kern w:val="0"/>
          <w:sz w:val="28"/>
          <w:szCs w:val="28"/>
        </w:rPr>
        <w:t xml:space="preserve"> 三</w:t>
      </w:r>
      <w:r w:rsidR="00F74B6F" w:rsidRPr="008C0366">
        <w:rPr>
          <w:rFonts w:ascii="仿宋_GB2312" w:eastAsia="仿宋_GB2312" w:hAnsi="宋体" w:cs="宋体" w:hint="eastAsia"/>
          <w:bCs w:val="0"/>
          <w:color w:val="000000"/>
          <w:kern w:val="0"/>
          <w:sz w:val="28"/>
          <w:szCs w:val="28"/>
        </w:rPr>
        <w:t>、竞赛方式</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1.竞赛方式为个人赛。</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2.竞赛期间本赛项不允许指导教师进入赛场进行现场指导。</w:t>
      </w:r>
    </w:p>
    <w:p w:rsidR="00F74B6F" w:rsidRPr="008C0366" w:rsidRDefault="00556E23" w:rsidP="00612BFE">
      <w:pPr>
        <w:pStyle w:val="3"/>
        <w:keepNext w:val="0"/>
        <w:keepLines w:val="0"/>
        <w:adjustRightInd w:val="0"/>
        <w:snapToGrid w:val="0"/>
        <w:spacing w:before="0" w:after="0" w:line="360" w:lineRule="auto"/>
        <w:rPr>
          <w:rFonts w:ascii="仿宋_GB2312" w:eastAsia="仿宋_GB2312" w:hAnsi="宋体" w:cs="宋体"/>
          <w:bCs w:val="0"/>
          <w:color w:val="000000"/>
          <w:kern w:val="0"/>
          <w:sz w:val="28"/>
          <w:szCs w:val="28"/>
        </w:rPr>
      </w:pPr>
      <w:r>
        <w:rPr>
          <w:rFonts w:ascii="仿宋_GB2312" w:eastAsia="仿宋_GB2312" w:hAnsi="宋体" w:cs="宋体" w:hint="eastAsia"/>
          <w:bCs w:val="0"/>
          <w:color w:val="000000"/>
          <w:kern w:val="0"/>
          <w:sz w:val="28"/>
          <w:szCs w:val="28"/>
        </w:rPr>
        <w:t xml:space="preserve">  </w:t>
      </w:r>
      <w:r w:rsidR="00612BFE">
        <w:rPr>
          <w:rFonts w:ascii="仿宋_GB2312" w:eastAsia="仿宋_GB2312" w:hAnsi="宋体" w:cs="宋体" w:hint="eastAsia"/>
          <w:bCs w:val="0"/>
          <w:color w:val="000000"/>
          <w:kern w:val="0"/>
          <w:sz w:val="28"/>
          <w:szCs w:val="28"/>
        </w:rPr>
        <w:t>四</w:t>
      </w:r>
      <w:r w:rsidR="00F74B6F" w:rsidRPr="008C0366">
        <w:rPr>
          <w:rFonts w:ascii="仿宋_GB2312" w:eastAsia="仿宋_GB2312" w:hAnsi="宋体" w:cs="宋体" w:hint="eastAsia"/>
          <w:bCs w:val="0"/>
          <w:color w:val="000000"/>
          <w:kern w:val="0"/>
          <w:sz w:val="28"/>
          <w:szCs w:val="28"/>
        </w:rPr>
        <w:t>、竞赛流程</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1.竞赛开始30分钟前，选手到赛场指定地点抽取赛位号，接受检录，进入指定赛位，但不可进行任何操作。</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2.在裁判长发布“赛前10分钟准备”的指令后，选手方可拆封赛位上的赛题及物料箱，并依照竞赛物料清单核对竞赛板卡、硬盘及相应配件是否符合需求，同时检查仪器设备及工具的功能是否正常。并对出现的异常及时申请更换。</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3.在裁判长发布“竞赛开始”的指令后，选手可自行决定工作程序，使用现场配套的设备及工具，开始竞赛操作，完成规定的工作任</w:t>
      </w:r>
      <w:r w:rsidRPr="008C0366">
        <w:rPr>
          <w:rFonts w:ascii="仿宋_GB2312" w:eastAsia="仿宋_GB2312" w:hAnsi="宋体" w:cs="仿宋" w:hint="eastAsia"/>
          <w:color w:val="000000"/>
          <w:sz w:val="28"/>
          <w:szCs w:val="28"/>
        </w:rPr>
        <w:lastRenderedPageBreak/>
        <w:t>务。</w:t>
      </w:r>
    </w:p>
    <w:p w:rsidR="00F74B6F" w:rsidRPr="008C0366" w:rsidRDefault="00F74B6F" w:rsidP="00612BFE">
      <w:pPr>
        <w:snapToGrid w:val="0"/>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cs="仿宋" w:hint="eastAsia"/>
          <w:color w:val="000000"/>
          <w:sz w:val="28"/>
          <w:szCs w:val="28"/>
        </w:rPr>
        <w:t>4.在裁判长发布“竞赛结束”的指令后，选手必须停止一切竞赛操作，并按照现场工作人员的安排有序离开比赛现场。</w:t>
      </w:r>
    </w:p>
    <w:p w:rsidR="00F74B6F" w:rsidRPr="008C0366" w:rsidRDefault="00556E23" w:rsidP="00612BFE">
      <w:pPr>
        <w:pStyle w:val="3"/>
        <w:keepNext w:val="0"/>
        <w:keepLines w:val="0"/>
        <w:adjustRightInd w:val="0"/>
        <w:snapToGrid w:val="0"/>
        <w:spacing w:before="0" w:after="0" w:line="360" w:lineRule="auto"/>
        <w:rPr>
          <w:rFonts w:ascii="仿宋_GB2312" w:eastAsia="仿宋_GB2312" w:hAnsi="宋体" w:cs="宋体"/>
          <w:bCs w:val="0"/>
          <w:color w:val="000000"/>
          <w:kern w:val="0"/>
          <w:sz w:val="28"/>
          <w:szCs w:val="28"/>
        </w:rPr>
      </w:pPr>
      <w:r>
        <w:rPr>
          <w:rFonts w:ascii="仿宋_GB2312" w:eastAsia="仿宋_GB2312" w:hAnsi="宋体" w:cs="宋体" w:hint="eastAsia"/>
          <w:bCs w:val="0"/>
          <w:color w:val="000000"/>
          <w:kern w:val="0"/>
          <w:sz w:val="28"/>
          <w:szCs w:val="28"/>
        </w:rPr>
        <w:t xml:space="preserve">     </w:t>
      </w:r>
      <w:r w:rsidR="00612BFE">
        <w:rPr>
          <w:rFonts w:ascii="仿宋_GB2312" w:eastAsia="仿宋_GB2312" w:hAnsi="宋体" w:cs="宋体" w:hint="eastAsia"/>
          <w:bCs w:val="0"/>
          <w:color w:val="000000"/>
          <w:kern w:val="0"/>
          <w:sz w:val="28"/>
          <w:szCs w:val="28"/>
        </w:rPr>
        <w:t>五</w:t>
      </w:r>
      <w:r w:rsidR="00F74B6F" w:rsidRPr="008C0366">
        <w:rPr>
          <w:rFonts w:ascii="仿宋_GB2312" w:eastAsia="仿宋_GB2312" w:hAnsi="宋体" w:cs="宋体" w:hint="eastAsia"/>
          <w:bCs w:val="0"/>
          <w:color w:val="000000"/>
          <w:kern w:val="0"/>
          <w:sz w:val="28"/>
          <w:szCs w:val="28"/>
        </w:rPr>
        <w:t>、竞赛规则</w:t>
      </w:r>
    </w:p>
    <w:p w:rsidR="00F74B6F" w:rsidRPr="008C0366" w:rsidRDefault="00F74B6F" w:rsidP="00BA1477">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b/>
          <w:color w:val="000000"/>
          <w:sz w:val="28"/>
          <w:szCs w:val="28"/>
        </w:rPr>
        <w:t>（一）报名资格及参赛队伍要求</w:t>
      </w:r>
    </w:p>
    <w:p w:rsidR="00F74B6F" w:rsidRPr="008C0366" w:rsidRDefault="00F74B6F" w:rsidP="00612BFE">
      <w:pPr>
        <w:adjustRightInd w:val="0"/>
        <w:snapToGrid w:val="0"/>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cs="仿宋" w:hint="eastAsia"/>
          <w:color w:val="000000"/>
          <w:sz w:val="28"/>
          <w:szCs w:val="28"/>
        </w:rPr>
        <w:t>1.参赛选手资格：本赛项为个人赛，参赛选手须为2017年度在籍中等职业学校学生；五年制高职一至三年级（含三年级）学生可参加比赛。参赛选手不限性别，年龄须不超过21周岁，</w:t>
      </w:r>
      <w:r w:rsidRPr="008C0366">
        <w:rPr>
          <w:rFonts w:ascii="仿宋_GB2312" w:eastAsia="仿宋_GB2312" w:hAnsi="宋体" w:hint="eastAsia"/>
          <w:color w:val="000000"/>
          <w:sz w:val="28"/>
          <w:szCs w:val="28"/>
        </w:rPr>
        <w:t>年龄计算的截止时间以2018年7月1日为准。</w:t>
      </w:r>
    </w:p>
    <w:p w:rsidR="00F74B6F" w:rsidRPr="008C0366" w:rsidRDefault="00F74B6F" w:rsidP="00612BFE">
      <w:pPr>
        <w:adjustRightInd w:val="0"/>
        <w:snapToGrid w:val="0"/>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w:t>
      </w:r>
      <w:r w:rsidRPr="008C0366">
        <w:rPr>
          <w:rFonts w:ascii="仿宋_GB2312" w:eastAsia="仿宋_GB2312" w:hAnsi="宋体" w:cs="仿宋" w:hint="eastAsia"/>
          <w:color w:val="000000"/>
          <w:sz w:val="28"/>
          <w:szCs w:val="28"/>
        </w:rPr>
        <w:t>每名选手限报1名指导教师。</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hint="eastAsia"/>
          <w:color w:val="000000"/>
          <w:sz w:val="28"/>
          <w:szCs w:val="28"/>
        </w:rPr>
        <w:t>3.凡在往届全国职业院校技能大赛中获一等奖的选手，不能再参加同一组别的比赛。</w:t>
      </w:r>
      <w:r w:rsidRPr="008C0366">
        <w:rPr>
          <w:rFonts w:ascii="仿宋_GB2312" w:eastAsia="仿宋_GB2312" w:hAnsi="宋体" w:cs="仿宋" w:hint="eastAsia"/>
          <w:color w:val="000000"/>
          <w:sz w:val="28"/>
          <w:szCs w:val="28"/>
        </w:rPr>
        <w:t>同一学校报名参赛选手不超过1名。</w:t>
      </w:r>
    </w:p>
    <w:p w:rsidR="00F74B6F" w:rsidRPr="008C0366" w:rsidRDefault="00F74B6F" w:rsidP="00BA1477">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b/>
          <w:color w:val="000000"/>
          <w:sz w:val="28"/>
          <w:szCs w:val="28"/>
        </w:rPr>
        <w:t>（二）熟悉场地</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1.正式比赛前1天，统一安排各参赛队有序地熟悉场地，熟悉场地限定在观摩区活动，不允许进入比赛区。</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2.熟悉场地时严禁与现场工作人员进行交流，不发表没有根据以及有损大赛整体形象的言论。</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3.熟悉场地期间严禁拥挤，喧哗，以免发生意外事故。</w:t>
      </w:r>
    </w:p>
    <w:p w:rsidR="00F74B6F" w:rsidRPr="008C0366"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（三）赛场要求</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lastRenderedPageBreak/>
        <w:t>1.参赛选手在比赛开始前30分钟到赛场指定地点报到，接受工作人员对选手身份、资格和有关证件的检查。</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2.选手赛位抽取确定，确定的赛位不得擅自变更、调整。</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3.选手进入指定赛位后，在裁判长发布“赛前10分钟准备”指令之前，选手不得进行包括设备检查和调试在内的任何操作。竞赛计时开始后，选手未到的，视为自动放弃。</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4.比赛期间组委会适时提供饮水，参赛选手不得离开赛会指定的场地。选手休息、饮水、上洗手间等，不安排专门用时，统一计在竞赛时间内。</w:t>
      </w:r>
    </w:p>
    <w:p w:rsidR="00F74B6F" w:rsidRPr="008C0366" w:rsidRDefault="00F74B6F" w:rsidP="00612BFE">
      <w:pPr>
        <w:snapToGrid w:val="0"/>
        <w:spacing w:line="360" w:lineRule="auto"/>
        <w:ind w:firstLineChars="200" w:firstLine="560"/>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5.竞赛所需的电脑、配套硬件、软件、检测维修所用的工具仪器由组委会统一提供，参赛选手可以根据竞赛需要自行选择使用。</w:t>
      </w:r>
    </w:p>
    <w:p w:rsidR="00F74B6F" w:rsidRPr="008C0366" w:rsidRDefault="00F74B6F" w:rsidP="00612BFE">
      <w:pPr>
        <w:snapToGrid w:val="0"/>
        <w:spacing w:line="360" w:lineRule="auto"/>
        <w:ind w:firstLineChars="200" w:firstLine="560"/>
        <w:contextualSpacing/>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6.严禁参赛选手私自携带通讯、照相、摄录设备进入赛场。</w:t>
      </w:r>
    </w:p>
    <w:p w:rsidR="00F74B6F" w:rsidRPr="008C0366" w:rsidRDefault="00F74B6F" w:rsidP="00612BFE">
      <w:pPr>
        <w:snapToGrid w:val="0"/>
        <w:spacing w:line="360" w:lineRule="auto"/>
        <w:ind w:firstLineChars="200" w:firstLine="560"/>
        <w:contextualSpacing/>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7.所有人员在赛场内不得喧哗，不得有影响其他选手完成任务的行为。</w:t>
      </w:r>
    </w:p>
    <w:p w:rsidR="00F74B6F" w:rsidRPr="008C0366" w:rsidRDefault="00F74B6F" w:rsidP="00612BFE">
      <w:pPr>
        <w:snapToGrid w:val="0"/>
        <w:spacing w:line="360" w:lineRule="auto"/>
        <w:ind w:firstLineChars="200" w:firstLine="560"/>
        <w:contextualSpacing/>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8.竞赛操作结束时，参赛选手应按照指定路线有序离开赛场。</w:t>
      </w:r>
    </w:p>
    <w:p w:rsidR="00F74B6F" w:rsidRPr="008C0366" w:rsidRDefault="00556E23" w:rsidP="00F74B6F">
      <w:pPr>
        <w:pStyle w:val="3"/>
        <w:keepNext w:val="0"/>
        <w:keepLines w:val="0"/>
        <w:adjustRightInd w:val="0"/>
        <w:snapToGrid w:val="0"/>
        <w:spacing w:before="0" w:after="0" w:line="560" w:lineRule="exact"/>
        <w:rPr>
          <w:rFonts w:ascii="仿宋_GB2312" w:eastAsia="仿宋_GB2312" w:hAnsi="宋体" w:cs="宋体"/>
          <w:bCs w:val="0"/>
          <w:color w:val="000000"/>
          <w:kern w:val="0"/>
          <w:sz w:val="28"/>
          <w:szCs w:val="28"/>
        </w:rPr>
      </w:pPr>
      <w:r>
        <w:rPr>
          <w:rFonts w:ascii="仿宋_GB2312" w:eastAsia="仿宋_GB2312" w:hAnsi="宋体" w:cs="宋体" w:hint="eastAsia"/>
          <w:bCs w:val="0"/>
          <w:color w:val="000000"/>
          <w:kern w:val="0"/>
          <w:sz w:val="28"/>
          <w:szCs w:val="28"/>
        </w:rPr>
        <w:t xml:space="preserve">   </w:t>
      </w:r>
      <w:r w:rsidR="00612BFE">
        <w:rPr>
          <w:rFonts w:ascii="仿宋_GB2312" w:eastAsia="仿宋_GB2312" w:hAnsi="宋体" w:cs="宋体" w:hint="eastAsia"/>
          <w:bCs w:val="0"/>
          <w:color w:val="000000"/>
          <w:kern w:val="0"/>
          <w:sz w:val="28"/>
          <w:szCs w:val="28"/>
        </w:rPr>
        <w:t>六</w:t>
      </w:r>
      <w:r w:rsidR="00F74B6F" w:rsidRPr="008C0366">
        <w:rPr>
          <w:rFonts w:ascii="仿宋_GB2312" w:eastAsia="仿宋_GB2312" w:hAnsi="宋体" w:cs="宋体" w:hint="eastAsia"/>
          <w:bCs w:val="0"/>
          <w:color w:val="000000"/>
          <w:kern w:val="0"/>
          <w:sz w:val="28"/>
          <w:szCs w:val="28"/>
        </w:rPr>
        <w:t>、技术平台</w:t>
      </w:r>
    </w:p>
    <w:p w:rsidR="00F74B6F" w:rsidRPr="008C0366" w:rsidRDefault="00F74B6F" w:rsidP="00F74B6F">
      <w:pPr>
        <w:snapToGrid w:val="0"/>
        <w:spacing w:line="560" w:lineRule="exact"/>
        <w:ind w:firstLine="420"/>
        <w:outlineLvl w:val="0"/>
        <w:rPr>
          <w:rFonts w:ascii="仿宋_GB2312" w:eastAsia="仿宋_GB2312" w:hAnsi="宋体" w:cs="Arial"/>
          <w:b/>
          <w:color w:val="000000"/>
          <w:sz w:val="28"/>
          <w:szCs w:val="28"/>
        </w:rPr>
      </w:pPr>
      <w:r w:rsidRPr="008C0366">
        <w:rPr>
          <w:rFonts w:ascii="仿宋_GB2312" w:eastAsia="仿宋_GB2312" w:hAnsi="宋体" w:cs="Arial" w:hint="eastAsia"/>
          <w:b/>
          <w:color w:val="000000"/>
          <w:sz w:val="28"/>
          <w:szCs w:val="28"/>
        </w:rPr>
        <w:t>（一）比赛器材及具体要求说明</w:t>
      </w:r>
    </w:p>
    <w:tbl>
      <w:tblPr>
        <w:tblW w:w="9465" w:type="dxa"/>
        <w:jc w:val="center"/>
        <w:tblLayout w:type="fixed"/>
        <w:tblLook w:val="0000"/>
      </w:tblPr>
      <w:tblGrid>
        <w:gridCol w:w="789"/>
        <w:gridCol w:w="2249"/>
        <w:gridCol w:w="4488"/>
        <w:gridCol w:w="1939"/>
      </w:tblGrid>
      <w:tr w:rsidR="00F74B6F" w:rsidRPr="008C0366" w:rsidTr="0087454A">
        <w:trPr>
          <w:trHeight w:val="20"/>
          <w:jc w:val="center"/>
        </w:trPr>
        <w:tc>
          <w:tcPr>
            <w:tcW w:w="78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序号</w:t>
            </w:r>
          </w:p>
        </w:tc>
        <w:tc>
          <w:tcPr>
            <w:tcW w:w="2249"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仪器设备</w:t>
            </w:r>
          </w:p>
        </w:tc>
        <w:tc>
          <w:tcPr>
            <w:tcW w:w="4488"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规格说明</w:t>
            </w:r>
          </w:p>
        </w:tc>
        <w:tc>
          <w:tcPr>
            <w:tcW w:w="1939"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品牌</w:t>
            </w:r>
          </w:p>
        </w:tc>
      </w:tr>
      <w:tr w:rsidR="00F74B6F" w:rsidRPr="008C0366" w:rsidTr="0087454A">
        <w:trPr>
          <w:trHeight w:val="20"/>
          <w:jc w:val="center"/>
        </w:trPr>
        <w:tc>
          <w:tcPr>
            <w:tcW w:w="789" w:type="dxa"/>
            <w:tcBorders>
              <w:top w:val="nil"/>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w:t>
            </w:r>
          </w:p>
        </w:tc>
        <w:tc>
          <w:tcPr>
            <w:tcW w:w="2249" w:type="dxa"/>
            <w:tcBorders>
              <w:top w:val="nil"/>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维修工作台</w:t>
            </w:r>
          </w:p>
        </w:tc>
        <w:tc>
          <w:tcPr>
            <w:tcW w:w="4488" w:type="dxa"/>
            <w:tcBorders>
              <w:top w:val="nil"/>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防静电维修工作台</w:t>
            </w:r>
          </w:p>
        </w:tc>
        <w:tc>
          <w:tcPr>
            <w:tcW w:w="1939" w:type="dxa"/>
            <w:tcBorders>
              <w:top w:val="nil"/>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多品牌适用</w:t>
            </w:r>
          </w:p>
        </w:tc>
      </w:tr>
      <w:tr w:rsidR="00F74B6F" w:rsidRPr="008C0366" w:rsidTr="0087454A">
        <w:trPr>
          <w:trHeight w:val="20"/>
          <w:jc w:val="center"/>
        </w:trPr>
        <w:tc>
          <w:tcPr>
            <w:tcW w:w="789" w:type="dxa"/>
            <w:tcBorders>
              <w:top w:val="nil"/>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w:t>
            </w:r>
          </w:p>
        </w:tc>
        <w:tc>
          <w:tcPr>
            <w:tcW w:w="2249" w:type="dxa"/>
            <w:tcBorders>
              <w:top w:val="nil"/>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数字万用表</w:t>
            </w:r>
          </w:p>
        </w:tc>
        <w:tc>
          <w:tcPr>
            <w:tcW w:w="4488" w:type="dxa"/>
            <w:tcBorders>
              <w:top w:val="nil"/>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交流电压1000V±(0.8%+3)，直流电流20A±(0.8%+1)，直流电压</w:t>
            </w:r>
            <w:r w:rsidRPr="008C0366">
              <w:rPr>
                <w:rFonts w:ascii="仿宋_GB2312" w:eastAsia="仿宋_GB2312" w:hAnsi="宋体" w:hint="eastAsia"/>
                <w:color w:val="000000"/>
                <w:sz w:val="28"/>
                <w:szCs w:val="28"/>
              </w:rPr>
              <w:lastRenderedPageBreak/>
              <w:t>1000V±(0.5%+1)，交流电流20A±(1%+3)，电阻200MW±(0.8%+1)，电容100mF±(4%+3)</w:t>
            </w:r>
          </w:p>
        </w:tc>
        <w:tc>
          <w:tcPr>
            <w:tcW w:w="1939" w:type="dxa"/>
            <w:tcBorders>
              <w:top w:val="nil"/>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多品牌适用</w:t>
            </w:r>
          </w:p>
        </w:tc>
      </w:tr>
      <w:tr w:rsidR="00F74B6F" w:rsidRPr="008C0366" w:rsidTr="0087454A">
        <w:trPr>
          <w:trHeight w:val="20"/>
          <w:jc w:val="center"/>
        </w:trPr>
        <w:tc>
          <w:tcPr>
            <w:tcW w:w="789" w:type="dxa"/>
            <w:tcBorders>
              <w:top w:val="nil"/>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3</w:t>
            </w:r>
          </w:p>
        </w:tc>
        <w:tc>
          <w:tcPr>
            <w:tcW w:w="2249" w:type="dxa"/>
            <w:tcBorders>
              <w:top w:val="nil"/>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数字示波器</w:t>
            </w:r>
          </w:p>
        </w:tc>
        <w:tc>
          <w:tcPr>
            <w:tcW w:w="4488" w:type="dxa"/>
            <w:tcBorders>
              <w:top w:val="nil"/>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100MHz以上双通道示波器</w:t>
            </w:r>
          </w:p>
        </w:tc>
        <w:tc>
          <w:tcPr>
            <w:tcW w:w="1939" w:type="dxa"/>
            <w:tcBorders>
              <w:top w:val="nil"/>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多品牌适用</w:t>
            </w:r>
          </w:p>
        </w:tc>
      </w:tr>
      <w:tr w:rsidR="00F74B6F" w:rsidRPr="008C0366" w:rsidTr="0087454A">
        <w:trPr>
          <w:trHeight w:val="20"/>
          <w:jc w:val="center"/>
        </w:trPr>
        <w:tc>
          <w:tcPr>
            <w:tcW w:w="789" w:type="dxa"/>
            <w:tcBorders>
              <w:top w:val="nil"/>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4</w:t>
            </w:r>
          </w:p>
        </w:tc>
        <w:tc>
          <w:tcPr>
            <w:tcW w:w="2249" w:type="dxa"/>
            <w:tcBorders>
              <w:top w:val="nil"/>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恒温烙铁</w:t>
            </w:r>
          </w:p>
        </w:tc>
        <w:tc>
          <w:tcPr>
            <w:tcW w:w="4488" w:type="dxa"/>
            <w:tcBorders>
              <w:top w:val="nil"/>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温度调节范围 150-450（℃）</w:t>
            </w:r>
          </w:p>
        </w:tc>
        <w:tc>
          <w:tcPr>
            <w:tcW w:w="1939" w:type="dxa"/>
            <w:tcBorders>
              <w:top w:val="nil"/>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多品牌适用</w:t>
            </w:r>
          </w:p>
        </w:tc>
      </w:tr>
      <w:tr w:rsidR="00F74B6F" w:rsidRPr="008C0366" w:rsidTr="0087454A">
        <w:trPr>
          <w:trHeight w:val="20"/>
          <w:jc w:val="center"/>
        </w:trPr>
        <w:tc>
          <w:tcPr>
            <w:tcW w:w="78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w:t>
            </w:r>
          </w:p>
        </w:tc>
        <w:tc>
          <w:tcPr>
            <w:tcW w:w="2249"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热风焊台</w:t>
            </w:r>
          </w:p>
        </w:tc>
        <w:tc>
          <w:tcPr>
            <w:tcW w:w="4488"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温度调节范围：100～480℃</w:t>
            </w:r>
          </w:p>
        </w:tc>
        <w:tc>
          <w:tcPr>
            <w:tcW w:w="1939"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多品牌适用</w:t>
            </w:r>
          </w:p>
        </w:tc>
      </w:tr>
      <w:tr w:rsidR="00F74B6F" w:rsidRPr="008C0366" w:rsidTr="0087454A">
        <w:trPr>
          <w:trHeight w:val="20"/>
          <w:jc w:val="center"/>
        </w:trPr>
        <w:tc>
          <w:tcPr>
            <w:tcW w:w="78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6</w:t>
            </w:r>
          </w:p>
        </w:tc>
        <w:tc>
          <w:tcPr>
            <w:tcW w:w="224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直流稳压电源</w:t>
            </w:r>
          </w:p>
        </w:tc>
        <w:tc>
          <w:tcPr>
            <w:tcW w:w="44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I路以上0-30 V可变电压输出</w:t>
            </w:r>
          </w:p>
        </w:tc>
        <w:tc>
          <w:tcPr>
            <w:tcW w:w="193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多品牌适用</w:t>
            </w:r>
          </w:p>
        </w:tc>
      </w:tr>
      <w:tr w:rsidR="00F74B6F" w:rsidRPr="008C0366" w:rsidTr="0087454A">
        <w:trPr>
          <w:trHeight w:val="20"/>
          <w:jc w:val="center"/>
        </w:trPr>
        <w:tc>
          <w:tcPr>
            <w:tcW w:w="78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7</w:t>
            </w:r>
          </w:p>
        </w:tc>
        <w:tc>
          <w:tcPr>
            <w:tcW w:w="2249"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放大镜台灯</w:t>
            </w:r>
          </w:p>
        </w:tc>
        <w:tc>
          <w:tcPr>
            <w:tcW w:w="4488"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高强照明、五倍放大功能</w:t>
            </w:r>
          </w:p>
        </w:tc>
        <w:tc>
          <w:tcPr>
            <w:tcW w:w="1939"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多品牌适用</w:t>
            </w:r>
          </w:p>
        </w:tc>
      </w:tr>
      <w:tr w:rsidR="00F74B6F" w:rsidRPr="008C0366" w:rsidTr="0087454A">
        <w:trPr>
          <w:trHeight w:val="20"/>
          <w:jc w:val="center"/>
        </w:trPr>
        <w:tc>
          <w:tcPr>
            <w:tcW w:w="78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w:t>
            </w:r>
          </w:p>
        </w:tc>
        <w:tc>
          <w:tcPr>
            <w:tcW w:w="2249"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工具箱（含工具）</w:t>
            </w:r>
          </w:p>
        </w:tc>
        <w:tc>
          <w:tcPr>
            <w:tcW w:w="4488"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内含螺丝刀套件、芯片盒、细毛刷、含银硅脂、洗板水壶、吸锡枪、助焊膏、尖嘴钳、偏口钳、焊锡丝、吸锡带、飞线、刀片、粗毛刷、防静电镊子</w:t>
            </w:r>
          </w:p>
        </w:tc>
        <w:tc>
          <w:tcPr>
            <w:tcW w:w="1939"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多品牌适用</w:t>
            </w:r>
          </w:p>
        </w:tc>
      </w:tr>
      <w:tr w:rsidR="00F74B6F" w:rsidRPr="008C0366" w:rsidTr="0087454A">
        <w:trPr>
          <w:trHeight w:val="20"/>
          <w:jc w:val="center"/>
        </w:trPr>
        <w:tc>
          <w:tcPr>
            <w:tcW w:w="78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9</w:t>
            </w:r>
          </w:p>
        </w:tc>
        <w:tc>
          <w:tcPr>
            <w:tcW w:w="2249"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电脑主机</w:t>
            </w:r>
          </w:p>
        </w:tc>
        <w:tc>
          <w:tcPr>
            <w:tcW w:w="4488"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主频1GHz或以上CPU，1GB或以上内存，安装Win7或XP操作系统</w:t>
            </w:r>
          </w:p>
        </w:tc>
        <w:tc>
          <w:tcPr>
            <w:tcW w:w="1939"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多品牌适用</w:t>
            </w:r>
          </w:p>
        </w:tc>
      </w:tr>
      <w:tr w:rsidR="00F74B6F" w:rsidRPr="008C0366" w:rsidTr="0087454A">
        <w:trPr>
          <w:trHeight w:val="20"/>
          <w:jc w:val="center"/>
        </w:trPr>
        <w:tc>
          <w:tcPr>
            <w:tcW w:w="78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c>
          <w:tcPr>
            <w:tcW w:w="2249"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电脑配件</w:t>
            </w:r>
          </w:p>
        </w:tc>
        <w:tc>
          <w:tcPr>
            <w:tcW w:w="4488"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CPU、内存、ATX电源等</w:t>
            </w:r>
          </w:p>
        </w:tc>
        <w:tc>
          <w:tcPr>
            <w:tcW w:w="1939"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多品牌适用</w:t>
            </w:r>
          </w:p>
        </w:tc>
      </w:tr>
      <w:tr w:rsidR="00F74B6F" w:rsidRPr="008C0366" w:rsidTr="0087454A">
        <w:trPr>
          <w:trHeight w:val="20"/>
          <w:jc w:val="center"/>
        </w:trPr>
        <w:tc>
          <w:tcPr>
            <w:tcW w:w="78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11</w:t>
            </w:r>
          </w:p>
        </w:tc>
        <w:tc>
          <w:tcPr>
            <w:tcW w:w="224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Arial"/>
                <w:color w:val="000000"/>
                <w:sz w:val="28"/>
                <w:szCs w:val="28"/>
              </w:rPr>
            </w:pPr>
            <w:r w:rsidRPr="008C0366">
              <w:rPr>
                <w:rFonts w:ascii="仿宋_GB2312" w:eastAsia="仿宋_GB2312" w:hAnsi="宋体" w:cs="Arial" w:hint="eastAsia"/>
                <w:bCs/>
                <w:color w:val="000000"/>
                <w:sz w:val="28"/>
                <w:szCs w:val="28"/>
              </w:rPr>
              <w:t>数据恢复平台</w:t>
            </w:r>
          </w:p>
        </w:tc>
        <w:tc>
          <w:tcPr>
            <w:tcW w:w="448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Arial"/>
                <w:color w:val="000000"/>
                <w:sz w:val="28"/>
                <w:szCs w:val="28"/>
              </w:rPr>
            </w:pPr>
            <w:r w:rsidRPr="008C0366">
              <w:rPr>
                <w:rFonts w:ascii="仿宋_GB2312" w:eastAsia="仿宋_GB2312" w:hAnsi="宋体" w:cs="Arial" w:hint="eastAsia"/>
                <w:color w:val="000000"/>
                <w:sz w:val="28"/>
                <w:szCs w:val="28"/>
              </w:rPr>
              <w:t>能够进行硬盘维修及数据恢复操作</w:t>
            </w:r>
          </w:p>
        </w:tc>
        <w:tc>
          <w:tcPr>
            <w:tcW w:w="1939" w:type="dxa"/>
            <w:tcBorders>
              <w:top w:val="single" w:sz="4" w:space="0" w:color="auto"/>
              <w:left w:val="nil"/>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cs="Arial" w:hint="eastAsia"/>
                <w:bCs/>
                <w:color w:val="000000"/>
                <w:sz w:val="28"/>
                <w:szCs w:val="28"/>
              </w:rPr>
              <w:t>中盈创信</w:t>
            </w:r>
            <w:r w:rsidRPr="008C0366">
              <w:rPr>
                <w:rFonts w:ascii="仿宋_GB2312" w:eastAsia="仿宋_GB2312" w:hAnsi="宋体" w:cs="Arial" w:hint="eastAsia"/>
                <w:color w:val="000000"/>
                <w:sz w:val="28"/>
                <w:szCs w:val="28"/>
              </w:rPr>
              <w:t>SOL-DRFIX-802</w:t>
            </w:r>
          </w:p>
        </w:tc>
      </w:tr>
    </w:tbl>
    <w:p w:rsidR="00F74B6F" w:rsidRPr="008C0366" w:rsidRDefault="00F74B6F" w:rsidP="00F74B6F">
      <w:pPr>
        <w:snapToGrid w:val="0"/>
        <w:spacing w:line="560" w:lineRule="exact"/>
        <w:ind w:firstLine="420"/>
        <w:outlineLvl w:val="0"/>
        <w:rPr>
          <w:rFonts w:ascii="仿宋_GB2312" w:eastAsia="仿宋_GB2312" w:hAnsi="宋体" w:cs="Arial"/>
          <w:b/>
          <w:color w:val="000000"/>
          <w:sz w:val="28"/>
          <w:szCs w:val="28"/>
        </w:rPr>
      </w:pPr>
      <w:r w:rsidRPr="008C0366">
        <w:rPr>
          <w:rFonts w:ascii="仿宋_GB2312" w:eastAsia="仿宋_GB2312" w:hAnsi="宋体" w:cs="Arial" w:hint="eastAsia"/>
          <w:b/>
          <w:color w:val="000000"/>
          <w:sz w:val="28"/>
          <w:szCs w:val="28"/>
        </w:rPr>
        <w:t>（二）技术平台标准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9"/>
        <w:gridCol w:w="3772"/>
        <w:gridCol w:w="3766"/>
      </w:tblGrid>
      <w:tr w:rsidR="00F74B6F" w:rsidRPr="008C0366" w:rsidTr="0087454A">
        <w:trPr>
          <w:trHeight w:val="20"/>
          <w:jc w:val="center"/>
        </w:trPr>
        <w:tc>
          <w:tcPr>
            <w:tcW w:w="1299" w:type="dxa"/>
            <w:vAlign w:val="center"/>
          </w:tcPr>
          <w:p w:rsidR="00F74B6F" w:rsidRPr="008C0366" w:rsidRDefault="00F74B6F" w:rsidP="0087454A">
            <w:pPr>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序号</w:t>
            </w:r>
          </w:p>
        </w:tc>
        <w:tc>
          <w:tcPr>
            <w:tcW w:w="3772" w:type="dxa"/>
            <w:vAlign w:val="center"/>
          </w:tcPr>
          <w:p w:rsidR="00F74B6F" w:rsidRPr="008C0366" w:rsidRDefault="00F74B6F" w:rsidP="0087454A">
            <w:pPr>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产品名称</w:t>
            </w:r>
          </w:p>
        </w:tc>
        <w:tc>
          <w:tcPr>
            <w:tcW w:w="3766" w:type="dxa"/>
            <w:vAlign w:val="center"/>
          </w:tcPr>
          <w:p w:rsidR="00F74B6F" w:rsidRPr="008C0366" w:rsidRDefault="00F74B6F" w:rsidP="0087454A">
            <w:pPr>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规格说明</w:t>
            </w:r>
          </w:p>
        </w:tc>
      </w:tr>
      <w:tr w:rsidR="00F74B6F" w:rsidRPr="008C0366" w:rsidTr="0087454A">
        <w:trPr>
          <w:trHeight w:val="20"/>
          <w:jc w:val="center"/>
        </w:trPr>
        <w:tc>
          <w:tcPr>
            <w:tcW w:w="1299"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w:t>
            </w:r>
          </w:p>
        </w:tc>
        <w:tc>
          <w:tcPr>
            <w:tcW w:w="3772"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智能检测平台中心管理系统</w:t>
            </w:r>
          </w:p>
        </w:tc>
        <w:tc>
          <w:tcPr>
            <w:tcW w:w="3766"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中盈创信SOL-MANAGER</w:t>
            </w:r>
          </w:p>
        </w:tc>
      </w:tr>
      <w:tr w:rsidR="00F74B6F" w:rsidRPr="008C0366" w:rsidTr="0087454A">
        <w:trPr>
          <w:trHeight w:val="20"/>
          <w:jc w:val="center"/>
        </w:trPr>
        <w:tc>
          <w:tcPr>
            <w:tcW w:w="1299"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w:t>
            </w:r>
          </w:p>
        </w:tc>
        <w:tc>
          <w:tcPr>
            <w:tcW w:w="3772"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智能检测软件</w:t>
            </w:r>
          </w:p>
        </w:tc>
        <w:tc>
          <w:tcPr>
            <w:tcW w:w="3766"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中盈创信SOL-SOFT-X</w:t>
            </w:r>
          </w:p>
        </w:tc>
      </w:tr>
      <w:tr w:rsidR="00F74B6F" w:rsidRPr="008C0366" w:rsidTr="0087454A">
        <w:trPr>
          <w:trHeight w:val="20"/>
          <w:jc w:val="center"/>
        </w:trPr>
        <w:tc>
          <w:tcPr>
            <w:tcW w:w="1299"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w:t>
            </w:r>
          </w:p>
        </w:tc>
        <w:tc>
          <w:tcPr>
            <w:tcW w:w="3772"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智能检测平台</w:t>
            </w:r>
          </w:p>
        </w:tc>
        <w:tc>
          <w:tcPr>
            <w:tcW w:w="3766"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中盈创信SOL-MONITOR</w:t>
            </w:r>
          </w:p>
        </w:tc>
      </w:tr>
      <w:tr w:rsidR="00F74B6F" w:rsidRPr="008C0366" w:rsidTr="0087454A">
        <w:trPr>
          <w:trHeight w:val="20"/>
          <w:jc w:val="center"/>
        </w:trPr>
        <w:tc>
          <w:tcPr>
            <w:tcW w:w="1299"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4</w:t>
            </w:r>
          </w:p>
        </w:tc>
        <w:tc>
          <w:tcPr>
            <w:tcW w:w="3772"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电脑内置操作系统软件</w:t>
            </w:r>
          </w:p>
        </w:tc>
        <w:tc>
          <w:tcPr>
            <w:tcW w:w="3766"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安装Win7或XP操作系统</w:t>
            </w:r>
          </w:p>
        </w:tc>
      </w:tr>
    </w:tbl>
    <w:p w:rsidR="00F74B6F" w:rsidRPr="008C0366" w:rsidRDefault="00556E23" w:rsidP="00F74B6F">
      <w:pPr>
        <w:pStyle w:val="3"/>
        <w:keepNext w:val="0"/>
        <w:keepLines w:val="0"/>
        <w:tabs>
          <w:tab w:val="left" w:pos="3301"/>
        </w:tabs>
        <w:adjustRightInd w:val="0"/>
        <w:snapToGrid w:val="0"/>
        <w:spacing w:before="0" w:after="0" w:line="560" w:lineRule="exact"/>
        <w:rPr>
          <w:rFonts w:ascii="仿宋_GB2312" w:eastAsia="仿宋_GB2312" w:hAnsi="宋体" w:cs="宋体"/>
          <w:bCs w:val="0"/>
          <w:color w:val="000000"/>
          <w:kern w:val="0"/>
          <w:sz w:val="28"/>
          <w:szCs w:val="28"/>
        </w:rPr>
      </w:pPr>
      <w:r>
        <w:rPr>
          <w:rFonts w:ascii="仿宋_GB2312" w:eastAsia="仿宋_GB2312" w:hAnsi="宋体" w:cs="宋体" w:hint="eastAsia"/>
          <w:bCs w:val="0"/>
          <w:color w:val="000000"/>
          <w:kern w:val="0"/>
          <w:sz w:val="28"/>
          <w:szCs w:val="28"/>
        </w:rPr>
        <w:t xml:space="preserve">    </w:t>
      </w:r>
      <w:r w:rsidR="00612BFE">
        <w:rPr>
          <w:rFonts w:ascii="仿宋_GB2312" w:eastAsia="仿宋_GB2312" w:hAnsi="宋体" w:cs="宋体" w:hint="eastAsia"/>
          <w:bCs w:val="0"/>
          <w:color w:val="000000"/>
          <w:kern w:val="0"/>
          <w:sz w:val="28"/>
          <w:szCs w:val="28"/>
        </w:rPr>
        <w:t>七</w:t>
      </w:r>
      <w:r w:rsidR="00F74B6F" w:rsidRPr="008C0366">
        <w:rPr>
          <w:rFonts w:ascii="仿宋_GB2312" w:eastAsia="仿宋_GB2312" w:hAnsi="宋体" w:cs="宋体" w:hint="eastAsia"/>
          <w:bCs w:val="0"/>
          <w:color w:val="000000"/>
          <w:kern w:val="0"/>
          <w:sz w:val="28"/>
          <w:szCs w:val="28"/>
        </w:rPr>
        <w:t>、成绩评定</w:t>
      </w:r>
    </w:p>
    <w:p w:rsidR="00F74B6F" w:rsidRPr="008C0366" w:rsidRDefault="00F74B6F" w:rsidP="00612BFE">
      <w:pPr>
        <w:snapToGrid w:val="0"/>
        <w:spacing w:line="360" w:lineRule="auto"/>
        <w:ind w:firstLineChars="200" w:firstLine="560"/>
        <w:rPr>
          <w:rFonts w:ascii="仿宋_GB2312" w:eastAsia="仿宋_GB2312" w:hAnsi="宋体" w:cs="Arial"/>
          <w:color w:val="000000"/>
          <w:sz w:val="28"/>
          <w:szCs w:val="28"/>
        </w:rPr>
      </w:pPr>
      <w:r w:rsidRPr="008C0366">
        <w:rPr>
          <w:rFonts w:ascii="仿宋_GB2312" w:eastAsia="仿宋_GB2312" w:hAnsi="宋体" w:cs="Arial" w:hint="eastAsia"/>
          <w:color w:val="000000"/>
          <w:sz w:val="28"/>
          <w:szCs w:val="28"/>
        </w:rPr>
        <w:t>本赛项评分本着公平、公正、公开的原则。评分标准在注重对参</w:t>
      </w:r>
      <w:r w:rsidRPr="008C0366">
        <w:rPr>
          <w:rFonts w:ascii="仿宋_GB2312" w:eastAsia="仿宋_GB2312" w:hAnsi="宋体" w:cs="Arial" w:hint="eastAsia"/>
          <w:color w:val="000000"/>
          <w:sz w:val="28"/>
          <w:szCs w:val="28"/>
        </w:rPr>
        <w:lastRenderedPageBreak/>
        <w:t>赛选手综合能力考察的同时,也能客观反映参赛选手的技能水平及职业素养。</w:t>
      </w:r>
    </w:p>
    <w:p w:rsidR="00F74B6F" w:rsidRPr="008C0366" w:rsidRDefault="00F74B6F" w:rsidP="00612BFE">
      <w:pPr>
        <w:snapToGrid w:val="0"/>
        <w:spacing w:line="360" w:lineRule="auto"/>
        <w:ind w:firstLine="420"/>
        <w:outlineLvl w:val="0"/>
        <w:rPr>
          <w:rFonts w:ascii="仿宋_GB2312" w:eastAsia="仿宋_GB2312" w:hAnsi="宋体" w:cs="Arial"/>
          <w:b/>
          <w:color w:val="000000"/>
          <w:sz w:val="28"/>
          <w:szCs w:val="28"/>
        </w:rPr>
      </w:pPr>
      <w:r w:rsidRPr="008C0366">
        <w:rPr>
          <w:rFonts w:ascii="仿宋_GB2312" w:eastAsia="仿宋_GB2312" w:hAnsi="宋体" w:cs="Arial" w:hint="eastAsia"/>
          <w:b/>
          <w:color w:val="000000"/>
          <w:sz w:val="28"/>
          <w:szCs w:val="28"/>
        </w:rPr>
        <w:t>（一）评分方法</w:t>
      </w:r>
    </w:p>
    <w:p w:rsidR="00F74B6F" w:rsidRPr="008C0366" w:rsidRDefault="00F74B6F" w:rsidP="00612BFE">
      <w:pPr>
        <w:snapToGrid w:val="0"/>
        <w:spacing w:line="360" w:lineRule="auto"/>
        <w:ind w:firstLineChars="200" w:firstLine="560"/>
        <w:rPr>
          <w:rFonts w:ascii="仿宋_GB2312" w:eastAsia="仿宋_GB2312" w:hAnsi="宋体" w:cs="Arial"/>
          <w:color w:val="000000"/>
          <w:sz w:val="28"/>
          <w:szCs w:val="28"/>
        </w:rPr>
      </w:pPr>
      <w:r w:rsidRPr="008C0366">
        <w:rPr>
          <w:rFonts w:ascii="仿宋_GB2312" w:eastAsia="仿宋_GB2312" w:hAnsi="宋体" w:cs="Arial" w:hint="eastAsia"/>
          <w:color w:val="000000"/>
          <w:sz w:val="28"/>
          <w:szCs w:val="28"/>
        </w:rPr>
        <w:t>其中评分包括机评分、客观结果性评分及主观结果性评分三种。</w:t>
      </w:r>
    </w:p>
    <w:p w:rsidR="00F74B6F" w:rsidRPr="008C0366" w:rsidRDefault="00F74B6F" w:rsidP="00612BFE">
      <w:pPr>
        <w:snapToGrid w:val="0"/>
        <w:spacing w:line="360" w:lineRule="auto"/>
        <w:ind w:firstLineChars="150" w:firstLine="420"/>
        <w:rPr>
          <w:rFonts w:ascii="仿宋_GB2312" w:eastAsia="仿宋_GB2312" w:hAnsi="宋体" w:cs="Arial"/>
          <w:color w:val="000000"/>
          <w:sz w:val="28"/>
          <w:szCs w:val="28"/>
        </w:rPr>
      </w:pPr>
      <w:r w:rsidRPr="008C0366">
        <w:rPr>
          <w:rFonts w:ascii="仿宋_GB2312" w:eastAsia="仿宋_GB2312" w:hAnsi="宋体" w:cs="Arial" w:hint="eastAsia"/>
          <w:color w:val="000000"/>
          <w:sz w:val="28"/>
          <w:szCs w:val="28"/>
        </w:rPr>
        <w:t>1.机评分：由裁判组直接从平台服务器中调取。</w:t>
      </w:r>
    </w:p>
    <w:p w:rsidR="00F74B6F" w:rsidRPr="008C0366" w:rsidRDefault="00F74B6F" w:rsidP="00612BFE">
      <w:pPr>
        <w:snapToGrid w:val="0"/>
        <w:spacing w:line="360" w:lineRule="auto"/>
        <w:ind w:firstLineChars="150" w:firstLine="420"/>
        <w:rPr>
          <w:rFonts w:ascii="仿宋_GB2312" w:eastAsia="仿宋_GB2312" w:hAnsi="宋体" w:cs="Arial"/>
          <w:color w:val="000000"/>
          <w:sz w:val="28"/>
          <w:szCs w:val="28"/>
        </w:rPr>
      </w:pPr>
      <w:r w:rsidRPr="008C0366">
        <w:rPr>
          <w:rFonts w:ascii="仿宋_GB2312" w:eastAsia="仿宋_GB2312" w:hAnsi="宋体" w:cs="Arial" w:hint="eastAsia"/>
          <w:color w:val="000000"/>
          <w:sz w:val="28"/>
          <w:szCs w:val="28"/>
        </w:rPr>
        <w:t>对于竞赛任务1的维修结果，现场采用专用的检测平台及软件进行自动评分并记录成绩，选手在完成功能板维修后，只需通过检测平台提交结果即可。</w:t>
      </w:r>
    </w:p>
    <w:p w:rsidR="00F74B6F" w:rsidRPr="008C0366" w:rsidRDefault="00F74B6F" w:rsidP="00612BFE">
      <w:pPr>
        <w:snapToGrid w:val="0"/>
        <w:spacing w:line="360" w:lineRule="auto"/>
        <w:ind w:firstLineChars="150" w:firstLine="420"/>
        <w:rPr>
          <w:rFonts w:ascii="仿宋_GB2312" w:eastAsia="仿宋_GB2312" w:hAnsi="宋体" w:cs="Arial"/>
          <w:color w:val="000000"/>
          <w:sz w:val="28"/>
          <w:szCs w:val="28"/>
        </w:rPr>
      </w:pPr>
      <w:r w:rsidRPr="008C0366">
        <w:rPr>
          <w:rFonts w:ascii="仿宋_GB2312" w:eastAsia="仿宋_GB2312" w:hAnsi="宋体" w:cs="Arial" w:hint="eastAsia"/>
          <w:color w:val="000000"/>
          <w:sz w:val="28"/>
          <w:szCs w:val="28"/>
        </w:rPr>
        <w:t>2.客观结果性评分：</w:t>
      </w:r>
    </w:p>
    <w:p w:rsidR="00F74B6F" w:rsidRPr="008C0366" w:rsidRDefault="00F74B6F" w:rsidP="00612BFE">
      <w:pPr>
        <w:snapToGrid w:val="0"/>
        <w:spacing w:line="360" w:lineRule="auto"/>
        <w:ind w:firstLineChars="150" w:firstLine="420"/>
        <w:rPr>
          <w:rFonts w:ascii="仿宋_GB2312" w:eastAsia="仿宋_GB2312" w:hAnsi="宋体" w:cs="Arial"/>
          <w:color w:val="000000"/>
          <w:sz w:val="28"/>
          <w:szCs w:val="28"/>
        </w:rPr>
      </w:pPr>
      <w:r w:rsidRPr="008C0366">
        <w:rPr>
          <w:rFonts w:ascii="仿宋_GB2312" w:eastAsia="仿宋_GB2312" w:hAnsi="宋体" w:cs="Arial" w:hint="eastAsia"/>
          <w:color w:val="000000"/>
          <w:sz w:val="28"/>
          <w:szCs w:val="28"/>
        </w:rPr>
        <w:t>第一：由裁判组负责任务2的评分。评分方法：将选手对存储设备维修及数据恢复的结果与标准答案进行对照，即可确定选手得分。</w:t>
      </w:r>
    </w:p>
    <w:p w:rsidR="00F74B6F" w:rsidRPr="008C0366" w:rsidRDefault="00F74B6F" w:rsidP="00612BFE">
      <w:pPr>
        <w:snapToGrid w:val="0"/>
        <w:spacing w:line="360" w:lineRule="auto"/>
        <w:ind w:firstLineChars="150" w:firstLine="420"/>
        <w:rPr>
          <w:rFonts w:ascii="仿宋_GB2312" w:eastAsia="仿宋_GB2312" w:hAnsi="宋体" w:cs="Arial"/>
          <w:color w:val="000000"/>
          <w:sz w:val="28"/>
          <w:szCs w:val="28"/>
        </w:rPr>
      </w:pPr>
      <w:r w:rsidRPr="008C0366">
        <w:rPr>
          <w:rFonts w:ascii="仿宋_GB2312" w:eastAsia="仿宋_GB2312" w:hAnsi="宋体" w:cs="Arial" w:hint="eastAsia"/>
          <w:color w:val="000000"/>
          <w:sz w:val="28"/>
          <w:szCs w:val="28"/>
        </w:rPr>
        <w:t>第三：由裁判组成，负责任务竞速评分。评分方法：首先由裁判长或指定的裁判从平台服务器中直接调取选手结束比赛的时间数据，然后依选手结束比赛的时间先后及之前任务的总得分，使用指定的计算公式，确定选手的竞速得分。</w:t>
      </w:r>
    </w:p>
    <w:p w:rsidR="00F74B6F" w:rsidRPr="008C0366" w:rsidRDefault="00F74B6F" w:rsidP="00612BFE">
      <w:pPr>
        <w:snapToGrid w:val="0"/>
        <w:spacing w:line="360" w:lineRule="auto"/>
        <w:ind w:firstLineChars="200" w:firstLine="560"/>
        <w:rPr>
          <w:rFonts w:ascii="仿宋_GB2312" w:eastAsia="仿宋_GB2312" w:hAnsi="宋体" w:cs="Arial"/>
          <w:color w:val="000000"/>
          <w:sz w:val="28"/>
          <w:szCs w:val="28"/>
        </w:rPr>
      </w:pPr>
      <w:r w:rsidRPr="008C0366">
        <w:rPr>
          <w:rFonts w:ascii="仿宋_GB2312" w:eastAsia="仿宋_GB2312" w:hAnsi="宋体" w:cs="Arial" w:hint="eastAsia"/>
          <w:color w:val="000000"/>
          <w:sz w:val="28"/>
          <w:szCs w:val="28"/>
        </w:rPr>
        <w:t>3.主观结果性评分：</w:t>
      </w:r>
    </w:p>
    <w:p w:rsidR="00F74B6F" w:rsidRPr="008C0366" w:rsidRDefault="00F74B6F" w:rsidP="00612BFE">
      <w:pPr>
        <w:snapToGrid w:val="0"/>
        <w:spacing w:line="360" w:lineRule="auto"/>
        <w:ind w:firstLineChars="200" w:firstLine="560"/>
        <w:rPr>
          <w:rFonts w:ascii="仿宋_GB2312" w:eastAsia="仿宋_GB2312" w:hAnsi="宋体" w:cs="Arial"/>
          <w:color w:val="000000"/>
          <w:sz w:val="28"/>
          <w:szCs w:val="28"/>
        </w:rPr>
      </w:pPr>
      <w:r w:rsidRPr="008C0366">
        <w:rPr>
          <w:rFonts w:ascii="仿宋_GB2312" w:eastAsia="仿宋_GB2312" w:hAnsi="宋体" w:cs="Arial" w:hint="eastAsia"/>
          <w:color w:val="000000"/>
          <w:sz w:val="28"/>
          <w:szCs w:val="28"/>
        </w:rPr>
        <w:t>评分方法：对于竞赛任务中选手填写的维修报告，由评分裁判依照给定的参考答案，对选手填写的内容分别进行打分，取裁判的平均分作为选手本项得分。</w:t>
      </w:r>
    </w:p>
    <w:p w:rsidR="00F74B6F" w:rsidRPr="008C0366" w:rsidRDefault="00F74B6F" w:rsidP="00F74B6F">
      <w:pPr>
        <w:snapToGrid w:val="0"/>
        <w:spacing w:line="560" w:lineRule="exact"/>
        <w:ind w:firstLine="420"/>
        <w:outlineLvl w:val="0"/>
        <w:rPr>
          <w:rFonts w:ascii="仿宋_GB2312" w:eastAsia="仿宋_GB2312" w:hAnsi="宋体"/>
          <w:b/>
          <w:color w:val="000000"/>
          <w:sz w:val="28"/>
          <w:szCs w:val="28"/>
        </w:rPr>
      </w:pPr>
      <w:r w:rsidRPr="008C0366">
        <w:rPr>
          <w:rFonts w:ascii="仿宋_GB2312" w:eastAsia="仿宋_GB2312" w:hAnsi="宋体" w:cs="Arial" w:hint="eastAsia"/>
          <w:b/>
          <w:color w:val="000000"/>
          <w:sz w:val="28"/>
          <w:szCs w:val="28"/>
        </w:rPr>
        <w:lastRenderedPageBreak/>
        <w:t>（二）</w:t>
      </w:r>
      <w:r w:rsidRPr="008C0366">
        <w:rPr>
          <w:rFonts w:ascii="仿宋_GB2312" w:eastAsia="仿宋_GB2312" w:hAnsi="宋体" w:hint="eastAsia"/>
          <w:b/>
          <w:color w:val="000000"/>
          <w:sz w:val="28"/>
          <w:szCs w:val="28"/>
        </w:rPr>
        <w:t>评分标准</w:t>
      </w:r>
    </w:p>
    <w:tbl>
      <w:tblPr>
        <w:tblW w:w="8737" w:type="dxa"/>
        <w:jc w:val="center"/>
        <w:tblLayout w:type="fixed"/>
        <w:tblLook w:val="0000"/>
      </w:tblPr>
      <w:tblGrid>
        <w:gridCol w:w="1276"/>
        <w:gridCol w:w="946"/>
        <w:gridCol w:w="4181"/>
        <w:gridCol w:w="874"/>
        <w:gridCol w:w="1460"/>
      </w:tblGrid>
      <w:tr w:rsidR="00F74B6F" w:rsidRPr="008C0366" w:rsidTr="0087454A">
        <w:trPr>
          <w:trHeight w:val="397"/>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
                <w:bCs/>
                <w:color w:val="000000"/>
                <w:sz w:val="28"/>
                <w:szCs w:val="28"/>
              </w:rPr>
            </w:pPr>
            <w:r w:rsidRPr="008C0366">
              <w:rPr>
                <w:rFonts w:ascii="仿宋_GB2312" w:eastAsia="仿宋_GB2312" w:hAnsi="宋体" w:cs="仿宋" w:hint="eastAsia"/>
                <w:b/>
                <w:bCs/>
                <w:color w:val="000000"/>
                <w:sz w:val="28"/>
                <w:szCs w:val="28"/>
              </w:rPr>
              <w:t>一级指标</w:t>
            </w:r>
          </w:p>
        </w:tc>
        <w:tc>
          <w:tcPr>
            <w:tcW w:w="946" w:type="dxa"/>
            <w:tcBorders>
              <w:top w:val="single" w:sz="4" w:space="0" w:color="000000"/>
              <w:left w:val="single" w:sz="4" w:space="0" w:color="000000"/>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
                <w:bCs/>
                <w:color w:val="000000"/>
                <w:sz w:val="28"/>
                <w:szCs w:val="28"/>
              </w:rPr>
            </w:pPr>
            <w:r w:rsidRPr="008C0366">
              <w:rPr>
                <w:rFonts w:ascii="仿宋_GB2312" w:eastAsia="仿宋_GB2312" w:hAnsi="宋体" w:cs="仿宋" w:hint="eastAsia"/>
                <w:b/>
                <w:bCs/>
                <w:color w:val="000000"/>
                <w:sz w:val="28"/>
                <w:szCs w:val="28"/>
              </w:rPr>
              <w:t>比例</w:t>
            </w:r>
          </w:p>
        </w:tc>
        <w:tc>
          <w:tcPr>
            <w:tcW w:w="4181"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
                <w:bCs/>
                <w:color w:val="000000"/>
                <w:sz w:val="28"/>
                <w:szCs w:val="28"/>
              </w:rPr>
            </w:pPr>
            <w:r w:rsidRPr="008C0366">
              <w:rPr>
                <w:rFonts w:ascii="仿宋_GB2312" w:eastAsia="仿宋_GB2312" w:hAnsi="宋体" w:cs="仿宋" w:hint="eastAsia"/>
                <w:b/>
                <w:bCs/>
                <w:color w:val="000000"/>
                <w:sz w:val="28"/>
                <w:szCs w:val="28"/>
              </w:rPr>
              <w:t>二级指标</w:t>
            </w:r>
          </w:p>
        </w:tc>
        <w:tc>
          <w:tcPr>
            <w:tcW w:w="874"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
                <w:bCs/>
                <w:color w:val="000000"/>
                <w:sz w:val="28"/>
                <w:szCs w:val="28"/>
              </w:rPr>
            </w:pPr>
            <w:r w:rsidRPr="008C0366">
              <w:rPr>
                <w:rFonts w:ascii="仿宋_GB2312" w:eastAsia="仿宋_GB2312" w:hAnsi="宋体" w:cs="仿宋" w:hint="eastAsia"/>
                <w:b/>
                <w:bCs/>
                <w:color w:val="000000"/>
                <w:sz w:val="28"/>
                <w:szCs w:val="28"/>
              </w:rPr>
              <w:t>比例</w:t>
            </w:r>
          </w:p>
        </w:tc>
        <w:tc>
          <w:tcPr>
            <w:tcW w:w="1460"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
                <w:bCs/>
                <w:color w:val="000000"/>
                <w:sz w:val="28"/>
                <w:szCs w:val="28"/>
              </w:rPr>
            </w:pPr>
            <w:r w:rsidRPr="008C0366">
              <w:rPr>
                <w:rFonts w:ascii="仿宋_GB2312" w:eastAsia="仿宋_GB2312" w:hAnsi="宋体" w:cs="仿宋" w:hint="eastAsia"/>
                <w:b/>
                <w:bCs/>
                <w:color w:val="000000"/>
                <w:sz w:val="28"/>
                <w:szCs w:val="28"/>
              </w:rPr>
              <w:t>评分方法</w:t>
            </w:r>
          </w:p>
        </w:tc>
      </w:tr>
      <w:tr w:rsidR="00F74B6F" w:rsidRPr="008C0366" w:rsidTr="0087454A">
        <w:trPr>
          <w:trHeight w:val="413"/>
          <w:jc w:val="center"/>
        </w:trPr>
        <w:tc>
          <w:tcPr>
            <w:tcW w:w="1276" w:type="dxa"/>
            <w:vMerge w:val="restart"/>
            <w:tcBorders>
              <w:top w:val="single" w:sz="4" w:space="0" w:color="000000"/>
              <w:left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计算机主板及功能板的检测与维修</w:t>
            </w:r>
          </w:p>
        </w:tc>
        <w:tc>
          <w:tcPr>
            <w:tcW w:w="946" w:type="dxa"/>
            <w:vMerge w:val="restart"/>
            <w:tcBorders>
              <w:top w:val="single" w:sz="4" w:space="0" w:color="000000"/>
              <w:left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40%</w:t>
            </w:r>
          </w:p>
        </w:tc>
        <w:tc>
          <w:tcPr>
            <w:tcW w:w="4181" w:type="dxa"/>
            <w:tcBorders>
              <w:top w:val="single" w:sz="4" w:space="0" w:color="000000"/>
              <w:left w:val="nil"/>
              <w:bottom w:val="single" w:sz="4" w:space="0" w:color="auto"/>
              <w:right w:val="single" w:sz="4" w:space="0" w:color="000000"/>
            </w:tcBorders>
            <w:vAlign w:val="center"/>
          </w:tcPr>
          <w:p w:rsidR="00F74B6F" w:rsidRPr="008C0366" w:rsidRDefault="00F74B6F" w:rsidP="0087454A">
            <w:pP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功能板故障检测维修结果</w:t>
            </w:r>
          </w:p>
        </w:tc>
        <w:tc>
          <w:tcPr>
            <w:tcW w:w="874" w:type="dxa"/>
            <w:tcBorders>
              <w:top w:val="single" w:sz="4" w:space="0" w:color="000000"/>
              <w:left w:val="nil"/>
              <w:bottom w:val="single" w:sz="4" w:space="0" w:color="auto"/>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30%</w:t>
            </w:r>
          </w:p>
        </w:tc>
        <w:tc>
          <w:tcPr>
            <w:tcW w:w="1460" w:type="dxa"/>
            <w:tcBorders>
              <w:top w:val="single" w:sz="4" w:space="0" w:color="000000"/>
              <w:left w:val="nil"/>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机评</w:t>
            </w:r>
          </w:p>
        </w:tc>
      </w:tr>
      <w:tr w:rsidR="00F74B6F" w:rsidRPr="008C0366" w:rsidTr="0087454A">
        <w:trPr>
          <w:trHeight w:val="374"/>
          <w:jc w:val="center"/>
        </w:trPr>
        <w:tc>
          <w:tcPr>
            <w:tcW w:w="1276" w:type="dxa"/>
            <w:vMerge/>
            <w:tcBorders>
              <w:left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p>
        </w:tc>
        <w:tc>
          <w:tcPr>
            <w:tcW w:w="946" w:type="dxa"/>
            <w:vMerge/>
            <w:tcBorders>
              <w:left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p>
        </w:tc>
        <w:tc>
          <w:tcPr>
            <w:tcW w:w="4181" w:type="dxa"/>
            <w:tcBorders>
              <w:top w:val="single" w:sz="4" w:space="0" w:color="auto"/>
              <w:left w:val="nil"/>
              <w:bottom w:val="single" w:sz="4" w:space="0" w:color="000000"/>
              <w:right w:val="single" w:sz="4" w:space="0" w:color="000000"/>
            </w:tcBorders>
            <w:vAlign w:val="center"/>
          </w:tcPr>
          <w:p w:rsidR="00F74B6F" w:rsidRPr="008C0366" w:rsidRDefault="00F74B6F" w:rsidP="0087454A">
            <w:pP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功能板检测维修报告</w:t>
            </w:r>
          </w:p>
        </w:tc>
        <w:tc>
          <w:tcPr>
            <w:tcW w:w="874" w:type="dxa"/>
            <w:tcBorders>
              <w:top w:val="single" w:sz="4" w:space="0" w:color="auto"/>
              <w:left w:val="nil"/>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10%</w:t>
            </w:r>
          </w:p>
        </w:tc>
        <w:tc>
          <w:tcPr>
            <w:tcW w:w="1460" w:type="dxa"/>
            <w:tcBorders>
              <w:top w:val="single" w:sz="4" w:space="0" w:color="auto"/>
              <w:left w:val="nil"/>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主观性评分</w:t>
            </w:r>
          </w:p>
        </w:tc>
      </w:tr>
      <w:tr w:rsidR="00F74B6F" w:rsidRPr="008C0366" w:rsidTr="0087454A">
        <w:trPr>
          <w:trHeight w:val="397"/>
          <w:jc w:val="center"/>
        </w:trPr>
        <w:tc>
          <w:tcPr>
            <w:tcW w:w="1276" w:type="dxa"/>
            <w:vMerge w:val="restart"/>
            <w:tcBorders>
              <w:top w:val="single" w:sz="4" w:space="0" w:color="000000"/>
              <w:left w:val="single" w:sz="4" w:space="0" w:color="000000"/>
              <w:right w:val="single" w:sz="4" w:space="0" w:color="000000"/>
            </w:tcBorders>
            <w:vAlign w:val="center"/>
          </w:tcPr>
          <w:p w:rsidR="00F74B6F" w:rsidRPr="008C0366" w:rsidRDefault="00F74B6F" w:rsidP="0087454A">
            <w:pPr>
              <w:adjustRightInd w:val="0"/>
              <w:snapToGrid w:val="0"/>
              <w:jc w:val="center"/>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存储设备维修及数据恢复</w:t>
            </w:r>
          </w:p>
        </w:tc>
        <w:tc>
          <w:tcPr>
            <w:tcW w:w="946" w:type="dxa"/>
            <w:vMerge w:val="restart"/>
            <w:tcBorders>
              <w:top w:val="single" w:sz="4" w:space="0" w:color="000000"/>
              <w:left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50%</w:t>
            </w:r>
          </w:p>
        </w:tc>
        <w:tc>
          <w:tcPr>
            <w:tcW w:w="4181"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硬盘故障检测修复结果及标识文件</w:t>
            </w:r>
          </w:p>
        </w:tc>
        <w:tc>
          <w:tcPr>
            <w:tcW w:w="874"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20%</w:t>
            </w:r>
          </w:p>
        </w:tc>
        <w:tc>
          <w:tcPr>
            <w:tcW w:w="1460"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客观性评分</w:t>
            </w:r>
          </w:p>
        </w:tc>
      </w:tr>
      <w:tr w:rsidR="00F74B6F" w:rsidRPr="008C0366" w:rsidTr="0087454A">
        <w:trPr>
          <w:trHeight w:val="397"/>
          <w:jc w:val="center"/>
        </w:trPr>
        <w:tc>
          <w:tcPr>
            <w:tcW w:w="1276" w:type="dxa"/>
            <w:vMerge/>
            <w:tcBorders>
              <w:top w:val="single" w:sz="4" w:space="0" w:color="000000"/>
              <w:left w:val="single" w:sz="4" w:space="0" w:color="000000"/>
              <w:right w:val="single" w:sz="4" w:space="0" w:color="000000"/>
            </w:tcBorders>
            <w:vAlign w:val="center"/>
          </w:tcPr>
          <w:p w:rsidR="00F74B6F" w:rsidRPr="008C0366" w:rsidRDefault="00F74B6F" w:rsidP="0087454A">
            <w:pPr>
              <w:adjustRightInd w:val="0"/>
              <w:snapToGrid w:val="0"/>
              <w:jc w:val="center"/>
              <w:rPr>
                <w:rFonts w:ascii="仿宋_GB2312" w:eastAsia="仿宋_GB2312" w:hAnsi="宋体" w:cs="仿宋"/>
                <w:color w:val="000000"/>
                <w:sz w:val="28"/>
                <w:szCs w:val="28"/>
              </w:rPr>
            </w:pPr>
          </w:p>
        </w:tc>
        <w:tc>
          <w:tcPr>
            <w:tcW w:w="946" w:type="dxa"/>
            <w:vMerge/>
            <w:tcBorders>
              <w:top w:val="single" w:sz="4" w:space="0" w:color="000000"/>
              <w:left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p>
        </w:tc>
        <w:tc>
          <w:tcPr>
            <w:tcW w:w="4181"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操作系统数据恢复结果及标识文件</w:t>
            </w:r>
          </w:p>
        </w:tc>
        <w:tc>
          <w:tcPr>
            <w:tcW w:w="874"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10%</w:t>
            </w:r>
          </w:p>
        </w:tc>
        <w:tc>
          <w:tcPr>
            <w:tcW w:w="1460"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客观性评分</w:t>
            </w:r>
          </w:p>
        </w:tc>
      </w:tr>
      <w:tr w:rsidR="00F74B6F" w:rsidRPr="008C0366" w:rsidTr="0087454A">
        <w:trPr>
          <w:trHeight w:val="397"/>
          <w:jc w:val="center"/>
        </w:trPr>
        <w:tc>
          <w:tcPr>
            <w:tcW w:w="1276" w:type="dxa"/>
            <w:vMerge/>
            <w:tcBorders>
              <w:top w:val="single" w:sz="4" w:space="0" w:color="000000"/>
              <w:left w:val="single" w:sz="4" w:space="0" w:color="000000"/>
              <w:right w:val="single" w:sz="4" w:space="0" w:color="000000"/>
            </w:tcBorders>
            <w:vAlign w:val="center"/>
          </w:tcPr>
          <w:p w:rsidR="00F74B6F" w:rsidRPr="008C0366" w:rsidRDefault="00F74B6F" w:rsidP="0087454A">
            <w:pPr>
              <w:adjustRightInd w:val="0"/>
              <w:snapToGrid w:val="0"/>
              <w:jc w:val="center"/>
              <w:rPr>
                <w:rFonts w:ascii="仿宋_GB2312" w:eastAsia="仿宋_GB2312" w:hAnsi="宋体" w:cs="仿宋"/>
                <w:color w:val="000000"/>
                <w:sz w:val="28"/>
                <w:szCs w:val="28"/>
              </w:rPr>
            </w:pPr>
          </w:p>
        </w:tc>
        <w:tc>
          <w:tcPr>
            <w:tcW w:w="946" w:type="dxa"/>
            <w:vMerge/>
            <w:tcBorders>
              <w:top w:val="single" w:sz="4" w:space="0" w:color="000000"/>
              <w:left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p>
        </w:tc>
        <w:tc>
          <w:tcPr>
            <w:tcW w:w="4181"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应用软件数据恢复结果及标识文件</w:t>
            </w:r>
          </w:p>
        </w:tc>
        <w:tc>
          <w:tcPr>
            <w:tcW w:w="874"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10%</w:t>
            </w:r>
          </w:p>
        </w:tc>
        <w:tc>
          <w:tcPr>
            <w:tcW w:w="1460"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客观性评分</w:t>
            </w:r>
          </w:p>
        </w:tc>
      </w:tr>
      <w:tr w:rsidR="00F74B6F" w:rsidRPr="008C0366" w:rsidTr="0087454A">
        <w:trPr>
          <w:trHeight w:val="476"/>
          <w:jc w:val="center"/>
        </w:trPr>
        <w:tc>
          <w:tcPr>
            <w:tcW w:w="1276" w:type="dxa"/>
            <w:vMerge/>
            <w:tcBorders>
              <w:left w:val="single" w:sz="4" w:space="0" w:color="000000"/>
              <w:right w:val="single" w:sz="4" w:space="0" w:color="000000"/>
            </w:tcBorders>
            <w:vAlign w:val="center"/>
          </w:tcPr>
          <w:p w:rsidR="00F74B6F" w:rsidRPr="008C0366" w:rsidRDefault="00F74B6F" w:rsidP="0087454A">
            <w:pPr>
              <w:adjustRightInd w:val="0"/>
              <w:snapToGrid w:val="0"/>
              <w:jc w:val="center"/>
              <w:rPr>
                <w:rFonts w:ascii="仿宋_GB2312" w:eastAsia="仿宋_GB2312" w:hAnsi="宋体" w:cs="仿宋"/>
                <w:color w:val="000000"/>
                <w:sz w:val="28"/>
                <w:szCs w:val="28"/>
              </w:rPr>
            </w:pPr>
          </w:p>
        </w:tc>
        <w:tc>
          <w:tcPr>
            <w:tcW w:w="946" w:type="dxa"/>
            <w:vMerge/>
            <w:tcBorders>
              <w:left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p>
        </w:tc>
        <w:tc>
          <w:tcPr>
            <w:tcW w:w="4181"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存储设备维修与数据恢复报告</w:t>
            </w:r>
          </w:p>
        </w:tc>
        <w:tc>
          <w:tcPr>
            <w:tcW w:w="874"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10%</w:t>
            </w:r>
          </w:p>
        </w:tc>
        <w:tc>
          <w:tcPr>
            <w:tcW w:w="1460"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主观性评分</w:t>
            </w:r>
          </w:p>
        </w:tc>
      </w:tr>
      <w:tr w:rsidR="00F74B6F" w:rsidRPr="008C0366" w:rsidTr="0087454A">
        <w:trPr>
          <w:trHeight w:val="397"/>
          <w:jc w:val="center"/>
        </w:trPr>
        <w:tc>
          <w:tcPr>
            <w:tcW w:w="1276" w:type="dxa"/>
            <w:tcBorders>
              <w:top w:val="single" w:sz="4" w:space="0" w:color="auto"/>
              <w:left w:val="single" w:sz="4" w:space="0" w:color="000000"/>
              <w:bottom w:val="single" w:sz="4" w:space="0" w:color="000000"/>
              <w:right w:val="single" w:sz="4" w:space="0" w:color="000000"/>
            </w:tcBorders>
            <w:vAlign w:val="center"/>
          </w:tcPr>
          <w:p w:rsidR="00F74B6F" w:rsidRPr="008C0366" w:rsidRDefault="00F74B6F" w:rsidP="0087454A">
            <w:pPr>
              <w:adjustRightInd w:val="0"/>
              <w:snapToGrid w:val="0"/>
              <w:jc w:val="center"/>
              <w:rPr>
                <w:rFonts w:ascii="仿宋_GB2312" w:eastAsia="仿宋_GB2312" w:hAnsi="宋体" w:cs="仿宋"/>
                <w:color w:val="000000"/>
                <w:sz w:val="28"/>
                <w:szCs w:val="28"/>
              </w:rPr>
            </w:pPr>
            <w:r w:rsidRPr="008C0366">
              <w:rPr>
                <w:rFonts w:ascii="仿宋_GB2312" w:eastAsia="仿宋_GB2312" w:hAnsi="宋体" w:cs="仿宋" w:hint="eastAsia"/>
                <w:color w:val="000000"/>
                <w:sz w:val="28"/>
                <w:szCs w:val="28"/>
              </w:rPr>
              <w:t>比赛竞速</w:t>
            </w:r>
          </w:p>
        </w:tc>
        <w:tc>
          <w:tcPr>
            <w:tcW w:w="946" w:type="dxa"/>
            <w:tcBorders>
              <w:top w:val="single" w:sz="4" w:space="0" w:color="auto"/>
              <w:left w:val="single" w:sz="4" w:space="0" w:color="000000"/>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10%</w:t>
            </w:r>
          </w:p>
        </w:tc>
        <w:tc>
          <w:tcPr>
            <w:tcW w:w="4181" w:type="dxa"/>
            <w:tcBorders>
              <w:top w:val="single" w:sz="4" w:space="0" w:color="000000"/>
              <w:left w:val="nil"/>
              <w:bottom w:val="single" w:sz="4" w:space="0" w:color="auto"/>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w:t>
            </w:r>
          </w:p>
        </w:tc>
        <w:tc>
          <w:tcPr>
            <w:tcW w:w="874"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10%</w:t>
            </w:r>
          </w:p>
        </w:tc>
        <w:tc>
          <w:tcPr>
            <w:tcW w:w="1460" w:type="dxa"/>
            <w:tcBorders>
              <w:top w:val="single" w:sz="4" w:space="0" w:color="000000"/>
              <w:left w:val="nil"/>
              <w:bottom w:val="single" w:sz="4" w:space="0" w:color="000000"/>
              <w:right w:val="single" w:sz="4" w:space="0" w:color="000000"/>
            </w:tcBorders>
            <w:vAlign w:val="center"/>
          </w:tcPr>
          <w:p w:rsidR="00F74B6F" w:rsidRPr="008C0366" w:rsidRDefault="00F74B6F" w:rsidP="0087454A">
            <w:pPr>
              <w:jc w:val="center"/>
              <w:rPr>
                <w:rFonts w:ascii="仿宋_GB2312" w:eastAsia="仿宋_GB2312" w:hAnsi="宋体" w:cs="仿宋"/>
                <w:bCs/>
                <w:color w:val="000000"/>
                <w:sz w:val="28"/>
                <w:szCs w:val="28"/>
              </w:rPr>
            </w:pPr>
            <w:r w:rsidRPr="008C0366">
              <w:rPr>
                <w:rFonts w:ascii="仿宋_GB2312" w:eastAsia="仿宋_GB2312" w:hAnsi="宋体" w:cs="仿宋" w:hint="eastAsia"/>
                <w:bCs/>
                <w:color w:val="000000"/>
                <w:sz w:val="28"/>
                <w:szCs w:val="28"/>
              </w:rPr>
              <w:t>客观性评分</w:t>
            </w:r>
          </w:p>
        </w:tc>
      </w:tr>
    </w:tbl>
    <w:p w:rsidR="00F74B6F" w:rsidRPr="008C0366" w:rsidRDefault="00612BFE" w:rsidP="00BA1477">
      <w:pPr>
        <w:widowControl/>
        <w:spacing w:line="360" w:lineRule="auto"/>
        <w:ind w:firstLineChars="150" w:firstLine="420"/>
        <w:rPr>
          <w:rFonts w:ascii="仿宋_GB2312" w:eastAsia="仿宋_GB2312" w:hAnsi="宋体"/>
          <w:b/>
          <w:color w:val="000000"/>
          <w:sz w:val="28"/>
          <w:szCs w:val="28"/>
        </w:rPr>
      </w:pPr>
      <w:r>
        <w:rPr>
          <w:rFonts w:ascii="仿宋_GB2312" w:eastAsia="仿宋_GB2312" w:hAnsi="宋体" w:hint="eastAsia"/>
          <w:b/>
          <w:color w:val="000000"/>
          <w:sz w:val="28"/>
          <w:szCs w:val="28"/>
        </w:rPr>
        <w:t>八</w:t>
      </w:r>
      <w:r w:rsidR="00F74B6F" w:rsidRPr="008C0366">
        <w:rPr>
          <w:rFonts w:ascii="仿宋_GB2312" w:eastAsia="仿宋_GB2312" w:hAnsi="宋体" w:hint="eastAsia"/>
          <w:b/>
          <w:color w:val="000000"/>
          <w:sz w:val="28"/>
          <w:szCs w:val="28"/>
        </w:rPr>
        <w:t>、申诉与仲裁</w:t>
      </w:r>
    </w:p>
    <w:p w:rsidR="00F74B6F" w:rsidRPr="008C0366" w:rsidRDefault="00F74B6F" w:rsidP="00612BF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1.参赛选手对赛地提供的不符合竞赛规定的设备、材料，对有失公正的检测、评判，以及工作人员的违规行为等，均可有序地提出申诉。</w:t>
      </w:r>
    </w:p>
    <w:p w:rsidR="00F74B6F" w:rsidRPr="008C0366" w:rsidRDefault="00F74B6F" w:rsidP="00612BF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2.选手申诉均需通过本代表队领队按照规定程序在比赛日的当天向仲裁委员会（或仲裁组）提出。仲裁委员会要认真负责地受理选手申诉，并将处理意见通知领队或当事人。</w:t>
      </w:r>
    </w:p>
    <w:p w:rsidR="00F74B6F" w:rsidRPr="008C0366" w:rsidRDefault="00F74B6F" w:rsidP="00612BF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lastRenderedPageBreak/>
        <w:t>3. 仲裁委员会的裁决为最终裁决，参赛选手不得因申诉或对处理意见不服而停止竞赛，否则按弃权处理。</w:t>
      </w:r>
    </w:p>
    <w:p w:rsidR="00F74B6F" w:rsidRPr="008C0366" w:rsidRDefault="00612BFE" w:rsidP="00BA1477">
      <w:pPr>
        <w:widowControl/>
        <w:spacing w:line="360" w:lineRule="auto"/>
        <w:ind w:right="2" w:firstLineChars="150" w:firstLine="420"/>
        <w:rPr>
          <w:rFonts w:ascii="仿宋_GB2312" w:eastAsia="仿宋_GB2312" w:hAnsi="宋体"/>
          <w:b/>
          <w:color w:val="000000"/>
          <w:sz w:val="28"/>
          <w:szCs w:val="28"/>
        </w:rPr>
      </w:pPr>
      <w:r>
        <w:rPr>
          <w:rFonts w:ascii="仿宋_GB2312" w:eastAsia="仿宋_GB2312" w:hAnsi="宋体" w:hint="eastAsia"/>
          <w:b/>
          <w:color w:val="000000"/>
          <w:sz w:val="28"/>
          <w:szCs w:val="28"/>
        </w:rPr>
        <w:t>九</w:t>
      </w:r>
      <w:r w:rsidR="00F74B6F" w:rsidRPr="008C0366">
        <w:rPr>
          <w:rFonts w:ascii="仿宋_GB2312" w:eastAsia="仿宋_GB2312" w:hAnsi="宋体" w:hint="eastAsia"/>
          <w:b/>
          <w:color w:val="000000"/>
          <w:sz w:val="28"/>
          <w:szCs w:val="28"/>
        </w:rPr>
        <w:t>、报名</w:t>
      </w:r>
    </w:p>
    <w:p w:rsidR="00F74B6F" w:rsidRPr="008C0366" w:rsidRDefault="00F74B6F" w:rsidP="00612BFE">
      <w:pPr>
        <w:widowControl/>
        <w:spacing w:line="360" w:lineRule="auto"/>
        <w:ind w:right="2"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2017年10月10日前将报名电子表发到指定邮箱，10月20日前将纸质表报名表和参赛选手2寸照片2张寄到郑州市科技工业学校，逾期不候。</w:t>
      </w:r>
    </w:p>
    <w:p w:rsidR="00F74B6F" w:rsidRPr="008C0366" w:rsidRDefault="00F74B6F" w:rsidP="00612BFE">
      <w:pPr>
        <w:widowControl/>
        <w:spacing w:line="360" w:lineRule="auto"/>
        <w:ind w:right="2"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报到时须携带学生证和身份证原件及省招办录取审批表复印件各1份。</w:t>
      </w:r>
    </w:p>
    <w:p w:rsidR="00F74B6F" w:rsidRPr="00523042" w:rsidRDefault="00F74B6F" w:rsidP="00BA1477">
      <w:pPr>
        <w:widowControl/>
        <w:spacing w:line="360" w:lineRule="auto"/>
        <w:ind w:right="2" w:firstLineChars="150" w:firstLine="420"/>
        <w:rPr>
          <w:rFonts w:ascii="仿宋_GB2312" w:eastAsia="仿宋_GB2312" w:hAnsi="宋体"/>
          <w:b/>
          <w:color w:val="000000"/>
          <w:sz w:val="28"/>
          <w:szCs w:val="28"/>
        </w:rPr>
      </w:pPr>
      <w:r w:rsidRPr="00523042">
        <w:rPr>
          <w:rFonts w:ascii="仿宋_GB2312" w:eastAsia="仿宋_GB2312" w:hAnsi="宋体" w:hint="eastAsia"/>
          <w:b/>
          <w:color w:val="000000"/>
          <w:sz w:val="28"/>
          <w:szCs w:val="28"/>
        </w:rPr>
        <w:t>七、协办单位、比赛时间和地点</w:t>
      </w:r>
    </w:p>
    <w:p w:rsidR="00F74B6F" w:rsidRPr="008C0366" w:rsidRDefault="00F74B6F" w:rsidP="00612BFE">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协办单位：郑州市科技工业学校</w:t>
      </w:r>
    </w:p>
    <w:p w:rsidR="00F74B6F" w:rsidRPr="008C0366" w:rsidRDefault="00F74B6F" w:rsidP="00612BFE">
      <w:pPr>
        <w:widowControl/>
        <w:spacing w:line="360" w:lineRule="auto"/>
        <w:ind w:right="2" w:firstLineChars="235" w:firstLine="658"/>
        <w:rPr>
          <w:rFonts w:ascii="仿宋_GB2312" w:eastAsia="仿宋_GB2312" w:hAnsi="宋体" w:cs="宋体"/>
          <w:sz w:val="28"/>
          <w:szCs w:val="28"/>
        </w:rPr>
      </w:pPr>
      <w:r w:rsidRPr="008C0366">
        <w:rPr>
          <w:rFonts w:ascii="仿宋_GB2312" w:eastAsia="仿宋_GB2312" w:hAnsi="宋体" w:cs="宋体" w:hint="eastAsia"/>
          <w:sz w:val="28"/>
          <w:szCs w:val="28"/>
        </w:rPr>
        <w:t>报到时间：2017年10月</w:t>
      </w:r>
      <w:r w:rsidR="00612BFE">
        <w:rPr>
          <w:rFonts w:ascii="仿宋_GB2312" w:eastAsia="仿宋_GB2312" w:hAnsi="宋体" w:cs="宋体" w:hint="eastAsia"/>
          <w:sz w:val="28"/>
          <w:szCs w:val="28"/>
        </w:rPr>
        <w:t>20</w:t>
      </w:r>
      <w:r w:rsidRPr="008C0366">
        <w:rPr>
          <w:rFonts w:ascii="仿宋_GB2312" w:eastAsia="仿宋_GB2312" w:hAnsi="宋体" w:cs="宋体" w:hint="eastAsia"/>
          <w:sz w:val="28"/>
          <w:szCs w:val="28"/>
        </w:rPr>
        <w:t>日中午12:00前</w:t>
      </w:r>
    </w:p>
    <w:p w:rsidR="00F74B6F" w:rsidRPr="008C0366" w:rsidRDefault="00F74B6F" w:rsidP="00612BFE">
      <w:pPr>
        <w:widowControl/>
        <w:spacing w:line="360" w:lineRule="auto"/>
        <w:ind w:right="2" w:firstLineChars="235" w:firstLine="658"/>
        <w:rPr>
          <w:rFonts w:ascii="仿宋_GB2312" w:eastAsia="仿宋_GB2312" w:hAnsi="宋体" w:cs="宋体"/>
          <w:sz w:val="28"/>
          <w:szCs w:val="28"/>
        </w:rPr>
      </w:pPr>
      <w:r w:rsidRPr="008C0366">
        <w:rPr>
          <w:rFonts w:ascii="仿宋_GB2312" w:eastAsia="仿宋_GB2312" w:hAnsi="宋体" w:cs="宋体" w:hint="eastAsia"/>
          <w:sz w:val="28"/>
          <w:szCs w:val="28"/>
        </w:rPr>
        <w:t>竞赛时间：2016年10月</w:t>
      </w:r>
      <w:r w:rsidR="00612BFE">
        <w:rPr>
          <w:rFonts w:ascii="仿宋_GB2312" w:eastAsia="仿宋_GB2312" w:hAnsi="宋体" w:cs="宋体" w:hint="eastAsia"/>
          <w:sz w:val="28"/>
          <w:szCs w:val="28"/>
        </w:rPr>
        <w:t>21</w:t>
      </w:r>
      <w:r w:rsidRPr="008C0366">
        <w:rPr>
          <w:rFonts w:ascii="仿宋_GB2312" w:eastAsia="仿宋_GB2312" w:hAnsi="宋体" w:cs="宋体" w:hint="eastAsia"/>
          <w:sz w:val="28"/>
          <w:szCs w:val="28"/>
        </w:rPr>
        <w:t>日-</w:t>
      </w:r>
      <w:r w:rsidR="00612BFE">
        <w:rPr>
          <w:rFonts w:ascii="仿宋_GB2312" w:eastAsia="仿宋_GB2312" w:hAnsi="宋体" w:cs="宋体" w:hint="eastAsia"/>
          <w:sz w:val="28"/>
          <w:szCs w:val="28"/>
        </w:rPr>
        <w:t>22</w:t>
      </w:r>
      <w:r w:rsidRPr="008C0366">
        <w:rPr>
          <w:rFonts w:ascii="仿宋_GB2312" w:eastAsia="仿宋_GB2312" w:hAnsi="宋体" w:cs="宋体" w:hint="eastAsia"/>
          <w:sz w:val="28"/>
          <w:szCs w:val="28"/>
        </w:rPr>
        <w:t>日</w:t>
      </w:r>
    </w:p>
    <w:p w:rsidR="00F74B6F" w:rsidRPr="008C0366" w:rsidRDefault="00F74B6F" w:rsidP="00612BFE">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比赛地点：郑州市科技工业学校，</w:t>
      </w:r>
    </w:p>
    <w:p w:rsidR="00F74B6F" w:rsidRPr="008C0366" w:rsidRDefault="00F74B6F" w:rsidP="00612BFE">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详细地址：郑州市金水区丰乐路2号丰乐路宋寨南街北</w:t>
      </w:r>
      <w:smartTag w:uri="urn:schemas-microsoft-com:office:smarttags" w:element="chmetcnv">
        <w:smartTagPr>
          <w:attr w:name="UnitName" w:val="?_"/>
          <w:attr w:name="SourceValue" w:val="50"/>
          <w:attr w:name="HasSpace" w:val="False"/>
          <w:attr w:name="Negative" w:val="False"/>
          <w:attr w:name="NumberType" w:val="1"/>
          <w:attr w:name="TCSC" w:val="0"/>
        </w:smartTagPr>
        <w:r w:rsidRPr="008C0366">
          <w:rPr>
            <w:rFonts w:ascii="仿宋_GB2312" w:eastAsia="仿宋_GB2312" w:hAnsi="宋体" w:cs="宋体" w:hint="eastAsia"/>
            <w:color w:val="000000"/>
            <w:sz w:val="28"/>
            <w:szCs w:val="28"/>
          </w:rPr>
          <w:t>50米</w:t>
        </w:r>
      </w:smartTag>
      <w:r w:rsidRPr="008C0366">
        <w:rPr>
          <w:rFonts w:ascii="仿宋_GB2312" w:eastAsia="仿宋_GB2312" w:hAnsi="宋体" w:cs="宋体" w:hint="eastAsia"/>
          <w:color w:val="000000"/>
          <w:sz w:val="28"/>
          <w:szCs w:val="28"/>
        </w:rPr>
        <w:t>,从火车站东出口公交路线91路,28路至丰乐路宋寨街下，下车北走</w:t>
      </w:r>
      <w:smartTag w:uri="urn:schemas-microsoft-com:office:smarttags" w:element="chmetcnv">
        <w:smartTagPr>
          <w:attr w:name="UnitName" w:val="?_"/>
          <w:attr w:name="SourceValue" w:val="50"/>
          <w:attr w:name="HasSpace" w:val="False"/>
          <w:attr w:name="Negative" w:val="False"/>
          <w:attr w:name="NumberType" w:val="1"/>
          <w:attr w:name="TCSC" w:val="0"/>
        </w:smartTagPr>
        <w:r w:rsidRPr="008C0366">
          <w:rPr>
            <w:rFonts w:ascii="仿宋_GB2312" w:eastAsia="仿宋_GB2312" w:hAnsi="宋体" w:cs="宋体" w:hint="eastAsia"/>
            <w:color w:val="000000"/>
            <w:sz w:val="28"/>
            <w:szCs w:val="28"/>
          </w:rPr>
          <w:t>50米</w:t>
        </w:r>
      </w:smartTag>
      <w:r w:rsidRPr="008C0366">
        <w:rPr>
          <w:rFonts w:ascii="仿宋_GB2312" w:eastAsia="仿宋_GB2312" w:hAnsi="宋体" w:cs="宋体" w:hint="eastAsia"/>
          <w:color w:val="000000"/>
          <w:sz w:val="28"/>
          <w:szCs w:val="28"/>
        </w:rPr>
        <w:t>。</w:t>
      </w:r>
    </w:p>
    <w:p w:rsidR="00F74B6F" w:rsidRPr="008C0366" w:rsidRDefault="00F74B6F" w:rsidP="00612BFE">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联系人：王老师，电话：13803897969</w:t>
      </w:r>
    </w:p>
    <w:p w:rsidR="00F74B6F" w:rsidRPr="008C0366" w:rsidRDefault="00F74B6F" w:rsidP="00612BFE">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电子邮箱：308619669@qq.com</w:t>
      </w:r>
    </w:p>
    <w:p w:rsidR="00F74B6F" w:rsidRPr="008C0366" w:rsidRDefault="00F74B6F" w:rsidP="00612BFE">
      <w:pPr>
        <w:spacing w:line="360" w:lineRule="auto"/>
        <w:rPr>
          <w:rFonts w:ascii="仿宋_GB2312" w:eastAsia="仿宋_GB2312" w:hAnsi="宋体"/>
          <w:sz w:val="28"/>
          <w:szCs w:val="28"/>
        </w:rPr>
      </w:pPr>
    </w:p>
    <w:p w:rsidR="00F74B6F" w:rsidRPr="003D5223" w:rsidRDefault="00F74B6F" w:rsidP="00612BFE">
      <w:pPr>
        <w:spacing w:line="360" w:lineRule="auto"/>
        <w:jc w:val="center"/>
        <w:rPr>
          <w:rFonts w:ascii="方正小标宋简体" w:eastAsia="方正小标宋简体" w:hAnsi="黑体"/>
          <w:sz w:val="44"/>
          <w:szCs w:val="44"/>
        </w:rPr>
      </w:pPr>
      <w:r w:rsidRPr="008C0366">
        <w:rPr>
          <w:rFonts w:ascii="仿宋_GB2312" w:eastAsia="仿宋_GB2312" w:hint="eastAsia"/>
          <w:sz w:val="28"/>
          <w:szCs w:val="28"/>
        </w:rPr>
        <w:br w:type="page"/>
      </w:r>
      <w:r w:rsidR="00523042" w:rsidRPr="003D5223">
        <w:rPr>
          <w:rFonts w:ascii="方正小标宋简体" w:eastAsia="方正小标宋简体" w:hAnsi="黑体" w:hint="eastAsia"/>
          <w:sz w:val="44"/>
          <w:szCs w:val="44"/>
        </w:rPr>
        <w:lastRenderedPageBreak/>
        <w:t>6.</w:t>
      </w:r>
      <w:r w:rsidRPr="003D5223">
        <w:rPr>
          <w:rFonts w:ascii="方正小标宋简体" w:eastAsia="方正小标宋简体" w:hAnsi="黑体" w:hint="eastAsia"/>
          <w:sz w:val="44"/>
          <w:szCs w:val="44"/>
        </w:rPr>
        <w:t>2017年河南省中等职业教育技能大赛</w:t>
      </w:r>
    </w:p>
    <w:p w:rsidR="00F74B6F" w:rsidRPr="003D5223" w:rsidRDefault="00F74B6F" w:rsidP="00F74B6F">
      <w:pPr>
        <w:spacing w:line="360" w:lineRule="auto"/>
        <w:jc w:val="center"/>
        <w:rPr>
          <w:rFonts w:ascii="方正小标宋简体" w:eastAsia="方正小标宋简体" w:hAnsi="黑体"/>
          <w:sz w:val="44"/>
          <w:szCs w:val="44"/>
        </w:rPr>
      </w:pPr>
      <w:r w:rsidRPr="003D5223">
        <w:rPr>
          <w:rFonts w:ascii="方正小标宋简体" w:eastAsia="方正小标宋简体" w:hAnsi="黑体" w:hint="eastAsia"/>
          <w:sz w:val="44"/>
          <w:szCs w:val="44"/>
        </w:rPr>
        <w:t>网络应用技术类比赛方案</w:t>
      </w:r>
    </w:p>
    <w:p w:rsidR="00D254DF" w:rsidRDefault="00F74B6F" w:rsidP="00F74B6F">
      <w:pPr>
        <w:tabs>
          <w:tab w:val="left" w:pos="7310"/>
        </w:tabs>
        <w:rPr>
          <w:rFonts w:ascii="仿宋_GB2312" w:eastAsia="仿宋_GB2312" w:hAnsi="仿宋"/>
          <w:sz w:val="28"/>
          <w:szCs w:val="28"/>
        </w:rPr>
      </w:pPr>
      <w:r w:rsidRPr="008C0366">
        <w:rPr>
          <w:rFonts w:ascii="仿宋_GB2312" w:eastAsia="仿宋_GB2312" w:hAnsi="仿宋" w:hint="eastAsia"/>
          <w:sz w:val="28"/>
          <w:szCs w:val="28"/>
        </w:rPr>
        <w:t xml:space="preserve">    </w:t>
      </w:r>
    </w:p>
    <w:p w:rsidR="00F74B6F" w:rsidRPr="00D254DF" w:rsidRDefault="00D254DF" w:rsidP="00523042">
      <w:pPr>
        <w:tabs>
          <w:tab w:val="left" w:pos="7310"/>
        </w:tabs>
        <w:spacing w:line="360" w:lineRule="auto"/>
        <w:rPr>
          <w:rFonts w:ascii="仿宋_GB2312" w:eastAsia="仿宋_GB2312" w:hAnsi="仿宋" w:cs="宋体"/>
          <w:b/>
          <w:bCs/>
          <w:kern w:val="0"/>
          <w:sz w:val="28"/>
          <w:szCs w:val="28"/>
        </w:rPr>
      </w:pPr>
      <w:r>
        <w:rPr>
          <w:rFonts w:ascii="仿宋_GB2312" w:eastAsia="仿宋_GB2312" w:hAnsi="仿宋" w:hint="eastAsia"/>
          <w:sz w:val="28"/>
          <w:szCs w:val="28"/>
        </w:rPr>
        <w:t xml:space="preserve">   </w:t>
      </w:r>
      <w:r w:rsidR="00F74B6F" w:rsidRPr="00D254DF">
        <w:rPr>
          <w:rFonts w:ascii="仿宋_GB2312" w:eastAsia="仿宋_GB2312" w:hAnsi="仿宋" w:hint="eastAsia"/>
          <w:b/>
          <w:sz w:val="28"/>
          <w:szCs w:val="28"/>
        </w:rPr>
        <w:t xml:space="preserve">一、“神州数码杯”网络搭建及应用（2人团体项目）    </w:t>
      </w:r>
      <w:r w:rsidR="00F74B6F" w:rsidRPr="00D254DF">
        <w:rPr>
          <w:rFonts w:ascii="仿宋_GB2312" w:eastAsia="仿宋_GB2312" w:hAnsi="仿宋" w:cs="宋体" w:hint="eastAsia"/>
          <w:b/>
          <w:bCs/>
          <w:kern w:val="0"/>
          <w:sz w:val="28"/>
          <w:szCs w:val="28"/>
        </w:rPr>
        <w:t xml:space="preserve">          </w:t>
      </w:r>
    </w:p>
    <w:p w:rsidR="00F74B6F" w:rsidRPr="008C0366" w:rsidRDefault="00F74B6F" w:rsidP="00523042">
      <w:pPr>
        <w:pStyle w:val="3"/>
        <w:spacing w:before="0" w:after="0" w:line="360" w:lineRule="auto"/>
        <w:ind w:firstLine="420"/>
        <w:rPr>
          <w:rFonts w:ascii="仿宋_GB2312" w:eastAsia="仿宋_GB2312" w:hAnsi="仿宋"/>
          <w:b w:val="0"/>
          <w:sz w:val="28"/>
          <w:szCs w:val="28"/>
        </w:rPr>
      </w:pPr>
      <w:r w:rsidRPr="008C0366">
        <w:rPr>
          <w:rFonts w:ascii="仿宋_GB2312" w:eastAsia="仿宋_GB2312" w:hAnsi="仿宋" w:hint="eastAsia"/>
          <w:b w:val="0"/>
          <w:sz w:val="28"/>
          <w:szCs w:val="28"/>
        </w:rPr>
        <w:t>1.比赛内容</w:t>
      </w:r>
    </w:p>
    <w:p w:rsidR="00F74B6F" w:rsidRPr="008C0366" w:rsidRDefault="00F74B6F" w:rsidP="00523042">
      <w:pPr>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通过对计算机网络和集成企业进行调研和分析，根据行业企业业务背景进行网络业务需求分析、技术应用环境分析，理解实际的工程应用与业务架构分析，中职计算机网络毕业生主要从事系统集成、系统应用、网络工程、网络安全及售后技术支持等五个岗位，竞赛主要内容如下：</w:t>
      </w:r>
    </w:p>
    <w:p w:rsidR="00F74B6F" w:rsidRPr="008C0366" w:rsidRDefault="00F74B6F" w:rsidP="00523042">
      <w:pPr>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（1） 网络组建：完成线缆制作、设备连接、链路质量检测、端口检测；IP地址规划与实施；交换机、路由器、防火墙和无线等网络设备的设置与调试，局域网和广域网的相关配置。</w:t>
      </w:r>
    </w:p>
    <w:p w:rsidR="00F74B6F" w:rsidRPr="008C0366" w:rsidRDefault="00F74B6F" w:rsidP="00523042">
      <w:pPr>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2）服务器配置及应用：安装服务器操作系统(Windows/Linux)并配置DNS、Web、FTP、E-mail、DHCP服务、数据库配置、服务器系统管理、虚拟化技术、存储技术、集群技术、JDK安装部署、Tomcat安装及部署移动WEB应用，并能够正确访问移动端网站。</w:t>
      </w:r>
    </w:p>
    <w:p w:rsidR="00F74B6F" w:rsidRPr="008C0366" w:rsidRDefault="00F74B6F" w:rsidP="00523042">
      <w:pPr>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（3） 网络安全配置与防护：部署防火墙、保障网络安全，实现路由、NAT转换、防DDOS攻击、包过滤、URL过滤、P2P流量控</w:t>
      </w:r>
      <w:r w:rsidRPr="008C0366">
        <w:rPr>
          <w:rFonts w:ascii="仿宋_GB2312" w:eastAsia="仿宋_GB2312" w:hAnsi="仿宋" w:hint="eastAsia"/>
          <w:sz w:val="28"/>
          <w:szCs w:val="28"/>
        </w:rPr>
        <w:lastRenderedPageBreak/>
        <w:t>制、病毒攻击、缓冲区溢出攻击、端口攻击等、利用VPN技术实现远程安全接入和站点到站点的IPSEC VPN；配置无线网络加密、认证接入控制；部署操作系统保护网络安全。</w:t>
      </w:r>
    </w:p>
    <w:p w:rsidR="00F74B6F" w:rsidRPr="008C0366" w:rsidRDefault="00F74B6F" w:rsidP="00523042">
      <w:pPr>
        <w:pStyle w:val="3"/>
        <w:spacing w:before="0" w:after="0" w:line="360" w:lineRule="auto"/>
        <w:ind w:firstLine="420"/>
        <w:rPr>
          <w:rFonts w:ascii="仿宋_GB2312" w:eastAsia="仿宋_GB2312" w:hAnsi="仿宋"/>
          <w:b w:val="0"/>
          <w:sz w:val="28"/>
          <w:szCs w:val="28"/>
        </w:rPr>
      </w:pPr>
      <w:r w:rsidRPr="008C0366">
        <w:rPr>
          <w:rFonts w:ascii="仿宋_GB2312" w:eastAsia="仿宋_GB2312" w:hAnsi="仿宋" w:hint="eastAsia"/>
          <w:b w:val="0"/>
          <w:sz w:val="28"/>
          <w:szCs w:val="28"/>
        </w:rPr>
        <w:t>2.重点考查技能</w:t>
      </w:r>
    </w:p>
    <w:p w:rsidR="00F74B6F" w:rsidRPr="008C0366" w:rsidRDefault="00F74B6F" w:rsidP="00523042">
      <w:pPr>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本竞赛重点考查参赛学生网络方面的实践技能，具体包括：</w:t>
      </w:r>
    </w:p>
    <w:p w:rsidR="00F74B6F" w:rsidRPr="008C0366" w:rsidRDefault="00F74B6F" w:rsidP="00523042">
      <w:pPr>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（1）参赛学生能够根据大赛提供的比赛试题，读懂实际的项目文档，理解实际项目的应用与业务架构。</w:t>
      </w:r>
    </w:p>
    <w:p w:rsidR="00F74B6F" w:rsidRPr="008C0366" w:rsidRDefault="00F74B6F" w:rsidP="00523042">
      <w:pPr>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（2）参赛学生能够完成线缆制作、合理配置路由器、交换机、无线控制器、无线AP、防火墙、安装配置服务器操作系统等网络设备，实现设备的正常运行。</w:t>
      </w:r>
    </w:p>
    <w:p w:rsidR="00F74B6F" w:rsidRPr="008C0366" w:rsidRDefault="00F74B6F" w:rsidP="00523042">
      <w:pPr>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（3） 参赛学生能够根据业务需求和实际的应用环境，实现网络设备、无线设备、安全设备、服务器、数据库和存储的调试，并根据网络业务需求配置各种策略，以达到网络互联互通，网络服务适应业务需求。</w:t>
      </w:r>
    </w:p>
    <w:p w:rsidR="00F74B6F" w:rsidRPr="008C0366" w:rsidRDefault="00F74B6F" w:rsidP="00523042">
      <w:pPr>
        <w:spacing w:line="360" w:lineRule="auto"/>
        <w:ind w:firstLineChars="200" w:firstLine="560"/>
        <w:jc w:val="left"/>
        <w:rPr>
          <w:rFonts w:ascii="仿宋_GB2312" w:eastAsia="仿宋_GB2312" w:hAnsi="仿宋"/>
          <w:sz w:val="28"/>
          <w:szCs w:val="28"/>
        </w:rPr>
      </w:pPr>
      <w:r w:rsidRPr="008C0366">
        <w:rPr>
          <w:rFonts w:ascii="仿宋_GB2312" w:eastAsia="仿宋_GB2312" w:hAnsi="仿宋" w:hint="eastAsia"/>
          <w:sz w:val="28"/>
          <w:szCs w:val="28"/>
        </w:rPr>
        <w:t>（4） 参赛学生能够根据网络实际运行中所面临的安全威胁，防范并解决网络恶意攻击行为；考查选手防御不良信息及病毒、构建和维护绿色网络的实战能力。</w:t>
      </w:r>
    </w:p>
    <w:p w:rsidR="00F74B6F" w:rsidRPr="008C0366" w:rsidRDefault="00F74B6F" w:rsidP="00523042">
      <w:pPr>
        <w:pStyle w:val="3"/>
        <w:spacing w:before="0" w:after="0" w:line="360" w:lineRule="auto"/>
        <w:ind w:firstLine="420"/>
        <w:rPr>
          <w:rFonts w:ascii="仿宋_GB2312" w:eastAsia="仿宋_GB2312" w:hAnsi="仿宋"/>
          <w:b w:val="0"/>
          <w:sz w:val="28"/>
          <w:szCs w:val="28"/>
        </w:rPr>
      </w:pPr>
      <w:r w:rsidRPr="008C0366">
        <w:rPr>
          <w:rFonts w:ascii="仿宋_GB2312" w:eastAsia="仿宋_GB2312" w:hAnsi="仿宋" w:hint="eastAsia"/>
          <w:b w:val="0"/>
          <w:sz w:val="28"/>
          <w:szCs w:val="28"/>
        </w:rPr>
        <w:t>3.竞赛内容与成绩比例</w:t>
      </w:r>
    </w:p>
    <w:tbl>
      <w:tblPr>
        <w:tblW w:w="8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9"/>
        <w:gridCol w:w="1419"/>
        <w:gridCol w:w="2090"/>
        <w:gridCol w:w="3714"/>
      </w:tblGrid>
      <w:tr w:rsidR="00F74B6F" w:rsidRPr="008C0366" w:rsidTr="0087454A">
        <w:trPr>
          <w:trHeight w:val="289"/>
          <w:jc w:val="center"/>
        </w:trPr>
        <w:tc>
          <w:tcPr>
            <w:tcW w:w="959" w:type="dxa"/>
            <w:tcBorders>
              <w:bottom w:val="single" w:sz="4" w:space="0" w:color="auto"/>
            </w:tcBorders>
            <w:vAlign w:val="center"/>
          </w:tcPr>
          <w:p w:rsidR="00F74B6F" w:rsidRPr="008C0366" w:rsidRDefault="00F74B6F" w:rsidP="0087454A">
            <w:pPr>
              <w:jc w:val="center"/>
              <w:rPr>
                <w:rFonts w:ascii="仿宋_GB2312" w:eastAsia="仿宋_GB2312" w:hAnsi="仿宋"/>
                <w:b/>
                <w:sz w:val="28"/>
                <w:szCs w:val="28"/>
              </w:rPr>
            </w:pPr>
            <w:r w:rsidRPr="008C0366">
              <w:rPr>
                <w:rFonts w:ascii="仿宋_GB2312" w:eastAsia="仿宋_GB2312" w:hAnsi="仿宋" w:hint="eastAsia"/>
                <w:b/>
                <w:sz w:val="28"/>
                <w:szCs w:val="28"/>
              </w:rPr>
              <w:t>序号</w:t>
            </w:r>
          </w:p>
        </w:tc>
        <w:tc>
          <w:tcPr>
            <w:tcW w:w="1419" w:type="dxa"/>
            <w:tcBorders>
              <w:bottom w:val="single" w:sz="4" w:space="0" w:color="auto"/>
              <w:right w:val="single" w:sz="4" w:space="0" w:color="auto"/>
            </w:tcBorders>
            <w:vAlign w:val="center"/>
          </w:tcPr>
          <w:p w:rsidR="00F74B6F" w:rsidRPr="008C0366" w:rsidRDefault="00F74B6F" w:rsidP="0087454A">
            <w:pPr>
              <w:jc w:val="center"/>
              <w:rPr>
                <w:rFonts w:ascii="仿宋_GB2312" w:eastAsia="仿宋_GB2312" w:hAnsi="仿宋"/>
                <w:b/>
                <w:sz w:val="28"/>
                <w:szCs w:val="28"/>
              </w:rPr>
            </w:pPr>
            <w:r w:rsidRPr="008C0366">
              <w:rPr>
                <w:rFonts w:ascii="仿宋_GB2312" w:eastAsia="仿宋_GB2312" w:hAnsi="仿宋" w:hint="eastAsia"/>
                <w:b/>
                <w:sz w:val="28"/>
                <w:szCs w:val="28"/>
              </w:rPr>
              <w:t>成绩比例</w:t>
            </w:r>
          </w:p>
        </w:tc>
        <w:tc>
          <w:tcPr>
            <w:tcW w:w="5804" w:type="dxa"/>
            <w:gridSpan w:val="2"/>
            <w:tcBorders>
              <w:bottom w:val="single" w:sz="4" w:space="0" w:color="auto"/>
              <w:right w:val="single" w:sz="4" w:space="0" w:color="auto"/>
            </w:tcBorders>
            <w:vAlign w:val="center"/>
          </w:tcPr>
          <w:p w:rsidR="00F74B6F" w:rsidRPr="008C0366" w:rsidRDefault="00F74B6F" w:rsidP="0087454A">
            <w:pPr>
              <w:jc w:val="center"/>
              <w:rPr>
                <w:rFonts w:ascii="仿宋_GB2312" w:eastAsia="仿宋_GB2312" w:hAnsi="仿宋"/>
                <w:b/>
                <w:sz w:val="28"/>
                <w:szCs w:val="28"/>
              </w:rPr>
            </w:pPr>
            <w:r w:rsidRPr="008C0366">
              <w:rPr>
                <w:rFonts w:ascii="仿宋_GB2312" w:eastAsia="仿宋_GB2312" w:hAnsi="仿宋" w:hint="eastAsia"/>
                <w:b/>
                <w:sz w:val="28"/>
                <w:szCs w:val="28"/>
              </w:rPr>
              <w:t>竞赛内容</w:t>
            </w:r>
          </w:p>
        </w:tc>
      </w:tr>
      <w:tr w:rsidR="00F74B6F" w:rsidRPr="008C0366" w:rsidTr="0087454A">
        <w:trPr>
          <w:trHeight w:val="275"/>
          <w:jc w:val="center"/>
        </w:trPr>
        <w:tc>
          <w:tcPr>
            <w:tcW w:w="959" w:type="dxa"/>
            <w:tcBorders>
              <w:bottom w:val="single" w:sz="4" w:space="0" w:color="auto"/>
            </w:tcBorders>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1419" w:type="dxa"/>
            <w:vMerge w:val="restart"/>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cs="仿宋_GB2312" w:hint="eastAsia"/>
                <w:sz w:val="28"/>
                <w:szCs w:val="28"/>
              </w:rPr>
              <w:t>网络搭建</w:t>
            </w:r>
            <w:r w:rsidRPr="008C0366">
              <w:rPr>
                <w:rFonts w:ascii="仿宋_GB2312" w:eastAsia="仿宋_GB2312" w:hAnsi="仿宋" w:cs="仿宋_GB2312" w:hint="eastAsia"/>
                <w:sz w:val="28"/>
                <w:szCs w:val="28"/>
              </w:rPr>
              <w:lastRenderedPageBreak/>
              <w:t>及安全部署</w:t>
            </w:r>
            <w:r w:rsidRPr="008C0366">
              <w:rPr>
                <w:rFonts w:ascii="仿宋_GB2312" w:eastAsia="仿宋_GB2312" w:hAnsi="仿宋" w:hint="eastAsia"/>
                <w:sz w:val="28"/>
                <w:szCs w:val="28"/>
              </w:rPr>
              <w:t>50%</w:t>
            </w:r>
          </w:p>
        </w:tc>
        <w:tc>
          <w:tcPr>
            <w:tcW w:w="2090"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lastRenderedPageBreak/>
              <w:t>网络综合布线</w:t>
            </w:r>
            <w:r w:rsidRPr="008C0366">
              <w:rPr>
                <w:rFonts w:ascii="仿宋_GB2312" w:eastAsia="仿宋_GB2312" w:hAnsi="仿宋" w:hint="eastAsia"/>
                <w:sz w:val="28"/>
                <w:szCs w:val="28"/>
              </w:rPr>
              <w:lastRenderedPageBreak/>
              <w:t>安装和施工</w:t>
            </w:r>
          </w:p>
        </w:tc>
        <w:tc>
          <w:tcPr>
            <w:tcW w:w="371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lastRenderedPageBreak/>
              <w:t>线缆制作、完成设备连接，</w:t>
            </w:r>
            <w:r w:rsidRPr="008C0366">
              <w:rPr>
                <w:rFonts w:ascii="仿宋_GB2312" w:eastAsia="仿宋_GB2312" w:hAnsi="仿宋" w:hint="eastAsia"/>
                <w:sz w:val="28"/>
                <w:szCs w:val="28"/>
              </w:rPr>
              <w:lastRenderedPageBreak/>
              <w:t>保证和测试物理连通性</w:t>
            </w:r>
          </w:p>
        </w:tc>
      </w:tr>
      <w:tr w:rsidR="00F74B6F" w:rsidRPr="008C0366" w:rsidTr="0087454A">
        <w:trPr>
          <w:trHeight w:val="245"/>
          <w:jc w:val="center"/>
        </w:trPr>
        <w:tc>
          <w:tcPr>
            <w:tcW w:w="959" w:type="dxa"/>
            <w:tcBorders>
              <w:bottom w:val="single" w:sz="4" w:space="0" w:color="auto"/>
            </w:tcBorders>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lastRenderedPageBreak/>
              <w:t>2</w:t>
            </w:r>
          </w:p>
        </w:tc>
        <w:tc>
          <w:tcPr>
            <w:tcW w:w="1419" w:type="dxa"/>
            <w:vMerge/>
            <w:vAlign w:val="center"/>
          </w:tcPr>
          <w:p w:rsidR="00F74B6F" w:rsidRPr="008C0366" w:rsidRDefault="00F74B6F" w:rsidP="0087454A">
            <w:pPr>
              <w:jc w:val="center"/>
              <w:rPr>
                <w:rFonts w:ascii="仿宋_GB2312" w:eastAsia="仿宋_GB2312" w:hAnsi="仿宋"/>
                <w:sz w:val="28"/>
                <w:szCs w:val="28"/>
              </w:rPr>
            </w:pPr>
          </w:p>
        </w:tc>
        <w:tc>
          <w:tcPr>
            <w:tcW w:w="2090"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IP地址划分实施</w:t>
            </w:r>
          </w:p>
        </w:tc>
        <w:tc>
          <w:tcPr>
            <w:tcW w:w="371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完成子网划分、IP规划实施</w:t>
            </w:r>
          </w:p>
        </w:tc>
      </w:tr>
      <w:tr w:rsidR="00F74B6F" w:rsidRPr="008C0366" w:rsidTr="0087454A">
        <w:trPr>
          <w:trHeight w:val="245"/>
          <w:jc w:val="center"/>
        </w:trPr>
        <w:tc>
          <w:tcPr>
            <w:tcW w:w="959" w:type="dxa"/>
            <w:tcBorders>
              <w:top w:val="single" w:sz="4" w:space="0" w:color="auto"/>
              <w:bottom w:val="single" w:sz="4" w:space="0" w:color="auto"/>
            </w:tcBorders>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3</w:t>
            </w:r>
          </w:p>
        </w:tc>
        <w:tc>
          <w:tcPr>
            <w:tcW w:w="1419" w:type="dxa"/>
            <w:vMerge/>
            <w:vAlign w:val="center"/>
          </w:tcPr>
          <w:p w:rsidR="00F74B6F" w:rsidRPr="008C0366" w:rsidRDefault="00F74B6F" w:rsidP="0087454A">
            <w:pPr>
              <w:jc w:val="center"/>
              <w:rPr>
                <w:rFonts w:ascii="仿宋_GB2312" w:eastAsia="仿宋_GB2312" w:hAnsi="仿宋"/>
                <w:sz w:val="28"/>
                <w:szCs w:val="28"/>
              </w:rPr>
            </w:pPr>
          </w:p>
        </w:tc>
        <w:tc>
          <w:tcPr>
            <w:tcW w:w="2090"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网络调试</w:t>
            </w:r>
          </w:p>
        </w:tc>
        <w:tc>
          <w:tcPr>
            <w:tcW w:w="371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完成指定的交换、路由、防火墙和无线等设备配置，实现局域网、广域网互联</w:t>
            </w:r>
          </w:p>
        </w:tc>
      </w:tr>
      <w:tr w:rsidR="00F74B6F" w:rsidRPr="008C0366" w:rsidTr="0087454A">
        <w:trPr>
          <w:trHeight w:val="275"/>
          <w:jc w:val="center"/>
        </w:trPr>
        <w:tc>
          <w:tcPr>
            <w:tcW w:w="959"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4</w:t>
            </w:r>
          </w:p>
        </w:tc>
        <w:tc>
          <w:tcPr>
            <w:tcW w:w="1419" w:type="dxa"/>
            <w:vMerge/>
            <w:vAlign w:val="center"/>
          </w:tcPr>
          <w:p w:rsidR="00F74B6F" w:rsidRPr="008C0366" w:rsidRDefault="00F74B6F" w:rsidP="0087454A">
            <w:pPr>
              <w:jc w:val="center"/>
              <w:rPr>
                <w:rFonts w:ascii="仿宋_GB2312" w:eastAsia="仿宋_GB2312" w:hAnsi="仿宋"/>
                <w:sz w:val="28"/>
                <w:szCs w:val="28"/>
              </w:rPr>
            </w:pPr>
          </w:p>
        </w:tc>
        <w:tc>
          <w:tcPr>
            <w:tcW w:w="2090"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网络安全</w:t>
            </w:r>
          </w:p>
        </w:tc>
        <w:tc>
          <w:tcPr>
            <w:tcW w:w="371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完成网络相关安全策略配置</w:t>
            </w:r>
          </w:p>
        </w:tc>
      </w:tr>
      <w:tr w:rsidR="00F74B6F" w:rsidRPr="008C0366" w:rsidTr="0087454A">
        <w:trPr>
          <w:trHeight w:val="289"/>
          <w:jc w:val="center"/>
        </w:trPr>
        <w:tc>
          <w:tcPr>
            <w:tcW w:w="959"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5</w:t>
            </w:r>
          </w:p>
        </w:tc>
        <w:tc>
          <w:tcPr>
            <w:tcW w:w="1419" w:type="dxa"/>
            <w:vMerge/>
            <w:vAlign w:val="center"/>
          </w:tcPr>
          <w:p w:rsidR="00F74B6F" w:rsidRPr="008C0366" w:rsidRDefault="00F74B6F" w:rsidP="0087454A">
            <w:pPr>
              <w:jc w:val="center"/>
              <w:rPr>
                <w:rFonts w:ascii="仿宋_GB2312" w:eastAsia="仿宋_GB2312" w:hAnsi="仿宋"/>
                <w:sz w:val="28"/>
                <w:szCs w:val="28"/>
              </w:rPr>
            </w:pPr>
          </w:p>
        </w:tc>
        <w:tc>
          <w:tcPr>
            <w:tcW w:w="2090"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网络配置优化</w:t>
            </w:r>
          </w:p>
        </w:tc>
        <w:tc>
          <w:tcPr>
            <w:tcW w:w="371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完成网络优化配置</w:t>
            </w:r>
          </w:p>
        </w:tc>
      </w:tr>
      <w:tr w:rsidR="00F74B6F" w:rsidRPr="008C0366" w:rsidTr="0087454A">
        <w:trPr>
          <w:trHeight w:val="374"/>
          <w:jc w:val="center"/>
        </w:trPr>
        <w:tc>
          <w:tcPr>
            <w:tcW w:w="959" w:type="dxa"/>
            <w:tcBorders>
              <w:top w:val="single" w:sz="4" w:space="0" w:color="auto"/>
            </w:tcBorders>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6</w:t>
            </w:r>
          </w:p>
        </w:tc>
        <w:tc>
          <w:tcPr>
            <w:tcW w:w="1419" w:type="dxa"/>
            <w:vMerge w:val="restart"/>
            <w:vAlign w:val="center"/>
          </w:tcPr>
          <w:p w:rsidR="00F74B6F" w:rsidRPr="008C0366" w:rsidRDefault="00F74B6F" w:rsidP="0087454A">
            <w:pPr>
              <w:jc w:val="center"/>
              <w:rPr>
                <w:rFonts w:ascii="仿宋_GB2312" w:eastAsia="仿宋_GB2312" w:hAnsi="仿宋" w:cs="仿宋_GB2312"/>
                <w:sz w:val="28"/>
                <w:szCs w:val="28"/>
              </w:rPr>
            </w:pPr>
            <w:r w:rsidRPr="008C0366">
              <w:rPr>
                <w:rFonts w:ascii="仿宋_GB2312" w:eastAsia="仿宋_GB2312" w:hAnsi="仿宋" w:cs="仿宋_GB2312" w:hint="eastAsia"/>
                <w:sz w:val="28"/>
                <w:szCs w:val="28"/>
              </w:rPr>
              <w:t>服务器配置及应用</w:t>
            </w:r>
          </w:p>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50%</w:t>
            </w:r>
          </w:p>
        </w:tc>
        <w:tc>
          <w:tcPr>
            <w:tcW w:w="2090"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操作系统安装(Windows/Linux)</w:t>
            </w:r>
          </w:p>
        </w:tc>
        <w:tc>
          <w:tcPr>
            <w:tcW w:w="371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完成操作系统的安装和配置</w:t>
            </w:r>
          </w:p>
        </w:tc>
      </w:tr>
      <w:tr w:rsidR="00F74B6F" w:rsidRPr="008C0366" w:rsidTr="0087454A">
        <w:trPr>
          <w:trHeight w:val="579"/>
          <w:jc w:val="center"/>
        </w:trPr>
        <w:tc>
          <w:tcPr>
            <w:tcW w:w="959"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7</w:t>
            </w:r>
          </w:p>
        </w:tc>
        <w:tc>
          <w:tcPr>
            <w:tcW w:w="1419" w:type="dxa"/>
            <w:vMerge/>
            <w:vAlign w:val="center"/>
          </w:tcPr>
          <w:p w:rsidR="00F74B6F" w:rsidRPr="008C0366" w:rsidRDefault="00F74B6F" w:rsidP="0087454A">
            <w:pPr>
              <w:jc w:val="center"/>
              <w:rPr>
                <w:rFonts w:ascii="仿宋_GB2312" w:eastAsia="仿宋_GB2312" w:hAnsi="仿宋"/>
                <w:sz w:val="28"/>
                <w:szCs w:val="28"/>
              </w:rPr>
            </w:pPr>
          </w:p>
        </w:tc>
        <w:tc>
          <w:tcPr>
            <w:tcW w:w="2090"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配置常用服务(Windows/Linux)</w:t>
            </w:r>
          </w:p>
        </w:tc>
        <w:tc>
          <w:tcPr>
            <w:tcW w:w="371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完成各类应用服务的安装配置、系统管理、数据库的安装调试应用</w:t>
            </w:r>
            <w:r w:rsidRPr="008C0366">
              <w:rPr>
                <w:rFonts w:ascii="仿宋_GB2312" w:eastAsia="仿宋_GB2312" w:hAnsi="仿宋" w:cs="仿宋_GB2312" w:hint="eastAsia"/>
                <w:bCs/>
                <w:sz w:val="28"/>
                <w:szCs w:val="28"/>
              </w:rPr>
              <w:t>。</w:t>
            </w:r>
          </w:p>
        </w:tc>
      </w:tr>
      <w:tr w:rsidR="00F74B6F" w:rsidRPr="008C0366" w:rsidTr="0087454A">
        <w:trPr>
          <w:trHeight w:val="565"/>
          <w:jc w:val="center"/>
        </w:trPr>
        <w:tc>
          <w:tcPr>
            <w:tcW w:w="959"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8</w:t>
            </w:r>
          </w:p>
        </w:tc>
        <w:tc>
          <w:tcPr>
            <w:tcW w:w="1419" w:type="dxa"/>
            <w:vMerge/>
            <w:vAlign w:val="center"/>
          </w:tcPr>
          <w:p w:rsidR="00F74B6F" w:rsidRPr="008C0366" w:rsidRDefault="00F74B6F" w:rsidP="0087454A">
            <w:pPr>
              <w:jc w:val="center"/>
              <w:rPr>
                <w:rFonts w:ascii="仿宋_GB2312" w:eastAsia="仿宋_GB2312" w:hAnsi="仿宋"/>
                <w:sz w:val="28"/>
                <w:szCs w:val="28"/>
              </w:rPr>
            </w:pPr>
          </w:p>
        </w:tc>
        <w:tc>
          <w:tcPr>
            <w:tcW w:w="2090"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虚拟化</w:t>
            </w:r>
          </w:p>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存储</w:t>
            </w:r>
          </w:p>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集群</w:t>
            </w:r>
          </w:p>
        </w:tc>
        <w:tc>
          <w:tcPr>
            <w:tcW w:w="371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完成服务器集群、虚拟化和存储配置服务应用</w:t>
            </w:r>
          </w:p>
        </w:tc>
      </w:tr>
      <w:tr w:rsidR="00F74B6F" w:rsidRPr="008C0366" w:rsidTr="0087454A">
        <w:trPr>
          <w:trHeight w:val="275"/>
          <w:jc w:val="center"/>
        </w:trPr>
        <w:tc>
          <w:tcPr>
            <w:tcW w:w="959"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9</w:t>
            </w:r>
          </w:p>
        </w:tc>
        <w:tc>
          <w:tcPr>
            <w:tcW w:w="1419" w:type="dxa"/>
            <w:vMerge/>
            <w:vAlign w:val="center"/>
          </w:tcPr>
          <w:p w:rsidR="00F74B6F" w:rsidRPr="008C0366" w:rsidRDefault="00F74B6F" w:rsidP="0087454A">
            <w:pPr>
              <w:jc w:val="center"/>
              <w:rPr>
                <w:rFonts w:ascii="仿宋_GB2312" w:eastAsia="仿宋_GB2312" w:hAnsi="仿宋"/>
                <w:sz w:val="28"/>
                <w:szCs w:val="28"/>
              </w:rPr>
            </w:pPr>
          </w:p>
        </w:tc>
        <w:tc>
          <w:tcPr>
            <w:tcW w:w="2090"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系统安全技术</w:t>
            </w:r>
          </w:p>
        </w:tc>
        <w:tc>
          <w:tcPr>
            <w:tcW w:w="371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完成操作系统方面安全配置与应用</w:t>
            </w:r>
          </w:p>
        </w:tc>
      </w:tr>
    </w:tbl>
    <w:p w:rsidR="00F74B6F" w:rsidRPr="008C0366" w:rsidRDefault="00F74B6F" w:rsidP="00F74B6F">
      <w:pPr>
        <w:pStyle w:val="3"/>
        <w:spacing w:before="0" w:after="0" w:line="440" w:lineRule="exact"/>
        <w:ind w:firstLine="420"/>
        <w:rPr>
          <w:rFonts w:ascii="仿宋_GB2312" w:eastAsia="仿宋_GB2312" w:hAnsi="仿宋"/>
          <w:b w:val="0"/>
          <w:sz w:val="28"/>
          <w:szCs w:val="28"/>
        </w:rPr>
      </w:pPr>
      <w:r w:rsidRPr="008C0366">
        <w:rPr>
          <w:rFonts w:ascii="仿宋_GB2312" w:eastAsia="仿宋_GB2312" w:hAnsi="仿宋" w:hint="eastAsia"/>
          <w:b w:val="0"/>
          <w:sz w:val="28"/>
          <w:szCs w:val="28"/>
        </w:rPr>
        <w:t>4.比赛流程</w:t>
      </w:r>
    </w:p>
    <w:p w:rsidR="00F74B6F" w:rsidRPr="008C0366" w:rsidRDefault="00F74B6F" w:rsidP="00523042">
      <w:pPr>
        <w:spacing w:line="360" w:lineRule="auto"/>
        <w:ind w:firstLine="420"/>
        <w:rPr>
          <w:rFonts w:ascii="仿宋_GB2312" w:eastAsia="仿宋_GB2312" w:hAnsi="仿宋"/>
          <w:sz w:val="28"/>
          <w:szCs w:val="28"/>
        </w:rPr>
      </w:pPr>
      <w:r w:rsidRPr="008C0366">
        <w:rPr>
          <w:rFonts w:ascii="仿宋_GB2312" w:eastAsia="仿宋_GB2312" w:hAnsi="仿宋" w:hint="eastAsia"/>
          <w:sz w:val="28"/>
          <w:szCs w:val="28"/>
        </w:rPr>
        <w:t>选手抽签入场，参赛队就位并领取比赛任务，完成比赛设备、线缆和工具检查等准备工作。正式比赛：参赛选手需按题目要求在答题纸上规划IP地址并填写，配置网络设备和服务器操作系统等，完成网络搭建及应用，操作顺序和分工，由参赛队自行商定。</w:t>
      </w:r>
    </w:p>
    <w:p w:rsidR="00F74B6F" w:rsidRPr="008C0366" w:rsidRDefault="00F74B6F" w:rsidP="00523042">
      <w:pPr>
        <w:adjustRightIn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本赛项时间3小时，具体安排另行通知。</w:t>
      </w:r>
    </w:p>
    <w:p w:rsidR="00F74B6F" w:rsidRPr="008C0366" w:rsidRDefault="00F74B6F" w:rsidP="00523042">
      <w:pPr>
        <w:pStyle w:val="3"/>
        <w:spacing w:before="0" w:after="0" w:line="360" w:lineRule="auto"/>
        <w:ind w:firstLine="420"/>
        <w:rPr>
          <w:rFonts w:ascii="仿宋_GB2312" w:eastAsia="仿宋_GB2312" w:hAnsi="仿宋"/>
          <w:b w:val="0"/>
          <w:sz w:val="28"/>
          <w:szCs w:val="28"/>
        </w:rPr>
      </w:pPr>
      <w:r w:rsidRPr="008C0366">
        <w:rPr>
          <w:rFonts w:ascii="仿宋_GB2312" w:eastAsia="仿宋_GB2312" w:hAnsi="仿宋" w:hint="eastAsia"/>
          <w:b w:val="0"/>
          <w:sz w:val="28"/>
          <w:szCs w:val="28"/>
        </w:rPr>
        <w:lastRenderedPageBreak/>
        <w:t>5.竞赛规则</w:t>
      </w:r>
    </w:p>
    <w:p w:rsidR="00F74B6F" w:rsidRPr="008C0366" w:rsidRDefault="00F74B6F" w:rsidP="00523042">
      <w:pPr>
        <w:pStyle w:val="aa"/>
        <w:spacing w:line="360" w:lineRule="auto"/>
        <w:ind w:firstLineChars="196" w:firstLine="549"/>
        <w:rPr>
          <w:rFonts w:ascii="仿宋_GB2312" w:eastAsia="仿宋_GB2312" w:hAnsi="仿宋"/>
          <w:b w:val="0"/>
          <w:bCs/>
          <w:color w:val="auto"/>
          <w:sz w:val="28"/>
          <w:szCs w:val="28"/>
        </w:rPr>
      </w:pPr>
      <w:r w:rsidRPr="008C0366">
        <w:rPr>
          <w:rFonts w:ascii="仿宋_GB2312" w:eastAsia="仿宋_GB2312" w:hAnsi="仿宋" w:hint="eastAsia"/>
          <w:b w:val="0"/>
          <w:color w:val="auto"/>
          <w:sz w:val="28"/>
          <w:szCs w:val="28"/>
        </w:rPr>
        <w:t>（1）参赛选手应严格遵守赛场纪律，服从指挥，着装整洁，仪表端庄，自觉遵守赛场纪律，服从大赛的指挥和安排，爱护赛场的设备和器材。选手必须佩带参赛证提前10分钟进入大赛场地，比赛场地通过抽签决定，对号入座。</w:t>
      </w:r>
    </w:p>
    <w:p w:rsidR="00F74B6F" w:rsidRPr="008C0366" w:rsidRDefault="00F74B6F" w:rsidP="00523042">
      <w:pPr>
        <w:pStyle w:val="aa"/>
        <w:tabs>
          <w:tab w:val="left" w:pos="7875"/>
        </w:tabs>
        <w:spacing w:line="360" w:lineRule="auto"/>
        <w:ind w:firstLineChars="196" w:firstLine="549"/>
        <w:rPr>
          <w:rFonts w:ascii="仿宋_GB2312" w:eastAsia="仿宋_GB2312" w:hAnsi="仿宋"/>
          <w:b w:val="0"/>
          <w:bCs/>
          <w:color w:val="auto"/>
          <w:sz w:val="28"/>
          <w:szCs w:val="28"/>
        </w:rPr>
      </w:pPr>
      <w:r w:rsidRPr="008C0366">
        <w:rPr>
          <w:rFonts w:ascii="仿宋_GB2312" w:eastAsia="仿宋_GB2312" w:hAnsi="仿宋" w:hint="eastAsia"/>
          <w:b w:val="0"/>
          <w:color w:val="auto"/>
          <w:sz w:val="28"/>
          <w:szCs w:val="28"/>
        </w:rPr>
        <w:t>（2）参赛队在赛前10分钟领取比赛任务并进入比赛工位，比赛正式开始后方可进行操作。</w:t>
      </w:r>
    </w:p>
    <w:p w:rsidR="00F74B6F" w:rsidRPr="008C0366" w:rsidRDefault="00F74B6F" w:rsidP="0052304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3）比赛过程中，选手须严格遵守操作规程，确保人身及设备安全，并接受裁判员的监督和指示,如遇问题须举手向裁判人员提问。若因选手原因造成设备故障或损坏而无法继续比赛的，裁判长有权决定终止该队比赛；若非因选手个人原因造成设备故障的，必须经监场裁判确认予以解决；故障中断时间不计时。</w:t>
      </w:r>
    </w:p>
    <w:p w:rsidR="00F74B6F" w:rsidRPr="008C0366" w:rsidRDefault="00F74B6F" w:rsidP="0052304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（4）参赛选手在比赛过程中不得擅自离开赛场，如有特殊情况，须经监场裁判同意后作特殊处理。</w:t>
      </w:r>
    </w:p>
    <w:p w:rsidR="00F74B6F" w:rsidRPr="008C0366" w:rsidRDefault="00F74B6F" w:rsidP="0052304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5）当听到比赛结束命令时，参赛选手应立即停止所有操作，不得以任何理由拖延比赛时间。比赛结束（或提前完成）后，参赛队要确认已成功提交竞赛要求的配置文件和文档，裁判员与参赛队队长一起签字确认，参赛队在确认后离场。</w:t>
      </w:r>
    </w:p>
    <w:p w:rsidR="00F74B6F" w:rsidRPr="008C0366" w:rsidRDefault="00F74B6F" w:rsidP="0052304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（6）竞赛所需的硬件、软件和辅助工具统一提供，参赛队不得</w:t>
      </w:r>
      <w:r w:rsidRPr="008C0366">
        <w:rPr>
          <w:rFonts w:ascii="仿宋_GB2312" w:eastAsia="仿宋_GB2312" w:hAnsi="仿宋" w:hint="eastAsia"/>
          <w:sz w:val="28"/>
          <w:szCs w:val="28"/>
        </w:rPr>
        <w:lastRenderedPageBreak/>
        <w:t>使用自带的任何有存储功能的设备，如硬盘、光盘、U盘、手机、随身听等。离开赛场时，不得将与比赛有关的物品带离现场。</w:t>
      </w:r>
    </w:p>
    <w:p w:rsidR="00F74B6F" w:rsidRPr="008C0366" w:rsidRDefault="00F74B6F" w:rsidP="0052304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（7）参赛学校自带：超五类网线、RJ45头、测线仪、网线钳等制作网线专业工具，竞赛现场制作组网所需网线。组网所需网线： 1.5米网线16根用于连接网络设备；2.5米网线4根用于连接服务器。</w:t>
      </w:r>
    </w:p>
    <w:p w:rsidR="00F74B6F" w:rsidRPr="00523042" w:rsidRDefault="00F74B6F" w:rsidP="0052304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6.技术规范</w:t>
      </w:r>
    </w:p>
    <w:p w:rsidR="00523042" w:rsidRPr="00523042" w:rsidRDefault="00F74B6F" w:rsidP="00523042">
      <w:pPr>
        <w:spacing w:line="360" w:lineRule="auto"/>
        <w:ind w:firstLineChars="200" w:firstLine="560"/>
        <w:rPr>
          <w:rFonts w:ascii="仿宋_GB2312" w:eastAsia="仿宋_GB2312" w:hAnsi="仿宋"/>
          <w:sz w:val="28"/>
          <w:szCs w:val="28"/>
        </w:rPr>
      </w:pPr>
      <w:r w:rsidRPr="00523042">
        <w:rPr>
          <w:rFonts w:ascii="仿宋_GB2312" w:eastAsia="仿宋_GB2312" w:hAnsi="仿宋" w:hint="eastAsia"/>
          <w:sz w:val="28"/>
          <w:szCs w:val="28"/>
        </w:rPr>
        <w:t>（1）典型工作任务</w:t>
      </w:r>
    </w:p>
    <w:p w:rsidR="00F74B6F" w:rsidRPr="008C0366" w:rsidRDefault="00F74B6F" w:rsidP="00523042">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竞赛能力模型根据行业岗位要求提炼，竞赛内容由典型工作任务而来。企业网络领域生产活动按工作过程可以分如下典型工作，其中涉及到技术实践的内容比较符合中职学生的职业能力，而系统规划和工程管理部分是中职生职业可持续发展的方向。</w:t>
      </w:r>
    </w:p>
    <w:tbl>
      <w:tblPr>
        <w:tblW w:w="8208" w:type="dxa"/>
        <w:jc w:val="center"/>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2"/>
        <w:gridCol w:w="2428"/>
        <w:gridCol w:w="5138"/>
      </w:tblGrid>
      <w:tr w:rsidR="00F74B6F" w:rsidRPr="008C0366" w:rsidTr="0087454A">
        <w:trPr>
          <w:trHeight w:val="381"/>
          <w:jc w:val="center"/>
        </w:trPr>
        <w:tc>
          <w:tcPr>
            <w:tcW w:w="642" w:type="dxa"/>
            <w:vAlign w:val="center"/>
          </w:tcPr>
          <w:p w:rsidR="00F74B6F" w:rsidRPr="008C0366" w:rsidRDefault="00F74B6F" w:rsidP="0087454A">
            <w:pPr>
              <w:rPr>
                <w:rFonts w:ascii="仿宋_GB2312" w:eastAsia="仿宋_GB2312" w:hAnsi="仿宋" w:cs="仿宋_GB2312"/>
                <w:b/>
                <w:sz w:val="28"/>
                <w:szCs w:val="28"/>
              </w:rPr>
            </w:pPr>
            <w:r w:rsidRPr="008C0366">
              <w:rPr>
                <w:rFonts w:ascii="仿宋_GB2312" w:eastAsia="仿宋_GB2312" w:hAnsi="仿宋" w:cs="仿宋_GB2312" w:hint="eastAsia"/>
                <w:b/>
                <w:sz w:val="28"/>
                <w:szCs w:val="28"/>
              </w:rPr>
              <w:t>序号</w:t>
            </w:r>
          </w:p>
        </w:tc>
        <w:tc>
          <w:tcPr>
            <w:tcW w:w="2428" w:type="dxa"/>
            <w:vAlign w:val="center"/>
          </w:tcPr>
          <w:p w:rsidR="00F74B6F" w:rsidRPr="008C0366" w:rsidRDefault="00F74B6F" w:rsidP="0087454A">
            <w:pPr>
              <w:ind w:firstLine="200"/>
              <w:rPr>
                <w:rFonts w:ascii="仿宋_GB2312" w:eastAsia="仿宋_GB2312" w:hAnsi="仿宋" w:cs="仿宋_GB2312"/>
                <w:b/>
                <w:sz w:val="28"/>
                <w:szCs w:val="28"/>
              </w:rPr>
            </w:pPr>
            <w:r w:rsidRPr="008C0366">
              <w:rPr>
                <w:rFonts w:ascii="仿宋_GB2312" w:eastAsia="仿宋_GB2312" w:hAnsi="仿宋" w:cs="仿宋_GB2312" w:hint="eastAsia"/>
                <w:b/>
                <w:sz w:val="28"/>
                <w:szCs w:val="28"/>
              </w:rPr>
              <w:t>典型工作任务</w:t>
            </w:r>
          </w:p>
        </w:tc>
        <w:tc>
          <w:tcPr>
            <w:tcW w:w="5138" w:type="dxa"/>
            <w:vAlign w:val="center"/>
          </w:tcPr>
          <w:p w:rsidR="00F74B6F" w:rsidRPr="008C0366" w:rsidRDefault="00F74B6F" w:rsidP="0087454A">
            <w:pPr>
              <w:ind w:firstLine="200"/>
              <w:rPr>
                <w:rFonts w:ascii="仿宋_GB2312" w:eastAsia="仿宋_GB2312" w:hAnsi="仿宋" w:cs="仿宋_GB2312"/>
                <w:b/>
                <w:sz w:val="28"/>
                <w:szCs w:val="28"/>
              </w:rPr>
            </w:pPr>
            <w:r w:rsidRPr="008C0366">
              <w:rPr>
                <w:rFonts w:ascii="仿宋_GB2312" w:eastAsia="仿宋_GB2312" w:hAnsi="仿宋" w:cs="仿宋_GB2312" w:hint="eastAsia"/>
                <w:b/>
                <w:sz w:val="28"/>
                <w:szCs w:val="28"/>
              </w:rPr>
              <w:t>工作任务描述</w:t>
            </w:r>
          </w:p>
        </w:tc>
      </w:tr>
      <w:tr w:rsidR="00F74B6F" w:rsidRPr="008C0366" w:rsidTr="0087454A">
        <w:trPr>
          <w:trHeight w:val="672"/>
          <w:jc w:val="center"/>
        </w:trPr>
        <w:tc>
          <w:tcPr>
            <w:tcW w:w="642" w:type="dxa"/>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1</w:t>
            </w:r>
          </w:p>
        </w:tc>
        <w:tc>
          <w:tcPr>
            <w:tcW w:w="2428"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网络系统的规划设计</w:t>
            </w:r>
          </w:p>
        </w:tc>
        <w:tc>
          <w:tcPr>
            <w:tcW w:w="5138" w:type="dxa"/>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需求分析、规划设计、详细设计、进度安排、人员调度、设计方案（投标书）撰写</w:t>
            </w:r>
          </w:p>
        </w:tc>
      </w:tr>
      <w:tr w:rsidR="00F74B6F" w:rsidRPr="008C0366" w:rsidTr="0087454A">
        <w:trPr>
          <w:trHeight w:val="921"/>
          <w:jc w:val="center"/>
        </w:trPr>
        <w:tc>
          <w:tcPr>
            <w:tcW w:w="642" w:type="dxa"/>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2</w:t>
            </w:r>
          </w:p>
        </w:tc>
        <w:tc>
          <w:tcPr>
            <w:tcW w:w="2428"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常用网络设备的选型、安装和配置</w:t>
            </w:r>
          </w:p>
        </w:tc>
        <w:tc>
          <w:tcPr>
            <w:tcW w:w="5138" w:type="dxa"/>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 xml:space="preserve">需求分析、网络设备选型、IP地址规划、ISP选择、网络搭建与设备安装、网络设备配置与调试、网络运行日志、网络优化升级 </w:t>
            </w:r>
          </w:p>
        </w:tc>
      </w:tr>
      <w:tr w:rsidR="00F74B6F" w:rsidRPr="008C0366" w:rsidTr="0087454A">
        <w:trPr>
          <w:trHeight w:val="921"/>
          <w:jc w:val="center"/>
        </w:trPr>
        <w:tc>
          <w:tcPr>
            <w:tcW w:w="642" w:type="dxa"/>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3</w:t>
            </w:r>
          </w:p>
        </w:tc>
        <w:tc>
          <w:tcPr>
            <w:tcW w:w="2428"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应用系统配置与管理</w:t>
            </w:r>
          </w:p>
        </w:tc>
        <w:tc>
          <w:tcPr>
            <w:tcW w:w="5138" w:type="dxa"/>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操作系统的安装、运行环境配置、硬件诊断与参数设计、用户监控、进程监控与性能优化、服务的安全与效率、系统升级、</w:t>
            </w:r>
            <w:r w:rsidRPr="008C0366">
              <w:rPr>
                <w:rFonts w:ascii="仿宋_GB2312" w:eastAsia="仿宋_GB2312" w:hAnsi="仿宋" w:cs="仿宋_GB2312" w:hint="eastAsia"/>
                <w:bCs/>
                <w:sz w:val="28"/>
                <w:szCs w:val="28"/>
              </w:rPr>
              <w:lastRenderedPageBreak/>
              <w:t>软件及数据维护、系统服务调试、服务器备份、集群技术的选用与配置、网络存储的选用与配置</w:t>
            </w:r>
          </w:p>
        </w:tc>
      </w:tr>
      <w:tr w:rsidR="00F74B6F" w:rsidRPr="008C0366" w:rsidTr="0087454A">
        <w:trPr>
          <w:trHeight w:val="726"/>
          <w:jc w:val="center"/>
        </w:trPr>
        <w:tc>
          <w:tcPr>
            <w:tcW w:w="642" w:type="dxa"/>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lastRenderedPageBreak/>
              <w:t>4</w:t>
            </w:r>
          </w:p>
        </w:tc>
        <w:tc>
          <w:tcPr>
            <w:tcW w:w="2428"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网络安全方案的制定与实施</w:t>
            </w:r>
          </w:p>
        </w:tc>
        <w:tc>
          <w:tcPr>
            <w:tcW w:w="5138" w:type="dxa"/>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网络状况分析、网络安全工程设计方案交流、系统安全维护、服务器安全管理、网络安全设备管理、安全培训</w:t>
            </w:r>
          </w:p>
        </w:tc>
      </w:tr>
      <w:tr w:rsidR="00F74B6F" w:rsidRPr="008C0366" w:rsidTr="0087454A">
        <w:trPr>
          <w:trHeight w:val="623"/>
          <w:jc w:val="center"/>
        </w:trPr>
        <w:tc>
          <w:tcPr>
            <w:tcW w:w="642" w:type="dxa"/>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5</w:t>
            </w:r>
          </w:p>
        </w:tc>
        <w:tc>
          <w:tcPr>
            <w:tcW w:w="2428"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网络运行维护、监控、优化及故障排除</w:t>
            </w:r>
          </w:p>
        </w:tc>
        <w:tc>
          <w:tcPr>
            <w:tcW w:w="5138" w:type="dxa"/>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日常监控与例行维护、网络性能分析、网络调整与优化、网络故障排除、文档记录、网络负载平衡</w:t>
            </w:r>
          </w:p>
        </w:tc>
      </w:tr>
    </w:tbl>
    <w:p w:rsidR="002D3E77" w:rsidRDefault="002D3E77" w:rsidP="002D3E77">
      <w:pPr>
        <w:rPr>
          <w:rFonts w:ascii="仿宋_GB2312" w:eastAsia="仿宋_GB2312" w:hAnsi="仿宋"/>
          <w:bCs/>
          <w:sz w:val="28"/>
          <w:szCs w:val="28"/>
        </w:rPr>
      </w:pPr>
    </w:p>
    <w:p w:rsidR="00F74B6F" w:rsidRDefault="00F74B6F" w:rsidP="002D3E77">
      <w:pPr>
        <w:rPr>
          <w:rFonts w:ascii="仿宋_GB2312" w:eastAsia="仿宋_GB2312" w:hAnsi="仿宋"/>
          <w:sz w:val="28"/>
          <w:szCs w:val="28"/>
        </w:rPr>
      </w:pPr>
      <w:r w:rsidRPr="002D3E77">
        <w:rPr>
          <w:rFonts w:ascii="仿宋_GB2312" w:eastAsia="仿宋_GB2312" w:hAnsi="仿宋" w:hint="eastAsia"/>
          <w:sz w:val="28"/>
          <w:szCs w:val="28"/>
        </w:rPr>
        <w:t>（2）主要竞赛知识点和技能点</w:t>
      </w:r>
    </w:p>
    <w:p w:rsidR="00E35EE2" w:rsidRPr="002D3E77" w:rsidRDefault="00E35EE2" w:rsidP="002D3E77">
      <w:pPr>
        <w:rPr>
          <w:rFonts w:ascii="仿宋_GB2312" w:eastAsia="仿宋_GB2312" w:hAnsi="仿宋"/>
          <w:sz w:val="28"/>
          <w:szCs w:val="28"/>
        </w:rPr>
      </w:pPr>
    </w:p>
    <w:tbl>
      <w:tblPr>
        <w:tblW w:w="8506"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2126"/>
        <w:gridCol w:w="5529"/>
      </w:tblGrid>
      <w:tr w:rsidR="00F74B6F" w:rsidRPr="008C0366" w:rsidTr="0087454A">
        <w:trPr>
          <w:jc w:val="center"/>
        </w:trPr>
        <w:tc>
          <w:tcPr>
            <w:tcW w:w="851" w:type="dxa"/>
            <w:vAlign w:val="center"/>
          </w:tcPr>
          <w:p w:rsidR="00F74B6F" w:rsidRPr="008C0366" w:rsidRDefault="00F74B6F" w:rsidP="0087454A">
            <w:pPr>
              <w:rPr>
                <w:rFonts w:ascii="仿宋_GB2312" w:eastAsia="仿宋_GB2312" w:hAnsi="仿宋" w:cs="仿宋_GB2312"/>
                <w:b/>
                <w:sz w:val="28"/>
                <w:szCs w:val="28"/>
              </w:rPr>
            </w:pPr>
            <w:r w:rsidRPr="008C0366">
              <w:rPr>
                <w:rFonts w:ascii="仿宋_GB2312" w:eastAsia="仿宋_GB2312" w:hAnsi="仿宋" w:cs="仿宋_GB2312" w:hint="eastAsia"/>
                <w:b/>
                <w:sz w:val="28"/>
                <w:szCs w:val="28"/>
              </w:rPr>
              <w:t>序号</w:t>
            </w:r>
          </w:p>
        </w:tc>
        <w:tc>
          <w:tcPr>
            <w:tcW w:w="2126" w:type="dxa"/>
            <w:vAlign w:val="center"/>
          </w:tcPr>
          <w:p w:rsidR="00F74B6F" w:rsidRPr="008C0366" w:rsidRDefault="00F74B6F" w:rsidP="0087454A">
            <w:pPr>
              <w:ind w:firstLine="200"/>
              <w:rPr>
                <w:rFonts w:ascii="仿宋_GB2312" w:eastAsia="仿宋_GB2312" w:hAnsi="仿宋" w:cs="仿宋_GB2312"/>
                <w:b/>
                <w:sz w:val="28"/>
                <w:szCs w:val="28"/>
              </w:rPr>
            </w:pPr>
            <w:r w:rsidRPr="008C0366">
              <w:rPr>
                <w:rFonts w:ascii="仿宋_GB2312" w:eastAsia="仿宋_GB2312" w:hAnsi="仿宋" w:cs="仿宋_GB2312" w:hint="eastAsia"/>
                <w:b/>
                <w:sz w:val="28"/>
                <w:szCs w:val="28"/>
              </w:rPr>
              <w:t>具体内容</w:t>
            </w:r>
          </w:p>
        </w:tc>
        <w:tc>
          <w:tcPr>
            <w:tcW w:w="5529" w:type="dxa"/>
            <w:vAlign w:val="center"/>
          </w:tcPr>
          <w:p w:rsidR="00F74B6F" w:rsidRPr="008C0366" w:rsidRDefault="00F74B6F" w:rsidP="0087454A">
            <w:pPr>
              <w:ind w:firstLine="200"/>
              <w:rPr>
                <w:rFonts w:ascii="仿宋_GB2312" w:eastAsia="仿宋_GB2312" w:hAnsi="仿宋" w:cs="仿宋_GB2312"/>
                <w:b/>
                <w:sz w:val="28"/>
                <w:szCs w:val="28"/>
              </w:rPr>
            </w:pPr>
            <w:r w:rsidRPr="008C0366">
              <w:rPr>
                <w:rFonts w:ascii="仿宋_GB2312" w:eastAsia="仿宋_GB2312" w:hAnsi="仿宋" w:cs="仿宋_GB2312" w:hint="eastAsia"/>
                <w:b/>
                <w:sz w:val="28"/>
                <w:szCs w:val="28"/>
              </w:rPr>
              <w:t>说明</w:t>
            </w:r>
          </w:p>
        </w:tc>
      </w:tr>
      <w:tr w:rsidR="00F74B6F" w:rsidRPr="008C0366" w:rsidTr="0087454A">
        <w:trPr>
          <w:trHeight w:val="1455"/>
          <w:jc w:val="center"/>
        </w:trPr>
        <w:tc>
          <w:tcPr>
            <w:tcW w:w="851" w:type="dxa"/>
            <w:tcBorders>
              <w:bottom w:val="single" w:sz="4" w:space="0" w:color="auto"/>
            </w:tcBorders>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1</w:t>
            </w:r>
          </w:p>
        </w:tc>
        <w:tc>
          <w:tcPr>
            <w:tcW w:w="2126"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网络综合布线安装和施工</w:t>
            </w:r>
          </w:p>
        </w:tc>
        <w:tc>
          <w:tcPr>
            <w:tcW w:w="5529" w:type="dxa"/>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综合布线基础：设备安装、网络布线、设备连接、端口标识、电源接入；物理连通性检测、链路质量（基于GB50312-2007）检测、端口检测等</w:t>
            </w:r>
          </w:p>
        </w:tc>
      </w:tr>
      <w:tr w:rsidR="00F74B6F" w:rsidRPr="008C0366" w:rsidTr="0087454A">
        <w:trPr>
          <w:trHeight w:val="267"/>
          <w:jc w:val="center"/>
        </w:trPr>
        <w:tc>
          <w:tcPr>
            <w:tcW w:w="851" w:type="dxa"/>
            <w:tcBorders>
              <w:bottom w:val="single" w:sz="4" w:space="0" w:color="auto"/>
            </w:tcBorders>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2</w:t>
            </w:r>
          </w:p>
        </w:tc>
        <w:tc>
          <w:tcPr>
            <w:tcW w:w="2126"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IP地址划分实施</w:t>
            </w:r>
          </w:p>
        </w:tc>
        <w:tc>
          <w:tcPr>
            <w:tcW w:w="5529"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VLSM、CIDR等</w:t>
            </w:r>
          </w:p>
        </w:tc>
      </w:tr>
      <w:tr w:rsidR="00F74B6F" w:rsidRPr="008C0366" w:rsidTr="0087454A">
        <w:trPr>
          <w:trHeight w:val="267"/>
          <w:jc w:val="center"/>
        </w:trPr>
        <w:tc>
          <w:tcPr>
            <w:tcW w:w="851" w:type="dxa"/>
            <w:tcBorders>
              <w:top w:val="single" w:sz="4" w:space="0" w:color="auto"/>
              <w:bottom w:val="single" w:sz="4" w:space="0" w:color="auto"/>
            </w:tcBorders>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3</w:t>
            </w:r>
          </w:p>
        </w:tc>
        <w:tc>
          <w:tcPr>
            <w:tcW w:w="2126"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交换基本配置</w:t>
            </w:r>
          </w:p>
        </w:tc>
        <w:tc>
          <w:tcPr>
            <w:tcW w:w="5529"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VLAN、STP、RSTP、MSTP、802.1X、交换安全、端口聚合、端口镜像、VRRP、VSF等</w:t>
            </w:r>
          </w:p>
        </w:tc>
      </w:tr>
      <w:tr w:rsidR="00F74B6F" w:rsidRPr="008C0366" w:rsidTr="0087454A">
        <w:trPr>
          <w:trHeight w:val="908"/>
          <w:jc w:val="center"/>
        </w:trPr>
        <w:tc>
          <w:tcPr>
            <w:tcW w:w="851" w:type="dxa"/>
            <w:tcBorders>
              <w:top w:val="single" w:sz="4" w:space="0" w:color="auto"/>
              <w:bottom w:val="single" w:sz="4" w:space="0" w:color="auto"/>
            </w:tcBorders>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4</w:t>
            </w:r>
          </w:p>
        </w:tc>
        <w:tc>
          <w:tcPr>
            <w:tcW w:w="2126"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路由基本配置</w:t>
            </w:r>
          </w:p>
        </w:tc>
        <w:tc>
          <w:tcPr>
            <w:tcW w:w="5529"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静态、RIP、OSPF等路由协议、NTP、DHCP、TELNET、策略路由等</w:t>
            </w:r>
          </w:p>
        </w:tc>
      </w:tr>
      <w:tr w:rsidR="00F74B6F" w:rsidRPr="008C0366" w:rsidTr="0087454A">
        <w:trPr>
          <w:trHeight w:val="267"/>
          <w:jc w:val="center"/>
        </w:trPr>
        <w:tc>
          <w:tcPr>
            <w:tcW w:w="851" w:type="dxa"/>
            <w:tcBorders>
              <w:top w:val="single" w:sz="4" w:space="0" w:color="auto"/>
              <w:bottom w:val="single" w:sz="4" w:space="0" w:color="auto"/>
            </w:tcBorders>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5</w:t>
            </w:r>
          </w:p>
        </w:tc>
        <w:tc>
          <w:tcPr>
            <w:tcW w:w="2126"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无线配置</w:t>
            </w:r>
          </w:p>
        </w:tc>
        <w:tc>
          <w:tcPr>
            <w:tcW w:w="5529"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设置、分配、接入、开通等</w:t>
            </w:r>
          </w:p>
        </w:tc>
      </w:tr>
      <w:tr w:rsidR="00F74B6F" w:rsidRPr="008C0366" w:rsidTr="0087454A">
        <w:trPr>
          <w:trHeight w:val="267"/>
          <w:jc w:val="center"/>
        </w:trPr>
        <w:tc>
          <w:tcPr>
            <w:tcW w:w="851" w:type="dxa"/>
            <w:tcBorders>
              <w:top w:val="single" w:sz="4" w:space="0" w:color="auto"/>
            </w:tcBorders>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6</w:t>
            </w:r>
          </w:p>
        </w:tc>
        <w:tc>
          <w:tcPr>
            <w:tcW w:w="2126"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广域网配置</w:t>
            </w:r>
          </w:p>
        </w:tc>
        <w:tc>
          <w:tcPr>
            <w:tcW w:w="5529"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PPP、NAT、NAPT等</w:t>
            </w:r>
          </w:p>
        </w:tc>
      </w:tr>
      <w:tr w:rsidR="00F74B6F" w:rsidRPr="008C0366" w:rsidTr="0087454A">
        <w:trPr>
          <w:jc w:val="center"/>
        </w:trPr>
        <w:tc>
          <w:tcPr>
            <w:tcW w:w="851" w:type="dxa"/>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7</w:t>
            </w:r>
          </w:p>
        </w:tc>
        <w:tc>
          <w:tcPr>
            <w:tcW w:w="2126"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硬件防火墙配置</w:t>
            </w:r>
          </w:p>
        </w:tc>
        <w:tc>
          <w:tcPr>
            <w:tcW w:w="5529"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能够在企业网络中部署防火墙，使用防火墙规则保护内网服务安全，在防火墙上实现路</w:t>
            </w:r>
            <w:r w:rsidRPr="008C0366">
              <w:rPr>
                <w:rFonts w:ascii="仿宋_GB2312" w:eastAsia="仿宋_GB2312" w:hAnsi="仿宋" w:cs="仿宋_GB2312" w:hint="eastAsia"/>
                <w:bCs/>
                <w:sz w:val="28"/>
                <w:szCs w:val="28"/>
              </w:rPr>
              <w:lastRenderedPageBreak/>
              <w:t>由、NAT转换、防DDOS攻击；实现包过滤、URL过滤、P2P流量控制等</w:t>
            </w:r>
          </w:p>
        </w:tc>
      </w:tr>
      <w:tr w:rsidR="00F74B6F" w:rsidRPr="008C0366" w:rsidTr="0087454A">
        <w:trPr>
          <w:jc w:val="center"/>
        </w:trPr>
        <w:tc>
          <w:tcPr>
            <w:tcW w:w="851" w:type="dxa"/>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lastRenderedPageBreak/>
              <w:t>8</w:t>
            </w:r>
          </w:p>
        </w:tc>
        <w:tc>
          <w:tcPr>
            <w:tcW w:w="2126"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网络配置优化</w:t>
            </w:r>
          </w:p>
        </w:tc>
        <w:tc>
          <w:tcPr>
            <w:tcW w:w="5529"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利用ACL、QOS等配置，实现网络优化</w:t>
            </w:r>
          </w:p>
        </w:tc>
      </w:tr>
      <w:tr w:rsidR="00F74B6F" w:rsidRPr="008C0366" w:rsidTr="0087454A">
        <w:trPr>
          <w:jc w:val="center"/>
        </w:trPr>
        <w:tc>
          <w:tcPr>
            <w:tcW w:w="851" w:type="dxa"/>
            <w:vAlign w:val="center"/>
          </w:tcPr>
          <w:p w:rsidR="00F74B6F" w:rsidRPr="008C0366" w:rsidRDefault="00F74B6F" w:rsidP="0087454A">
            <w:pPr>
              <w:ind w:firstLine="200"/>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9</w:t>
            </w:r>
          </w:p>
        </w:tc>
        <w:tc>
          <w:tcPr>
            <w:tcW w:w="2126"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VPN技术</w:t>
            </w:r>
          </w:p>
        </w:tc>
        <w:tc>
          <w:tcPr>
            <w:tcW w:w="5529"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利用VPN实现远程安全接入和站点到站点的IPSEC VPN等</w:t>
            </w:r>
          </w:p>
        </w:tc>
      </w:tr>
      <w:tr w:rsidR="00F74B6F" w:rsidRPr="008C0366" w:rsidTr="0087454A">
        <w:trPr>
          <w:jc w:val="center"/>
        </w:trPr>
        <w:tc>
          <w:tcPr>
            <w:tcW w:w="851"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 xml:space="preserve"> 10</w:t>
            </w:r>
          </w:p>
        </w:tc>
        <w:tc>
          <w:tcPr>
            <w:tcW w:w="2126"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无线网络安全技术</w:t>
            </w:r>
          </w:p>
        </w:tc>
        <w:tc>
          <w:tcPr>
            <w:tcW w:w="5529"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配置无线网络WEP加密、MAC认证接入控制等</w:t>
            </w:r>
          </w:p>
        </w:tc>
      </w:tr>
      <w:tr w:rsidR="00F74B6F" w:rsidRPr="008C0366" w:rsidTr="0087454A">
        <w:trPr>
          <w:jc w:val="center"/>
        </w:trPr>
        <w:tc>
          <w:tcPr>
            <w:tcW w:w="851"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 xml:space="preserve"> 11</w:t>
            </w:r>
          </w:p>
        </w:tc>
        <w:tc>
          <w:tcPr>
            <w:tcW w:w="2126"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操作系统安装(Windows/Linux)</w:t>
            </w:r>
          </w:p>
        </w:tc>
        <w:tc>
          <w:tcPr>
            <w:tcW w:w="5529"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能够熟练安装操作系统，并能对操作系统进行安全配置和应用管理</w:t>
            </w:r>
          </w:p>
        </w:tc>
      </w:tr>
      <w:tr w:rsidR="00F74B6F" w:rsidRPr="008C0366" w:rsidTr="0087454A">
        <w:trPr>
          <w:jc w:val="center"/>
        </w:trPr>
        <w:tc>
          <w:tcPr>
            <w:tcW w:w="851"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 xml:space="preserve"> 12</w:t>
            </w:r>
          </w:p>
        </w:tc>
        <w:tc>
          <w:tcPr>
            <w:tcW w:w="2126"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配置常用服务(Windows/Linux)</w:t>
            </w:r>
          </w:p>
        </w:tc>
        <w:tc>
          <w:tcPr>
            <w:tcW w:w="5529"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 xml:space="preserve">能够根据企业的应用需求，熟练安装和配置AD、DNS、WEB、FTP、E-MAIL、DHCP、代理等常用服务、数据库配置与管理； </w:t>
            </w:r>
          </w:p>
        </w:tc>
      </w:tr>
      <w:tr w:rsidR="00F74B6F" w:rsidRPr="008C0366" w:rsidTr="0087454A">
        <w:trPr>
          <w:jc w:val="center"/>
        </w:trPr>
        <w:tc>
          <w:tcPr>
            <w:tcW w:w="851"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 xml:space="preserve"> 13</w:t>
            </w:r>
          </w:p>
        </w:tc>
        <w:tc>
          <w:tcPr>
            <w:tcW w:w="2126"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服务器虚拟化、存储、集群</w:t>
            </w:r>
          </w:p>
        </w:tc>
        <w:tc>
          <w:tcPr>
            <w:tcW w:w="5529"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能够熟练掌握虚拟化和存储技术完成特定环境配置；使用服务器集群技术来实现网络的负载均衡</w:t>
            </w:r>
          </w:p>
        </w:tc>
      </w:tr>
      <w:tr w:rsidR="00F74B6F" w:rsidRPr="008C0366" w:rsidTr="0087454A">
        <w:trPr>
          <w:jc w:val="center"/>
        </w:trPr>
        <w:tc>
          <w:tcPr>
            <w:tcW w:w="851"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 xml:space="preserve"> 14</w:t>
            </w:r>
          </w:p>
        </w:tc>
        <w:tc>
          <w:tcPr>
            <w:tcW w:w="2126"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操作系统安全技术</w:t>
            </w:r>
          </w:p>
        </w:tc>
        <w:tc>
          <w:tcPr>
            <w:tcW w:w="5529" w:type="dxa"/>
            <w:vAlign w:val="center"/>
          </w:tcPr>
          <w:p w:rsidR="00F74B6F" w:rsidRPr="008C0366" w:rsidRDefault="00F74B6F" w:rsidP="0087454A">
            <w:pPr>
              <w:rPr>
                <w:rFonts w:ascii="仿宋_GB2312" w:eastAsia="仿宋_GB2312" w:hAnsi="仿宋" w:cs="仿宋_GB2312"/>
                <w:bCs/>
                <w:sz w:val="28"/>
                <w:szCs w:val="28"/>
              </w:rPr>
            </w:pPr>
            <w:r w:rsidRPr="008C0366">
              <w:rPr>
                <w:rFonts w:ascii="仿宋_GB2312" w:eastAsia="仿宋_GB2312" w:hAnsi="仿宋" w:cs="仿宋_GB2312" w:hint="eastAsia"/>
                <w:bCs/>
                <w:sz w:val="28"/>
                <w:szCs w:val="28"/>
              </w:rPr>
              <w:t xml:space="preserve">WINDOWS SERVER 域安全配置、文件系统安全配置、权限管理、配置CA服务、系统防火墙防护等； </w:t>
            </w:r>
            <w:r w:rsidRPr="008C0366">
              <w:rPr>
                <w:rStyle w:val="ab"/>
                <w:rFonts w:ascii="仿宋_GB2312" w:eastAsia="仿宋_GB2312" w:hAnsi="仿宋" w:cs="仿宋_GB2312" w:hint="eastAsia"/>
                <w:bCs/>
                <w:sz w:val="28"/>
                <w:szCs w:val="28"/>
              </w:rPr>
              <w:t>Linux系统防火墙安全防护，系统安全策略设置；</w:t>
            </w:r>
          </w:p>
        </w:tc>
      </w:tr>
    </w:tbl>
    <w:p w:rsidR="00F74B6F" w:rsidRPr="008C0366" w:rsidRDefault="00F74B6F" w:rsidP="00F74B6F">
      <w:pPr>
        <w:pStyle w:val="4"/>
        <w:spacing w:line="360" w:lineRule="auto"/>
        <w:ind w:firstLine="424"/>
        <w:rPr>
          <w:rFonts w:ascii="仿宋_GB2312" w:eastAsia="仿宋_GB2312" w:hAnsi="仿宋"/>
          <w:b w:val="0"/>
        </w:rPr>
      </w:pPr>
      <w:r w:rsidRPr="008C0366">
        <w:rPr>
          <w:rFonts w:ascii="仿宋_GB2312" w:eastAsia="仿宋_GB2312" w:hAnsi="仿宋" w:hint="eastAsia"/>
          <w:b w:val="0"/>
        </w:rPr>
        <w:t>（3）相关国家标准</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网络工程在设计、组建信息系统过程中主要有以下5项国家标准，参赛代表队在实施竞赛项目中要求遵循如下规范。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2202"/>
        <w:gridCol w:w="4942"/>
      </w:tblGrid>
      <w:tr w:rsidR="00F74B6F" w:rsidRPr="008C0366" w:rsidTr="0087454A">
        <w:trPr>
          <w:trHeight w:val="226"/>
          <w:jc w:val="center"/>
        </w:trPr>
        <w:tc>
          <w:tcPr>
            <w:tcW w:w="827"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b/>
                <w:bCs/>
                <w:sz w:val="28"/>
                <w:szCs w:val="28"/>
              </w:rPr>
            </w:pPr>
            <w:r w:rsidRPr="008C0366">
              <w:rPr>
                <w:rFonts w:ascii="仿宋_GB2312" w:eastAsia="仿宋_GB2312" w:hAnsi="仿宋" w:cs="宋体" w:hint="eastAsia"/>
                <w:b/>
                <w:bCs/>
                <w:sz w:val="28"/>
                <w:szCs w:val="28"/>
              </w:rPr>
              <w:t>序号</w:t>
            </w:r>
          </w:p>
        </w:tc>
        <w:tc>
          <w:tcPr>
            <w:tcW w:w="220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b/>
                <w:bCs/>
                <w:sz w:val="28"/>
                <w:szCs w:val="28"/>
              </w:rPr>
            </w:pPr>
            <w:r w:rsidRPr="008C0366">
              <w:rPr>
                <w:rFonts w:ascii="仿宋_GB2312" w:eastAsia="仿宋_GB2312" w:hAnsi="仿宋" w:cs="宋体" w:hint="eastAsia"/>
                <w:b/>
                <w:bCs/>
                <w:sz w:val="28"/>
                <w:szCs w:val="28"/>
              </w:rPr>
              <w:t>标准号</w:t>
            </w:r>
          </w:p>
        </w:tc>
        <w:tc>
          <w:tcPr>
            <w:tcW w:w="494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b/>
                <w:bCs/>
                <w:sz w:val="28"/>
                <w:szCs w:val="28"/>
              </w:rPr>
            </w:pPr>
            <w:r w:rsidRPr="008C0366">
              <w:rPr>
                <w:rFonts w:ascii="仿宋_GB2312" w:eastAsia="仿宋_GB2312" w:hAnsi="仿宋" w:cs="宋体" w:hint="eastAsia"/>
                <w:b/>
                <w:bCs/>
                <w:sz w:val="28"/>
                <w:szCs w:val="28"/>
              </w:rPr>
              <w:t>中文标准名称</w:t>
            </w:r>
          </w:p>
        </w:tc>
      </w:tr>
      <w:tr w:rsidR="00F74B6F" w:rsidRPr="008C0366" w:rsidTr="0087454A">
        <w:trPr>
          <w:trHeight w:val="229"/>
          <w:jc w:val="center"/>
        </w:trPr>
        <w:tc>
          <w:tcPr>
            <w:tcW w:w="827"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c>
          <w:tcPr>
            <w:tcW w:w="220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GB50311-2007</w:t>
            </w:r>
          </w:p>
        </w:tc>
        <w:tc>
          <w:tcPr>
            <w:tcW w:w="494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综合布线系统工程设计规范</w:t>
            </w:r>
          </w:p>
        </w:tc>
      </w:tr>
      <w:tr w:rsidR="00F74B6F" w:rsidRPr="008C0366" w:rsidTr="0087454A">
        <w:trPr>
          <w:trHeight w:val="379"/>
          <w:jc w:val="center"/>
        </w:trPr>
        <w:tc>
          <w:tcPr>
            <w:tcW w:w="827"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lastRenderedPageBreak/>
              <w:t>2</w:t>
            </w:r>
          </w:p>
        </w:tc>
        <w:tc>
          <w:tcPr>
            <w:tcW w:w="220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GB50312-2007</w:t>
            </w:r>
          </w:p>
        </w:tc>
        <w:tc>
          <w:tcPr>
            <w:tcW w:w="494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综合布线系统工程验收规范</w:t>
            </w:r>
          </w:p>
        </w:tc>
      </w:tr>
      <w:tr w:rsidR="00F74B6F" w:rsidRPr="008C0366" w:rsidTr="0087454A">
        <w:trPr>
          <w:trHeight w:val="379"/>
          <w:jc w:val="center"/>
        </w:trPr>
        <w:tc>
          <w:tcPr>
            <w:tcW w:w="827"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3</w:t>
            </w:r>
          </w:p>
        </w:tc>
        <w:tc>
          <w:tcPr>
            <w:tcW w:w="220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GB50174-2008</w:t>
            </w:r>
          </w:p>
        </w:tc>
        <w:tc>
          <w:tcPr>
            <w:tcW w:w="494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电子信息系统机房设计规范</w:t>
            </w:r>
          </w:p>
        </w:tc>
      </w:tr>
      <w:tr w:rsidR="00F74B6F" w:rsidRPr="008C0366" w:rsidTr="0087454A">
        <w:trPr>
          <w:trHeight w:val="79"/>
          <w:jc w:val="center"/>
        </w:trPr>
        <w:tc>
          <w:tcPr>
            <w:tcW w:w="827"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4</w:t>
            </w:r>
          </w:p>
        </w:tc>
        <w:tc>
          <w:tcPr>
            <w:tcW w:w="220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GB21671-2008</w:t>
            </w:r>
          </w:p>
        </w:tc>
        <w:tc>
          <w:tcPr>
            <w:tcW w:w="494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基于以太网技术的局域网系统验收测评规范</w:t>
            </w:r>
          </w:p>
        </w:tc>
      </w:tr>
      <w:tr w:rsidR="00F74B6F" w:rsidRPr="008C0366" w:rsidTr="0087454A">
        <w:trPr>
          <w:trHeight w:val="79"/>
          <w:jc w:val="center"/>
        </w:trPr>
        <w:tc>
          <w:tcPr>
            <w:tcW w:w="827"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5</w:t>
            </w:r>
          </w:p>
        </w:tc>
        <w:tc>
          <w:tcPr>
            <w:tcW w:w="220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GB/T22239-2008</w:t>
            </w:r>
          </w:p>
        </w:tc>
        <w:tc>
          <w:tcPr>
            <w:tcW w:w="494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信息系统安全等级保护基本要求</w:t>
            </w:r>
          </w:p>
        </w:tc>
      </w:tr>
    </w:tbl>
    <w:p w:rsidR="00F74B6F" w:rsidRPr="00EE2648"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7.比赛环境</w:t>
      </w:r>
      <w:bookmarkStart w:id="4" w:name="_Toc318797565"/>
    </w:p>
    <w:p w:rsidR="00F74B6F" w:rsidRPr="00EE2648" w:rsidRDefault="00F74B6F" w:rsidP="00EE2648">
      <w:pPr>
        <w:spacing w:line="360" w:lineRule="auto"/>
        <w:ind w:firstLineChars="200" w:firstLine="560"/>
        <w:rPr>
          <w:rFonts w:ascii="仿宋_GB2312" w:eastAsia="仿宋_GB2312" w:hAnsi="仿宋"/>
          <w:sz w:val="28"/>
          <w:szCs w:val="28"/>
        </w:rPr>
      </w:pPr>
      <w:r w:rsidRPr="00EE2648">
        <w:rPr>
          <w:rFonts w:ascii="仿宋_GB2312" w:eastAsia="仿宋_GB2312" w:hAnsi="仿宋" w:hint="eastAsia"/>
          <w:sz w:val="28"/>
          <w:szCs w:val="28"/>
        </w:rPr>
        <w:t>（1）比赛软件技术平台</w:t>
      </w:r>
      <w:bookmarkEnd w:id="4"/>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主要为比赛的应用系统环境提供的操作系统软件和办公软件，操作系统主要由Windows系统和Linux系统两部分组成，办公软件主要为Microsoft Office和解压缩工具等。</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Windows系统平台主要由服务器版和桌面版组成，桌面版主要采用Windows 7(64位中文版)，服务器版主要采用Windows 2008 Server(中文版)、Windows 2012 Server(中文版)；Linux系统平台主要采用Centos 6.5服务器版本；办公软件的版本为Microsoft Office 2010(中文版)。</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具体软件参数如下所示:</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1. 微软 Windows 7 (64位中文版)  试用版；</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2. Centos 6.5（64位）；</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lastRenderedPageBreak/>
        <w:t xml:space="preserve">3. WINRAR 5.21(中文版)   试用版 ； </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4. 微软 Microsoft Office 2010(中文版)  试用版；</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5. 微软 Windows Server 2008 R2(中文版) 试用版；</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6. 微软 Windows Server 2012 R2(中文版) 试用版；</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7. 数据库软件</w:t>
      </w:r>
      <w:r w:rsidRPr="00EE2648">
        <w:rPr>
          <w:rFonts w:ascii="仿宋_GB2312" w:eastAsia="仿宋_GB2312" w:hAnsi="仿宋" w:hint="eastAsia"/>
          <w:sz w:val="28"/>
          <w:szCs w:val="28"/>
        </w:rPr>
        <w:t>MySQL Community Server 社区安装版 5.6.24</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8. VMware workstation 11 免费版；</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9. SecureCRT；</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10.VMware vSphere 5.5  60天试用版；</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11.存储模拟软件 openfileresa-2.99.1 开源软件;</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 xml:space="preserve">12. Apache Tomcat </w:t>
      </w:r>
      <w:smartTag w:uri="urn:schemas-microsoft-com:office:smarttags" w:element="chsdate">
        <w:smartTagPr>
          <w:attr w:name="Year" w:val="1899"/>
          <w:attr w:name="Month" w:val="12"/>
          <w:attr w:name="Day" w:val="30"/>
          <w:attr w:name="IsLunarDate" w:val="False"/>
          <w:attr w:name="IsROCDate" w:val="False"/>
        </w:smartTagPr>
        <w:r w:rsidRPr="008C0366">
          <w:rPr>
            <w:rFonts w:ascii="仿宋_GB2312" w:eastAsia="仿宋_GB2312" w:hAnsi="仿宋" w:hint="eastAsia"/>
            <w:sz w:val="28"/>
            <w:szCs w:val="28"/>
          </w:rPr>
          <w:t>7.0.27</w:t>
        </w:r>
      </w:smartTag>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13.JDK（Java Development Kit）1.7及以上</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14. 谷歌浏览器(Google Chrome)官方正式版</w:t>
      </w:r>
    </w:p>
    <w:p w:rsidR="00F74B6F" w:rsidRPr="00EE2648" w:rsidRDefault="00F74B6F" w:rsidP="00EE2648">
      <w:pPr>
        <w:spacing w:line="360" w:lineRule="auto"/>
        <w:ind w:firstLineChars="200" w:firstLine="560"/>
        <w:rPr>
          <w:rFonts w:ascii="仿宋_GB2312" w:eastAsia="仿宋_GB2312" w:hAnsi="仿宋"/>
          <w:sz w:val="28"/>
          <w:szCs w:val="28"/>
        </w:rPr>
      </w:pPr>
      <w:bookmarkStart w:id="5" w:name="_Toc318797566"/>
      <w:r w:rsidRPr="00EE2648">
        <w:rPr>
          <w:rFonts w:ascii="仿宋_GB2312" w:eastAsia="仿宋_GB2312" w:hAnsi="仿宋" w:hint="eastAsia"/>
          <w:sz w:val="28"/>
          <w:szCs w:val="28"/>
        </w:rPr>
        <w:t>（2）比赛硬件技术平台</w:t>
      </w:r>
      <w:bookmarkEnd w:id="5"/>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 xml:space="preserve"> 2台路由器：利用路由器实现骨干网络的互联，并对网络进行区域划分，对区域内的网络数据交换环境进行搭建，实现全区域的互联互通。</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 xml:space="preserve"> 1台二层交换机：实现本地网络数据通信和局域网安全策略。</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 xml:space="preserve"> 2台三层交换机：构建本地核心网络，为构建数据多业务提供</w:t>
      </w:r>
      <w:r w:rsidRPr="008C0366">
        <w:rPr>
          <w:rFonts w:ascii="仿宋_GB2312" w:eastAsia="仿宋_GB2312" w:hAnsi="仿宋" w:hint="eastAsia"/>
          <w:sz w:val="28"/>
          <w:szCs w:val="28"/>
        </w:rPr>
        <w:lastRenderedPageBreak/>
        <w:t>可靠支撑。</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 xml:space="preserve"> 1台无线控制器：实现无线与有线的应用融合，利用无线控制器对无线与有线之间的数据高速传输提供支撑。</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 xml:space="preserve"> 1台无线AP：实现企业级的无线终端的安全接入与灵活通信。</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 xml:space="preserve"> 2台防火墙：对安全的威胁进行防护，构建安全等级防护网络。</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 xml:space="preserve"> 具体硬件型号如下表所示</w:t>
      </w:r>
    </w:p>
    <w:tbl>
      <w:tblPr>
        <w:tblpPr w:leftFromText="180" w:rightFromText="180" w:vertAnchor="text" w:horzAnchor="page" w:tblpXSpec="center" w:tblpY="16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4"/>
        <w:gridCol w:w="1501"/>
        <w:gridCol w:w="2693"/>
        <w:gridCol w:w="697"/>
        <w:gridCol w:w="1854"/>
      </w:tblGrid>
      <w:tr w:rsidR="00F74B6F" w:rsidRPr="008C0366" w:rsidTr="0087454A">
        <w:trPr>
          <w:trHeight w:val="572"/>
        </w:trPr>
        <w:tc>
          <w:tcPr>
            <w:tcW w:w="734"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序号</w:t>
            </w:r>
          </w:p>
        </w:tc>
        <w:tc>
          <w:tcPr>
            <w:tcW w:w="1501"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设备名称</w:t>
            </w:r>
          </w:p>
        </w:tc>
        <w:tc>
          <w:tcPr>
            <w:tcW w:w="2693"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设备型号</w:t>
            </w:r>
          </w:p>
        </w:tc>
        <w:tc>
          <w:tcPr>
            <w:tcW w:w="697"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数量</w:t>
            </w:r>
          </w:p>
        </w:tc>
        <w:tc>
          <w:tcPr>
            <w:tcW w:w="1854"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品牌</w:t>
            </w:r>
          </w:p>
        </w:tc>
      </w:tr>
      <w:tr w:rsidR="00F74B6F" w:rsidRPr="008C0366" w:rsidTr="0087454A">
        <w:trPr>
          <w:trHeight w:val="397"/>
        </w:trPr>
        <w:tc>
          <w:tcPr>
            <w:tcW w:w="734"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1</w:t>
            </w:r>
          </w:p>
        </w:tc>
        <w:tc>
          <w:tcPr>
            <w:tcW w:w="1501" w:type="dxa"/>
            <w:vAlign w:val="center"/>
          </w:tcPr>
          <w:p w:rsidR="00F74B6F" w:rsidRPr="008C0366" w:rsidRDefault="00F74B6F" w:rsidP="0087454A">
            <w:pPr>
              <w:widowControl/>
              <w:jc w:val="center"/>
              <w:rPr>
                <w:rFonts w:ascii="仿宋_GB2312" w:eastAsia="仿宋_GB2312" w:hAnsi="仿宋" w:cs="Arial"/>
                <w:sz w:val="28"/>
                <w:szCs w:val="28"/>
              </w:rPr>
            </w:pPr>
            <w:r w:rsidRPr="008C0366">
              <w:rPr>
                <w:rFonts w:ascii="仿宋_GB2312" w:eastAsia="仿宋_GB2312" w:hAnsi="仿宋" w:cs="Arial" w:hint="eastAsia"/>
                <w:sz w:val="28"/>
                <w:szCs w:val="28"/>
              </w:rPr>
              <w:t>路由器</w:t>
            </w:r>
          </w:p>
        </w:tc>
        <w:tc>
          <w:tcPr>
            <w:tcW w:w="2693"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DCR-2655</w:t>
            </w:r>
          </w:p>
        </w:tc>
        <w:tc>
          <w:tcPr>
            <w:tcW w:w="697" w:type="dxa"/>
            <w:vAlign w:val="center"/>
          </w:tcPr>
          <w:p w:rsidR="00F74B6F" w:rsidRPr="008C0366" w:rsidRDefault="00F74B6F" w:rsidP="0087454A">
            <w:pPr>
              <w:widowControl/>
              <w:jc w:val="center"/>
              <w:rPr>
                <w:rFonts w:ascii="仿宋_GB2312" w:eastAsia="仿宋_GB2312" w:hAnsi="仿宋" w:cs="Arial"/>
                <w:sz w:val="28"/>
                <w:szCs w:val="28"/>
              </w:rPr>
            </w:pPr>
            <w:r w:rsidRPr="008C0366">
              <w:rPr>
                <w:rFonts w:ascii="仿宋_GB2312" w:eastAsia="仿宋_GB2312" w:hAnsi="仿宋" w:cs="Arial" w:hint="eastAsia"/>
                <w:sz w:val="28"/>
                <w:szCs w:val="28"/>
              </w:rPr>
              <w:t>2</w:t>
            </w:r>
          </w:p>
        </w:tc>
        <w:tc>
          <w:tcPr>
            <w:tcW w:w="1854"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cs="宋体" w:hint="eastAsia"/>
                <w:sz w:val="28"/>
                <w:szCs w:val="28"/>
              </w:rPr>
              <w:t>神州数码</w:t>
            </w:r>
          </w:p>
        </w:tc>
      </w:tr>
      <w:tr w:rsidR="00F74B6F" w:rsidRPr="008C0366" w:rsidTr="0087454A">
        <w:trPr>
          <w:trHeight w:val="397"/>
        </w:trPr>
        <w:tc>
          <w:tcPr>
            <w:tcW w:w="734"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2</w:t>
            </w:r>
          </w:p>
        </w:tc>
        <w:tc>
          <w:tcPr>
            <w:tcW w:w="1501"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路由器线缆</w:t>
            </w:r>
          </w:p>
        </w:tc>
        <w:tc>
          <w:tcPr>
            <w:tcW w:w="2693"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CR-V35MT-V35FC</w:t>
            </w:r>
          </w:p>
        </w:tc>
        <w:tc>
          <w:tcPr>
            <w:tcW w:w="697"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2</w:t>
            </w:r>
          </w:p>
        </w:tc>
        <w:tc>
          <w:tcPr>
            <w:tcW w:w="1854"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cs="宋体" w:hint="eastAsia"/>
                <w:sz w:val="28"/>
                <w:szCs w:val="28"/>
              </w:rPr>
              <w:t>神州数码</w:t>
            </w:r>
          </w:p>
        </w:tc>
      </w:tr>
      <w:tr w:rsidR="00F74B6F" w:rsidRPr="008C0366" w:rsidTr="0087454A">
        <w:trPr>
          <w:trHeight w:val="397"/>
        </w:trPr>
        <w:tc>
          <w:tcPr>
            <w:tcW w:w="734"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3</w:t>
            </w:r>
          </w:p>
        </w:tc>
        <w:tc>
          <w:tcPr>
            <w:tcW w:w="1501"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三层交换机</w:t>
            </w:r>
          </w:p>
        </w:tc>
        <w:tc>
          <w:tcPr>
            <w:tcW w:w="2693"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CS6200-28X-EI</w:t>
            </w:r>
          </w:p>
        </w:tc>
        <w:tc>
          <w:tcPr>
            <w:tcW w:w="697"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2</w:t>
            </w:r>
          </w:p>
        </w:tc>
        <w:tc>
          <w:tcPr>
            <w:tcW w:w="1854"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cs="宋体" w:hint="eastAsia"/>
                <w:sz w:val="28"/>
                <w:szCs w:val="28"/>
              </w:rPr>
              <w:t>神州数码</w:t>
            </w:r>
          </w:p>
        </w:tc>
      </w:tr>
      <w:tr w:rsidR="00F74B6F" w:rsidRPr="008C0366" w:rsidTr="0087454A">
        <w:trPr>
          <w:trHeight w:val="397"/>
        </w:trPr>
        <w:tc>
          <w:tcPr>
            <w:tcW w:w="734"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4</w:t>
            </w:r>
          </w:p>
        </w:tc>
        <w:tc>
          <w:tcPr>
            <w:tcW w:w="1501" w:type="dxa"/>
            <w:vAlign w:val="center"/>
          </w:tcPr>
          <w:p w:rsidR="00F74B6F" w:rsidRPr="008C0366" w:rsidRDefault="00F74B6F" w:rsidP="0087454A">
            <w:pPr>
              <w:widowControl/>
              <w:jc w:val="center"/>
              <w:rPr>
                <w:rFonts w:ascii="仿宋_GB2312" w:eastAsia="仿宋_GB2312" w:hAnsi="仿宋" w:cs="Arial"/>
                <w:sz w:val="28"/>
                <w:szCs w:val="28"/>
              </w:rPr>
            </w:pPr>
            <w:r w:rsidRPr="008C0366">
              <w:rPr>
                <w:rFonts w:ascii="仿宋_GB2312" w:eastAsia="仿宋_GB2312" w:hAnsi="仿宋" w:cs="Arial" w:hint="eastAsia"/>
                <w:sz w:val="28"/>
                <w:szCs w:val="28"/>
              </w:rPr>
              <w:t>二层交换机</w:t>
            </w:r>
          </w:p>
        </w:tc>
        <w:tc>
          <w:tcPr>
            <w:tcW w:w="2693" w:type="dxa"/>
            <w:vAlign w:val="center"/>
          </w:tcPr>
          <w:p w:rsidR="00F74B6F" w:rsidRPr="008C0366" w:rsidRDefault="00F74B6F" w:rsidP="0087454A">
            <w:pPr>
              <w:jc w:val="center"/>
              <w:rPr>
                <w:rFonts w:ascii="仿宋_GB2312" w:eastAsia="仿宋_GB2312" w:hAnsi="仿宋" w:cs="Arial"/>
                <w:sz w:val="28"/>
                <w:szCs w:val="28"/>
              </w:rPr>
            </w:pPr>
            <w:bookmarkStart w:id="6" w:name="_Toc459384984"/>
            <w:r w:rsidRPr="008C0366">
              <w:rPr>
                <w:rFonts w:ascii="仿宋_GB2312" w:eastAsia="仿宋_GB2312" w:hAnsi="仿宋" w:cs="Arial" w:hint="eastAsia"/>
                <w:sz w:val="28"/>
                <w:szCs w:val="28"/>
              </w:rPr>
              <w:t>S4600-28P-SI</w:t>
            </w:r>
            <w:bookmarkEnd w:id="6"/>
          </w:p>
        </w:tc>
        <w:tc>
          <w:tcPr>
            <w:tcW w:w="697" w:type="dxa"/>
            <w:vAlign w:val="center"/>
          </w:tcPr>
          <w:p w:rsidR="00F74B6F" w:rsidRPr="008C0366" w:rsidRDefault="00F74B6F" w:rsidP="0087454A">
            <w:pPr>
              <w:widowControl/>
              <w:jc w:val="center"/>
              <w:rPr>
                <w:rFonts w:ascii="仿宋_GB2312" w:eastAsia="仿宋_GB2312" w:hAnsi="仿宋" w:cs="Arial"/>
                <w:sz w:val="28"/>
                <w:szCs w:val="28"/>
              </w:rPr>
            </w:pPr>
            <w:r w:rsidRPr="008C0366">
              <w:rPr>
                <w:rFonts w:ascii="仿宋_GB2312" w:eastAsia="仿宋_GB2312" w:hAnsi="仿宋" w:cs="Arial" w:hint="eastAsia"/>
                <w:sz w:val="28"/>
                <w:szCs w:val="28"/>
              </w:rPr>
              <w:t>1</w:t>
            </w:r>
          </w:p>
        </w:tc>
        <w:tc>
          <w:tcPr>
            <w:tcW w:w="1854"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cs="宋体" w:hint="eastAsia"/>
                <w:sz w:val="28"/>
                <w:szCs w:val="28"/>
              </w:rPr>
              <w:t>神州数码</w:t>
            </w:r>
          </w:p>
        </w:tc>
      </w:tr>
      <w:tr w:rsidR="00F74B6F" w:rsidRPr="008C0366" w:rsidTr="0087454A">
        <w:trPr>
          <w:trHeight w:val="397"/>
        </w:trPr>
        <w:tc>
          <w:tcPr>
            <w:tcW w:w="734"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5</w:t>
            </w:r>
          </w:p>
        </w:tc>
        <w:tc>
          <w:tcPr>
            <w:tcW w:w="1501"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多核防火墙</w:t>
            </w:r>
          </w:p>
        </w:tc>
        <w:tc>
          <w:tcPr>
            <w:tcW w:w="2693"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DCFW-1800E-N3002</w:t>
            </w:r>
          </w:p>
        </w:tc>
        <w:tc>
          <w:tcPr>
            <w:tcW w:w="697"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2</w:t>
            </w:r>
          </w:p>
        </w:tc>
        <w:tc>
          <w:tcPr>
            <w:tcW w:w="1854"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cs="宋体" w:hint="eastAsia"/>
                <w:sz w:val="28"/>
                <w:szCs w:val="28"/>
              </w:rPr>
              <w:t>神州数码</w:t>
            </w:r>
          </w:p>
        </w:tc>
      </w:tr>
      <w:tr w:rsidR="00F74B6F" w:rsidRPr="008C0366" w:rsidTr="0087454A">
        <w:trPr>
          <w:trHeight w:val="397"/>
        </w:trPr>
        <w:tc>
          <w:tcPr>
            <w:tcW w:w="734"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6</w:t>
            </w:r>
          </w:p>
        </w:tc>
        <w:tc>
          <w:tcPr>
            <w:tcW w:w="1501"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无线交换机</w:t>
            </w:r>
          </w:p>
        </w:tc>
        <w:tc>
          <w:tcPr>
            <w:tcW w:w="2693"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DCWS-6028</w:t>
            </w:r>
          </w:p>
        </w:tc>
        <w:tc>
          <w:tcPr>
            <w:tcW w:w="697"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1</w:t>
            </w:r>
          </w:p>
        </w:tc>
        <w:tc>
          <w:tcPr>
            <w:tcW w:w="1854"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cs="宋体" w:hint="eastAsia"/>
                <w:sz w:val="28"/>
                <w:szCs w:val="28"/>
              </w:rPr>
              <w:t>神州数码</w:t>
            </w:r>
          </w:p>
        </w:tc>
      </w:tr>
      <w:tr w:rsidR="00F74B6F" w:rsidRPr="008C0366" w:rsidTr="0087454A">
        <w:trPr>
          <w:trHeight w:val="397"/>
        </w:trPr>
        <w:tc>
          <w:tcPr>
            <w:tcW w:w="734"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7</w:t>
            </w:r>
          </w:p>
        </w:tc>
        <w:tc>
          <w:tcPr>
            <w:tcW w:w="1501"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无线接入点</w:t>
            </w:r>
          </w:p>
        </w:tc>
        <w:tc>
          <w:tcPr>
            <w:tcW w:w="2693"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WL8200-I2</w:t>
            </w:r>
          </w:p>
        </w:tc>
        <w:tc>
          <w:tcPr>
            <w:tcW w:w="697"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1</w:t>
            </w:r>
          </w:p>
        </w:tc>
        <w:tc>
          <w:tcPr>
            <w:tcW w:w="1854"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cs="宋体" w:hint="eastAsia"/>
                <w:sz w:val="28"/>
                <w:szCs w:val="28"/>
              </w:rPr>
              <w:t>神州数码</w:t>
            </w:r>
          </w:p>
        </w:tc>
      </w:tr>
      <w:tr w:rsidR="00F74B6F" w:rsidRPr="008C0366" w:rsidTr="0087454A">
        <w:trPr>
          <w:trHeight w:val="397"/>
        </w:trPr>
        <w:tc>
          <w:tcPr>
            <w:tcW w:w="734"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8</w:t>
            </w:r>
          </w:p>
        </w:tc>
        <w:tc>
          <w:tcPr>
            <w:tcW w:w="1501"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POE模块</w:t>
            </w:r>
          </w:p>
        </w:tc>
        <w:tc>
          <w:tcPr>
            <w:tcW w:w="2693"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DCWL-PoEINJ-G+</w:t>
            </w:r>
          </w:p>
        </w:tc>
        <w:tc>
          <w:tcPr>
            <w:tcW w:w="697" w:type="dxa"/>
            <w:vAlign w:val="center"/>
          </w:tcPr>
          <w:p w:rsidR="00F74B6F" w:rsidRPr="008C0366" w:rsidRDefault="00F74B6F" w:rsidP="0087454A">
            <w:pPr>
              <w:jc w:val="center"/>
              <w:rPr>
                <w:rFonts w:ascii="仿宋_GB2312" w:eastAsia="仿宋_GB2312" w:hAnsi="仿宋" w:cs="Arial"/>
                <w:sz w:val="28"/>
                <w:szCs w:val="28"/>
              </w:rPr>
            </w:pPr>
            <w:r w:rsidRPr="008C0366">
              <w:rPr>
                <w:rFonts w:ascii="仿宋_GB2312" w:eastAsia="仿宋_GB2312" w:hAnsi="仿宋" w:cs="Arial" w:hint="eastAsia"/>
                <w:sz w:val="28"/>
                <w:szCs w:val="28"/>
              </w:rPr>
              <w:t>1</w:t>
            </w:r>
          </w:p>
        </w:tc>
        <w:tc>
          <w:tcPr>
            <w:tcW w:w="1854"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cs="宋体" w:hint="eastAsia"/>
                <w:sz w:val="28"/>
                <w:szCs w:val="28"/>
              </w:rPr>
              <w:t>神州数码</w:t>
            </w:r>
          </w:p>
        </w:tc>
      </w:tr>
      <w:tr w:rsidR="00F74B6F" w:rsidRPr="008C0366" w:rsidTr="0087454A">
        <w:trPr>
          <w:trHeight w:val="397"/>
        </w:trPr>
        <w:tc>
          <w:tcPr>
            <w:tcW w:w="734"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9</w:t>
            </w:r>
          </w:p>
        </w:tc>
        <w:tc>
          <w:tcPr>
            <w:tcW w:w="1501" w:type="dxa"/>
            <w:vAlign w:val="center"/>
          </w:tcPr>
          <w:p w:rsidR="00F74B6F" w:rsidRPr="008C0366" w:rsidRDefault="00F74B6F" w:rsidP="0087454A">
            <w:pPr>
              <w:widowControl/>
              <w:jc w:val="center"/>
              <w:rPr>
                <w:rFonts w:ascii="仿宋_GB2312" w:eastAsia="仿宋_GB2312" w:hAnsi="仿宋"/>
                <w:kern w:val="0"/>
                <w:sz w:val="28"/>
                <w:szCs w:val="28"/>
              </w:rPr>
            </w:pPr>
            <w:r w:rsidRPr="008C0366">
              <w:rPr>
                <w:rFonts w:ascii="仿宋_GB2312" w:eastAsia="仿宋_GB2312" w:hAnsi="仿宋" w:hint="eastAsia"/>
                <w:kern w:val="0"/>
                <w:sz w:val="28"/>
                <w:szCs w:val="28"/>
              </w:rPr>
              <w:t>PC机</w:t>
            </w:r>
          </w:p>
        </w:tc>
        <w:tc>
          <w:tcPr>
            <w:tcW w:w="2693"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CPU 主频&gt;=3.5GHZ, &gt;=四核心 八线程</w:t>
            </w:r>
          </w:p>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lastRenderedPageBreak/>
              <w:t>内存&gt;=</w:t>
            </w:r>
            <w:smartTag w:uri="urn:schemas-microsoft-com:office:smarttags" w:element="chmetcnv">
              <w:smartTagPr>
                <w:attr w:name="TCSC" w:val="0"/>
                <w:attr w:name="NumberType" w:val="1"/>
                <w:attr w:name="Negative" w:val="False"/>
                <w:attr w:name="HasSpace" w:val="False"/>
                <w:attr w:name="SourceValue" w:val="8"/>
                <w:attr w:name="UnitName" w:val="g"/>
              </w:smartTagPr>
              <w:r w:rsidRPr="008C0366">
                <w:rPr>
                  <w:rFonts w:ascii="仿宋_GB2312" w:eastAsia="仿宋_GB2312" w:hAnsi="仿宋" w:hint="eastAsia"/>
                  <w:sz w:val="28"/>
                  <w:szCs w:val="28"/>
                </w:rPr>
                <w:t>8G</w:t>
              </w:r>
            </w:smartTag>
          </w:p>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硬盘&gt;=1T</w:t>
            </w:r>
          </w:p>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支持硬件虚拟化</w:t>
            </w:r>
          </w:p>
        </w:tc>
        <w:tc>
          <w:tcPr>
            <w:tcW w:w="697" w:type="dxa"/>
            <w:vAlign w:val="center"/>
          </w:tcPr>
          <w:p w:rsidR="00F74B6F" w:rsidRPr="008C0366" w:rsidRDefault="00F74B6F" w:rsidP="0087454A">
            <w:pPr>
              <w:widowControl/>
              <w:jc w:val="center"/>
              <w:rPr>
                <w:rFonts w:ascii="仿宋_GB2312" w:eastAsia="仿宋_GB2312" w:hAnsi="仿宋"/>
                <w:kern w:val="0"/>
                <w:sz w:val="28"/>
                <w:szCs w:val="28"/>
              </w:rPr>
            </w:pPr>
            <w:r w:rsidRPr="008C0366">
              <w:rPr>
                <w:rFonts w:ascii="仿宋_GB2312" w:eastAsia="仿宋_GB2312" w:hAnsi="仿宋" w:hint="eastAsia"/>
                <w:sz w:val="28"/>
                <w:szCs w:val="28"/>
              </w:rPr>
              <w:lastRenderedPageBreak/>
              <w:t>4</w:t>
            </w:r>
          </w:p>
        </w:tc>
        <w:tc>
          <w:tcPr>
            <w:tcW w:w="1854" w:type="dxa"/>
          </w:tcPr>
          <w:p w:rsidR="00F74B6F" w:rsidRPr="008C0366" w:rsidRDefault="00F74B6F" w:rsidP="0087454A">
            <w:pPr>
              <w:rPr>
                <w:rFonts w:ascii="仿宋_GB2312" w:eastAsia="仿宋_GB2312" w:hAnsi="仿宋"/>
                <w:sz w:val="28"/>
                <w:szCs w:val="28"/>
              </w:rPr>
            </w:pPr>
          </w:p>
        </w:tc>
      </w:tr>
    </w:tbl>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p>
    <w:p w:rsidR="00F74B6F" w:rsidRPr="00EE2648"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8.成绩评定</w:t>
      </w:r>
    </w:p>
    <w:p w:rsidR="00F74B6F" w:rsidRPr="00EE2648" w:rsidRDefault="00F74B6F" w:rsidP="00EE2648">
      <w:pPr>
        <w:spacing w:line="360" w:lineRule="auto"/>
        <w:ind w:firstLineChars="200" w:firstLine="560"/>
        <w:rPr>
          <w:rFonts w:ascii="仿宋_GB2312" w:eastAsia="仿宋_GB2312" w:hAnsi="仿宋"/>
          <w:sz w:val="28"/>
          <w:szCs w:val="28"/>
        </w:rPr>
      </w:pPr>
      <w:r w:rsidRPr="00EE2648">
        <w:rPr>
          <w:rFonts w:ascii="仿宋_GB2312" w:eastAsia="仿宋_GB2312" w:hAnsi="仿宋" w:hint="eastAsia"/>
          <w:sz w:val="28"/>
          <w:szCs w:val="28"/>
        </w:rPr>
        <w:t>（1）评分原则。</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竞赛评分严格按照公平、公正、公开的原则，评分标准注重考察参赛选手以下三个方面的能力和水平：</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1. 网络系统组建、配置与应用、安全配置与防护的正确性、规范性和合理性。</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2. 相关文档的准确性与规范性。</w:t>
      </w:r>
    </w:p>
    <w:p w:rsidR="00F74B6F" w:rsidRPr="008C0366" w:rsidRDefault="00F74B6F" w:rsidP="00EE2648">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3. 团队风貌、团队协作与沟通、组织与管理能力。</w:t>
      </w:r>
    </w:p>
    <w:p w:rsidR="00F74B6F" w:rsidRPr="008C0366" w:rsidRDefault="00F74B6F" w:rsidP="00F74B6F">
      <w:pPr>
        <w:pStyle w:val="4"/>
        <w:spacing w:line="360" w:lineRule="auto"/>
        <w:ind w:firstLine="424"/>
        <w:rPr>
          <w:rFonts w:ascii="仿宋_GB2312" w:eastAsia="仿宋_GB2312" w:hAnsi="仿宋"/>
          <w:b w:val="0"/>
        </w:rPr>
      </w:pPr>
      <w:r w:rsidRPr="008C0366">
        <w:rPr>
          <w:rFonts w:ascii="仿宋_GB2312" w:eastAsia="仿宋_GB2312" w:hAnsi="仿宋" w:hint="eastAsia"/>
          <w:b w:val="0"/>
        </w:rPr>
        <w:t>（2）评分细则与知识点</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641"/>
        <w:gridCol w:w="5064"/>
      </w:tblGrid>
      <w:tr w:rsidR="00F74B6F" w:rsidRPr="008C0366" w:rsidTr="0087454A">
        <w:tc>
          <w:tcPr>
            <w:tcW w:w="8522" w:type="dxa"/>
            <w:gridSpan w:val="3"/>
            <w:vAlign w:val="center"/>
          </w:tcPr>
          <w:p w:rsidR="00F74B6F" w:rsidRPr="008C0366" w:rsidRDefault="00F74B6F" w:rsidP="0087454A">
            <w:pPr>
              <w:jc w:val="center"/>
              <w:rPr>
                <w:rFonts w:ascii="仿宋_GB2312" w:eastAsia="仿宋_GB2312" w:hAnsi="仿宋"/>
                <w:b/>
                <w:sz w:val="28"/>
                <w:szCs w:val="28"/>
              </w:rPr>
            </w:pPr>
            <w:r w:rsidRPr="008C0366">
              <w:rPr>
                <w:rFonts w:ascii="仿宋_GB2312" w:eastAsia="仿宋_GB2312" w:hAnsi="仿宋" w:hint="eastAsia"/>
                <w:b/>
                <w:sz w:val="28"/>
                <w:szCs w:val="28"/>
              </w:rPr>
              <w:t>评分细则与知识点</w:t>
            </w:r>
          </w:p>
        </w:tc>
      </w:tr>
      <w:tr w:rsidR="00F74B6F" w:rsidRPr="008C0366" w:rsidTr="0087454A">
        <w:tc>
          <w:tcPr>
            <w:tcW w:w="817" w:type="dxa"/>
            <w:vAlign w:val="center"/>
          </w:tcPr>
          <w:p w:rsidR="00F74B6F" w:rsidRPr="008C0366" w:rsidRDefault="00F74B6F" w:rsidP="0087454A">
            <w:pPr>
              <w:jc w:val="center"/>
              <w:rPr>
                <w:rFonts w:ascii="仿宋_GB2312" w:eastAsia="仿宋_GB2312" w:hAnsi="仿宋"/>
                <w:b/>
                <w:bCs/>
                <w:sz w:val="28"/>
                <w:szCs w:val="28"/>
              </w:rPr>
            </w:pPr>
            <w:r w:rsidRPr="008C0366">
              <w:rPr>
                <w:rFonts w:ascii="仿宋_GB2312" w:eastAsia="仿宋_GB2312" w:hAnsi="仿宋" w:hint="eastAsia"/>
                <w:b/>
                <w:bCs/>
                <w:sz w:val="28"/>
                <w:szCs w:val="28"/>
              </w:rPr>
              <w:t>序号</w:t>
            </w:r>
          </w:p>
        </w:tc>
        <w:tc>
          <w:tcPr>
            <w:tcW w:w="2641" w:type="dxa"/>
            <w:vAlign w:val="center"/>
          </w:tcPr>
          <w:p w:rsidR="00F74B6F" w:rsidRPr="008C0366" w:rsidRDefault="00F74B6F" w:rsidP="0087454A">
            <w:pPr>
              <w:jc w:val="center"/>
              <w:rPr>
                <w:rFonts w:ascii="仿宋_GB2312" w:eastAsia="仿宋_GB2312" w:hAnsi="仿宋"/>
                <w:b/>
                <w:bCs/>
                <w:sz w:val="28"/>
                <w:szCs w:val="28"/>
              </w:rPr>
            </w:pPr>
            <w:r w:rsidRPr="008C0366">
              <w:rPr>
                <w:rFonts w:ascii="仿宋_GB2312" w:eastAsia="仿宋_GB2312" w:hAnsi="仿宋" w:hint="eastAsia"/>
                <w:b/>
                <w:bCs/>
                <w:sz w:val="28"/>
                <w:szCs w:val="28"/>
              </w:rPr>
              <w:t>具体内容</w:t>
            </w:r>
          </w:p>
        </w:tc>
        <w:tc>
          <w:tcPr>
            <w:tcW w:w="5064" w:type="dxa"/>
            <w:vAlign w:val="center"/>
          </w:tcPr>
          <w:p w:rsidR="00F74B6F" w:rsidRPr="008C0366" w:rsidRDefault="00F74B6F" w:rsidP="0087454A">
            <w:pPr>
              <w:jc w:val="center"/>
              <w:rPr>
                <w:rFonts w:ascii="仿宋_GB2312" w:eastAsia="仿宋_GB2312" w:hAnsi="仿宋"/>
                <w:b/>
                <w:bCs/>
                <w:sz w:val="28"/>
                <w:szCs w:val="28"/>
              </w:rPr>
            </w:pPr>
            <w:r w:rsidRPr="008C0366">
              <w:rPr>
                <w:rFonts w:ascii="仿宋_GB2312" w:eastAsia="仿宋_GB2312" w:hAnsi="仿宋" w:hint="eastAsia"/>
                <w:b/>
                <w:bCs/>
                <w:sz w:val="28"/>
                <w:szCs w:val="28"/>
              </w:rPr>
              <w:t>分值及评分细则</w:t>
            </w:r>
          </w:p>
        </w:tc>
      </w:tr>
      <w:tr w:rsidR="00F74B6F" w:rsidRPr="008C0366" w:rsidTr="0087454A">
        <w:trPr>
          <w:trHeight w:val="1455"/>
        </w:trPr>
        <w:tc>
          <w:tcPr>
            <w:tcW w:w="817" w:type="dxa"/>
            <w:tcBorders>
              <w:bottom w:val="single" w:sz="4" w:space="0" w:color="auto"/>
            </w:tcBorders>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1</w:t>
            </w:r>
          </w:p>
        </w:tc>
        <w:tc>
          <w:tcPr>
            <w:tcW w:w="2641"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网络综合布线安装和施工</w:t>
            </w:r>
          </w:p>
        </w:tc>
        <w:tc>
          <w:tcPr>
            <w:tcW w:w="506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完成线缆制作、设备连接，保证和测试物理连通性，满分为2分</w:t>
            </w:r>
          </w:p>
        </w:tc>
      </w:tr>
      <w:tr w:rsidR="00F74B6F" w:rsidRPr="008C0366" w:rsidTr="0087454A">
        <w:trPr>
          <w:trHeight w:val="267"/>
        </w:trPr>
        <w:tc>
          <w:tcPr>
            <w:tcW w:w="817" w:type="dxa"/>
            <w:tcBorders>
              <w:bottom w:val="single" w:sz="4" w:space="0" w:color="auto"/>
            </w:tcBorders>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2</w:t>
            </w:r>
          </w:p>
        </w:tc>
        <w:tc>
          <w:tcPr>
            <w:tcW w:w="2641"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IP地址划分实施</w:t>
            </w:r>
          </w:p>
        </w:tc>
        <w:tc>
          <w:tcPr>
            <w:tcW w:w="506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完成子网划分、IP规划保证实施，满分为3分</w:t>
            </w:r>
          </w:p>
        </w:tc>
      </w:tr>
      <w:tr w:rsidR="00F74B6F" w:rsidRPr="008C0366" w:rsidTr="0087454A">
        <w:trPr>
          <w:trHeight w:val="267"/>
        </w:trPr>
        <w:tc>
          <w:tcPr>
            <w:tcW w:w="817" w:type="dxa"/>
            <w:tcBorders>
              <w:top w:val="single" w:sz="4" w:space="0" w:color="auto"/>
              <w:bottom w:val="single" w:sz="4" w:space="0" w:color="auto"/>
            </w:tcBorders>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3</w:t>
            </w:r>
          </w:p>
        </w:tc>
        <w:tc>
          <w:tcPr>
            <w:tcW w:w="2641"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网络调试</w:t>
            </w:r>
          </w:p>
        </w:tc>
        <w:tc>
          <w:tcPr>
            <w:tcW w:w="5064" w:type="dxa"/>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完成指定的交换、路由、防火墙和无线的配置，保证网络互联互通，满分为29</w:t>
            </w:r>
            <w:r w:rsidRPr="008C0366">
              <w:rPr>
                <w:rFonts w:ascii="仿宋_GB2312" w:eastAsia="仿宋_GB2312" w:hAnsi="仿宋" w:hint="eastAsia"/>
                <w:sz w:val="28"/>
                <w:szCs w:val="28"/>
              </w:rPr>
              <w:lastRenderedPageBreak/>
              <w:t>分</w:t>
            </w:r>
          </w:p>
        </w:tc>
      </w:tr>
      <w:tr w:rsidR="00F74B6F" w:rsidRPr="008C0366" w:rsidTr="0087454A">
        <w:trPr>
          <w:trHeight w:val="267"/>
        </w:trPr>
        <w:tc>
          <w:tcPr>
            <w:tcW w:w="817" w:type="dxa"/>
            <w:tcBorders>
              <w:top w:val="single" w:sz="4" w:space="0" w:color="auto"/>
            </w:tcBorders>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lastRenderedPageBreak/>
              <w:t>4</w:t>
            </w:r>
          </w:p>
        </w:tc>
        <w:tc>
          <w:tcPr>
            <w:tcW w:w="2641"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硬件防火墙配置</w:t>
            </w:r>
          </w:p>
        </w:tc>
        <w:tc>
          <w:tcPr>
            <w:tcW w:w="506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完成实现企业网的相关策略配置，满分为5分</w:t>
            </w:r>
          </w:p>
        </w:tc>
      </w:tr>
      <w:tr w:rsidR="00F74B6F" w:rsidRPr="008C0366" w:rsidTr="0087454A">
        <w:tc>
          <w:tcPr>
            <w:tcW w:w="817"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5</w:t>
            </w:r>
          </w:p>
        </w:tc>
        <w:tc>
          <w:tcPr>
            <w:tcW w:w="2641"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网络配置优化</w:t>
            </w:r>
          </w:p>
        </w:tc>
        <w:tc>
          <w:tcPr>
            <w:tcW w:w="506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完成网络优化配置，保证网络互联互通，满分为5分</w:t>
            </w:r>
          </w:p>
        </w:tc>
      </w:tr>
      <w:tr w:rsidR="00F74B6F" w:rsidRPr="008C0366" w:rsidTr="0087454A">
        <w:tc>
          <w:tcPr>
            <w:tcW w:w="817"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6</w:t>
            </w:r>
          </w:p>
        </w:tc>
        <w:tc>
          <w:tcPr>
            <w:tcW w:w="2641"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VPN技术</w:t>
            </w:r>
          </w:p>
        </w:tc>
        <w:tc>
          <w:tcPr>
            <w:tcW w:w="506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完成VPN配置和应用，满分为4分</w:t>
            </w:r>
          </w:p>
        </w:tc>
      </w:tr>
      <w:tr w:rsidR="00F74B6F" w:rsidRPr="008C0366" w:rsidTr="0087454A">
        <w:tc>
          <w:tcPr>
            <w:tcW w:w="817"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7</w:t>
            </w:r>
          </w:p>
        </w:tc>
        <w:tc>
          <w:tcPr>
            <w:tcW w:w="2641"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无线网络安全技术</w:t>
            </w:r>
          </w:p>
        </w:tc>
        <w:tc>
          <w:tcPr>
            <w:tcW w:w="506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完成无线网络安全配置和应用，满分为2分</w:t>
            </w:r>
          </w:p>
        </w:tc>
      </w:tr>
      <w:tr w:rsidR="00F74B6F" w:rsidRPr="008C0366" w:rsidTr="0087454A">
        <w:tc>
          <w:tcPr>
            <w:tcW w:w="817"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8</w:t>
            </w:r>
          </w:p>
        </w:tc>
        <w:tc>
          <w:tcPr>
            <w:tcW w:w="2641"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操作系统安装(Windows/Linux)</w:t>
            </w:r>
          </w:p>
        </w:tc>
        <w:tc>
          <w:tcPr>
            <w:tcW w:w="506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完成操作系统的安装、配置和应用，满分为10分</w:t>
            </w:r>
          </w:p>
        </w:tc>
      </w:tr>
      <w:tr w:rsidR="00F74B6F" w:rsidRPr="008C0366" w:rsidTr="0087454A">
        <w:tc>
          <w:tcPr>
            <w:tcW w:w="817"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9</w:t>
            </w:r>
          </w:p>
        </w:tc>
        <w:tc>
          <w:tcPr>
            <w:tcW w:w="2641"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配置常用服务(Windows/Linux)</w:t>
            </w:r>
          </w:p>
        </w:tc>
        <w:tc>
          <w:tcPr>
            <w:tcW w:w="506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完成实现各类服务应用安装配置和数据库安装调试，满分为22分</w:t>
            </w:r>
          </w:p>
        </w:tc>
      </w:tr>
      <w:tr w:rsidR="00F74B6F" w:rsidRPr="008C0366" w:rsidTr="0087454A">
        <w:tc>
          <w:tcPr>
            <w:tcW w:w="817"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10</w:t>
            </w:r>
          </w:p>
        </w:tc>
        <w:tc>
          <w:tcPr>
            <w:tcW w:w="2641"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服务器虚拟化、存储、集群</w:t>
            </w:r>
          </w:p>
        </w:tc>
        <w:tc>
          <w:tcPr>
            <w:tcW w:w="506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完成虚拟化、存储、服务器集群配置服务应用，满分为13分</w:t>
            </w:r>
          </w:p>
        </w:tc>
      </w:tr>
      <w:tr w:rsidR="00F74B6F" w:rsidRPr="008C0366" w:rsidTr="0087454A">
        <w:tc>
          <w:tcPr>
            <w:tcW w:w="817"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11</w:t>
            </w:r>
          </w:p>
        </w:tc>
        <w:tc>
          <w:tcPr>
            <w:tcW w:w="2641" w:type="dxa"/>
            <w:vAlign w:val="center"/>
          </w:tcPr>
          <w:p w:rsidR="00F74B6F" w:rsidRPr="008C0366" w:rsidRDefault="00F74B6F" w:rsidP="0087454A">
            <w:pPr>
              <w:jc w:val="center"/>
              <w:rPr>
                <w:rFonts w:ascii="仿宋_GB2312" w:eastAsia="仿宋_GB2312" w:hAnsi="仿宋"/>
                <w:sz w:val="28"/>
                <w:szCs w:val="28"/>
              </w:rPr>
            </w:pPr>
            <w:r w:rsidRPr="008C0366">
              <w:rPr>
                <w:rFonts w:ascii="仿宋_GB2312" w:eastAsia="仿宋_GB2312" w:hAnsi="仿宋" w:hint="eastAsia"/>
                <w:sz w:val="28"/>
                <w:szCs w:val="28"/>
              </w:rPr>
              <w:t>操作系统安全技术</w:t>
            </w:r>
          </w:p>
        </w:tc>
        <w:tc>
          <w:tcPr>
            <w:tcW w:w="5064" w:type="dxa"/>
            <w:vAlign w:val="center"/>
          </w:tcPr>
          <w:p w:rsidR="00F74B6F" w:rsidRPr="008C0366" w:rsidRDefault="00F74B6F" w:rsidP="0087454A">
            <w:pPr>
              <w:rPr>
                <w:rFonts w:ascii="仿宋_GB2312" w:eastAsia="仿宋_GB2312" w:hAnsi="仿宋"/>
                <w:sz w:val="28"/>
                <w:szCs w:val="28"/>
              </w:rPr>
            </w:pPr>
            <w:r w:rsidRPr="008C0366">
              <w:rPr>
                <w:rFonts w:ascii="仿宋_GB2312" w:eastAsia="仿宋_GB2312" w:hAnsi="仿宋" w:hint="eastAsia"/>
                <w:sz w:val="28"/>
                <w:szCs w:val="28"/>
              </w:rPr>
              <w:t>完成操作系统方面安全技术配置应用，满分为5分</w:t>
            </w:r>
          </w:p>
        </w:tc>
      </w:tr>
    </w:tbl>
    <w:p w:rsidR="00F74B6F" w:rsidRPr="008C0366" w:rsidRDefault="00F74B6F" w:rsidP="00BA1477">
      <w:pPr>
        <w:adjustRightInd w:val="0"/>
        <w:snapToGrid w:val="0"/>
        <w:spacing w:line="360" w:lineRule="auto"/>
        <w:ind w:firstLineChars="200" w:firstLine="560"/>
        <w:rPr>
          <w:rFonts w:ascii="仿宋_GB2312" w:eastAsia="仿宋_GB2312" w:hAnsi="仿宋"/>
          <w:b/>
          <w:sz w:val="28"/>
          <w:szCs w:val="28"/>
        </w:rPr>
      </w:pPr>
    </w:p>
    <w:p w:rsidR="00F74B6F" w:rsidRPr="008C0366" w:rsidRDefault="00F74B6F" w:rsidP="00F74B6F">
      <w:pPr>
        <w:rPr>
          <w:rFonts w:ascii="仿宋_GB2312" w:eastAsia="仿宋_GB2312" w:hAnsi="仿宋"/>
          <w:sz w:val="28"/>
          <w:szCs w:val="28"/>
        </w:rPr>
      </w:pPr>
    </w:p>
    <w:p w:rsidR="00F74B6F" w:rsidRPr="00D254DF" w:rsidRDefault="00F74B6F" w:rsidP="00EE2648">
      <w:pPr>
        <w:tabs>
          <w:tab w:val="left" w:pos="7310"/>
        </w:tabs>
        <w:spacing w:line="360" w:lineRule="auto"/>
        <w:rPr>
          <w:rFonts w:ascii="仿宋_GB2312" w:eastAsia="仿宋_GB2312" w:hAnsi="仿宋"/>
          <w:b/>
          <w:sz w:val="28"/>
          <w:szCs w:val="28"/>
        </w:rPr>
      </w:pPr>
      <w:r w:rsidRPr="008C0366">
        <w:rPr>
          <w:rFonts w:ascii="仿宋_GB2312" w:eastAsia="仿宋_GB2312" w:hAnsi="仿宋" w:hint="eastAsia"/>
          <w:sz w:val="28"/>
          <w:szCs w:val="28"/>
        </w:rPr>
        <w:t xml:space="preserve">  </w:t>
      </w:r>
      <w:r w:rsidRPr="00D254DF">
        <w:rPr>
          <w:rFonts w:ascii="仿宋_GB2312" w:eastAsia="仿宋_GB2312" w:hAnsi="仿宋" w:hint="eastAsia"/>
          <w:b/>
          <w:sz w:val="28"/>
          <w:szCs w:val="28"/>
        </w:rPr>
        <w:t>二、网络综合布线技术（3人团体项目）</w:t>
      </w:r>
    </w:p>
    <w:p w:rsidR="00F74B6F" w:rsidRPr="008C0366" w:rsidRDefault="00F74B6F" w:rsidP="00EE2648">
      <w:pPr>
        <w:pStyle w:val="3"/>
        <w:spacing w:before="0" w:after="0" w:line="360" w:lineRule="auto"/>
        <w:ind w:firstLine="420"/>
        <w:rPr>
          <w:rFonts w:ascii="仿宋_GB2312" w:eastAsia="仿宋_GB2312" w:hAnsi="仿宋"/>
          <w:b w:val="0"/>
          <w:sz w:val="28"/>
          <w:szCs w:val="28"/>
        </w:rPr>
      </w:pPr>
      <w:r w:rsidRPr="008C0366">
        <w:rPr>
          <w:rFonts w:ascii="仿宋_GB2312" w:eastAsia="仿宋_GB2312" w:hAnsi="仿宋" w:hint="eastAsia"/>
          <w:b w:val="0"/>
          <w:sz w:val="28"/>
          <w:szCs w:val="28"/>
        </w:rPr>
        <w:t>1.比赛内容</w:t>
      </w:r>
    </w:p>
    <w:p w:rsidR="00F74B6F" w:rsidRPr="008C0366" w:rsidRDefault="00F74B6F" w:rsidP="00EE2648">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参赛队根据竞赛题目，按要求进行网络布线系统工程项目的设计，完成链路搭建，线槽、线管、插座、模块、配线架等常用器材安装施工，铜缆布线和端接,光缆布线和端接等工作任务，编写竣工报告，汇总竣工资料，具体内容包括如下五个方面：</w:t>
      </w:r>
    </w:p>
    <w:p w:rsidR="00F74B6F" w:rsidRPr="008C0366" w:rsidRDefault="00F74B6F" w:rsidP="00EE2648">
      <w:pPr>
        <w:adjustRightInd w:val="0"/>
        <w:snapToGrid w:val="0"/>
        <w:spacing w:line="360" w:lineRule="auto"/>
        <w:ind w:firstLineChars="200" w:firstLine="560"/>
        <w:rPr>
          <w:rFonts w:ascii="仿宋_GB2312" w:eastAsia="仿宋_GB2312" w:hAnsi="仿宋"/>
          <w:sz w:val="28"/>
          <w:szCs w:val="28"/>
        </w:rPr>
      </w:pPr>
      <w:bookmarkStart w:id="7" w:name="_Toc288059831"/>
      <w:bookmarkStart w:id="8" w:name="_Toc288058401"/>
      <w:bookmarkStart w:id="9" w:name="_Toc288050359"/>
      <w:r w:rsidRPr="008C0366">
        <w:rPr>
          <w:rFonts w:ascii="仿宋_GB2312" w:eastAsia="仿宋_GB2312" w:hAnsi="仿宋" w:hint="eastAsia"/>
          <w:sz w:val="28"/>
          <w:szCs w:val="28"/>
        </w:rPr>
        <w:t xml:space="preserve">（1）布线设计: </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1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①</w:t>
      </w:r>
      <w:r w:rsidR="000D2B95" w:rsidRPr="008C0366">
        <w:rPr>
          <w:rFonts w:ascii="仿宋_GB2312" w:eastAsia="仿宋_GB2312" w:hAnsi="仿宋" w:hint="eastAsia"/>
          <w:sz w:val="28"/>
          <w:szCs w:val="28"/>
        </w:rPr>
        <w:fldChar w:fldCharType="end"/>
      </w:r>
      <w:r w:rsidRPr="008C0366">
        <w:rPr>
          <w:rFonts w:ascii="仿宋_GB2312" w:eastAsia="仿宋_GB2312" w:hAnsi="仿宋" w:hint="eastAsia"/>
          <w:sz w:val="28"/>
          <w:szCs w:val="28"/>
        </w:rPr>
        <w:t>楼宇布线设计（包括垂直干线子系统的布线</w:t>
      </w:r>
      <w:r w:rsidRPr="008C0366">
        <w:rPr>
          <w:rFonts w:ascii="仿宋_GB2312" w:eastAsia="仿宋_GB2312" w:hAnsi="仿宋" w:hint="eastAsia"/>
          <w:sz w:val="28"/>
          <w:szCs w:val="28"/>
        </w:rPr>
        <w:lastRenderedPageBreak/>
        <w:t>和水平子系统的布线）；</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2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②</w:t>
      </w:r>
      <w:r w:rsidR="000D2B95" w:rsidRPr="008C0366">
        <w:rPr>
          <w:rFonts w:ascii="仿宋_GB2312" w:eastAsia="仿宋_GB2312" w:hAnsi="仿宋" w:hint="eastAsia"/>
          <w:sz w:val="28"/>
          <w:szCs w:val="28"/>
        </w:rPr>
        <w:fldChar w:fldCharType="end"/>
      </w:r>
      <w:bookmarkStart w:id="10" w:name="OLE_LINK2"/>
      <w:r w:rsidRPr="008C0366">
        <w:rPr>
          <w:rFonts w:ascii="仿宋_GB2312" w:eastAsia="仿宋_GB2312" w:hAnsi="仿宋" w:hint="eastAsia"/>
          <w:sz w:val="28"/>
          <w:szCs w:val="28"/>
        </w:rPr>
        <w:t>办公和家庭环境下工作区子系统的布线设计；</w:t>
      </w:r>
      <w:bookmarkEnd w:id="10"/>
      <w:r w:rsidRPr="008C0366">
        <w:rPr>
          <w:rFonts w:ascii="仿宋_GB2312" w:eastAsia="仿宋_GB2312" w:hAnsi="仿宋" w:hint="eastAsia"/>
          <w:sz w:val="28"/>
          <w:szCs w:val="28"/>
        </w:rPr>
        <w:t xml:space="preserve"> </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3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③</w:t>
      </w:r>
      <w:r w:rsidR="000D2B95" w:rsidRPr="008C0366">
        <w:rPr>
          <w:rFonts w:ascii="仿宋_GB2312" w:eastAsia="仿宋_GB2312" w:hAnsi="仿宋" w:hint="eastAsia"/>
          <w:sz w:val="28"/>
          <w:szCs w:val="28"/>
        </w:rPr>
        <w:fldChar w:fldCharType="end"/>
      </w:r>
      <w:r w:rsidRPr="008C0366">
        <w:rPr>
          <w:rFonts w:ascii="仿宋_GB2312" w:eastAsia="仿宋_GB2312" w:hAnsi="仿宋" w:hint="eastAsia"/>
          <w:sz w:val="28"/>
          <w:szCs w:val="28"/>
        </w:rPr>
        <w:t>建筑群子系统的布线设计。</w:t>
      </w:r>
    </w:p>
    <w:p w:rsidR="00F74B6F" w:rsidRPr="008C0366" w:rsidRDefault="00F74B6F" w:rsidP="00EE2648">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 xml:space="preserve">（2）光纤结构化布线系统: </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1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①</w:t>
      </w:r>
      <w:r w:rsidR="000D2B95" w:rsidRPr="008C0366">
        <w:rPr>
          <w:rFonts w:ascii="仿宋_GB2312" w:eastAsia="仿宋_GB2312" w:hAnsi="仿宋" w:hint="eastAsia"/>
          <w:sz w:val="28"/>
          <w:szCs w:val="28"/>
        </w:rPr>
        <w:fldChar w:fldCharType="end"/>
      </w:r>
      <w:r w:rsidRPr="008C0366">
        <w:rPr>
          <w:rFonts w:ascii="仿宋_GB2312" w:eastAsia="仿宋_GB2312" w:hAnsi="仿宋" w:hint="eastAsia"/>
          <w:sz w:val="28"/>
          <w:szCs w:val="28"/>
        </w:rPr>
        <w:t xml:space="preserve"> 设计和敷设光缆链路:设计光纤结构化布线系统；楼宇光纤布线（包括主干布线和水平布线）；办公和家庭环境下的室内布线。</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2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②</w:t>
      </w:r>
      <w:r w:rsidR="000D2B95" w:rsidRPr="008C0366">
        <w:rPr>
          <w:rFonts w:ascii="仿宋_GB2312" w:eastAsia="仿宋_GB2312" w:hAnsi="仿宋" w:hint="eastAsia"/>
          <w:sz w:val="28"/>
          <w:szCs w:val="28"/>
        </w:rPr>
        <w:fldChar w:fldCharType="end"/>
      </w:r>
      <w:r w:rsidRPr="008C0366">
        <w:rPr>
          <w:rFonts w:ascii="仿宋_GB2312" w:eastAsia="仿宋_GB2312" w:hAnsi="仿宋" w:hint="eastAsia"/>
          <w:sz w:val="28"/>
          <w:szCs w:val="28"/>
        </w:rPr>
        <w:t>光缆接头的制作：光缆端接准备；光纤活动连接器的安装；光纤在熔接盒中的盘纤处理。</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3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③</w:t>
      </w:r>
      <w:r w:rsidR="000D2B95" w:rsidRPr="008C0366">
        <w:rPr>
          <w:rFonts w:ascii="仿宋_GB2312" w:eastAsia="仿宋_GB2312" w:hAnsi="仿宋" w:hint="eastAsia"/>
          <w:sz w:val="28"/>
          <w:szCs w:val="28"/>
        </w:rPr>
        <w:fldChar w:fldCharType="end"/>
      </w:r>
      <w:r w:rsidRPr="008C0366">
        <w:rPr>
          <w:rFonts w:ascii="仿宋_GB2312" w:eastAsia="仿宋_GB2312" w:hAnsi="仿宋" w:hint="eastAsia"/>
          <w:sz w:val="28"/>
          <w:szCs w:val="28"/>
        </w:rPr>
        <w:t>光纤熔接盘的安装:光纤在托盘中的存储；光缆进出点的固定；光纤整理。</w:t>
      </w:r>
    </w:p>
    <w:p w:rsidR="00F74B6F" w:rsidRPr="008C0366" w:rsidRDefault="00F74B6F" w:rsidP="00EE2648">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（3）电缆结构化综合布线系统：</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1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①</w:t>
      </w:r>
      <w:r w:rsidR="000D2B95" w:rsidRPr="008C0366">
        <w:rPr>
          <w:rFonts w:ascii="仿宋_GB2312" w:eastAsia="仿宋_GB2312" w:hAnsi="仿宋" w:hint="eastAsia"/>
          <w:sz w:val="28"/>
          <w:szCs w:val="28"/>
        </w:rPr>
        <w:fldChar w:fldCharType="end"/>
      </w:r>
      <w:r w:rsidRPr="008C0366">
        <w:rPr>
          <w:rFonts w:ascii="仿宋_GB2312" w:eastAsia="仿宋_GB2312" w:hAnsi="仿宋" w:hint="eastAsia"/>
          <w:sz w:val="28"/>
          <w:szCs w:val="28"/>
        </w:rPr>
        <w:t>电缆类型（双绞线：包括超五类线）；</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2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②</w:t>
      </w:r>
      <w:r w:rsidR="000D2B95" w:rsidRPr="008C0366">
        <w:rPr>
          <w:rFonts w:ascii="仿宋_GB2312" w:eastAsia="仿宋_GB2312" w:hAnsi="仿宋" w:hint="eastAsia"/>
          <w:sz w:val="28"/>
          <w:szCs w:val="28"/>
        </w:rPr>
        <w:fldChar w:fldCharType="end"/>
      </w:r>
      <w:r w:rsidRPr="008C0366">
        <w:rPr>
          <w:rFonts w:ascii="仿宋_GB2312" w:eastAsia="仿宋_GB2312" w:hAnsi="仿宋" w:hint="eastAsia"/>
          <w:sz w:val="28"/>
          <w:szCs w:val="28"/>
        </w:rPr>
        <w:t xml:space="preserve">连接硬件； </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3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③</w:t>
      </w:r>
      <w:r w:rsidR="000D2B95" w:rsidRPr="008C0366">
        <w:rPr>
          <w:rFonts w:ascii="仿宋_GB2312" w:eastAsia="仿宋_GB2312" w:hAnsi="仿宋" w:hint="eastAsia"/>
          <w:sz w:val="28"/>
          <w:szCs w:val="28"/>
        </w:rPr>
        <w:fldChar w:fldCharType="end"/>
      </w:r>
      <w:r w:rsidRPr="008C0366">
        <w:rPr>
          <w:rFonts w:ascii="仿宋_GB2312" w:eastAsia="仿宋_GB2312" w:hAnsi="仿宋" w:hint="eastAsia"/>
          <w:sz w:val="28"/>
          <w:szCs w:val="28"/>
        </w:rPr>
        <w:t xml:space="preserve"> 设计和布放电缆：在线槽和管道中水平牵引电缆；垂直路由中布放主干电缆；水平路由中布放主干电缆。</w:t>
      </w:r>
    </w:p>
    <w:p w:rsidR="00F74B6F" w:rsidRPr="008C0366" w:rsidRDefault="00F74B6F" w:rsidP="00EE2648">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（4）信息配线架的安装：</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1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①</w:t>
      </w:r>
      <w:r w:rsidR="000D2B95" w:rsidRPr="008C0366">
        <w:rPr>
          <w:rFonts w:ascii="仿宋_GB2312" w:eastAsia="仿宋_GB2312" w:hAnsi="仿宋" w:hint="eastAsia"/>
          <w:sz w:val="28"/>
          <w:szCs w:val="28"/>
        </w:rPr>
        <w:fldChar w:fldCharType="end"/>
      </w:r>
      <w:r w:rsidRPr="008C0366">
        <w:rPr>
          <w:rFonts w:ascii="仿宋_GB2312" w:eastAsia="仿宋_GB2312" w:hAnsi="仿宋" w:hint="eastAsia"/>
          <w:sz w:val="28"/>
          <w:szCs w:val="28"/>
        </w:rPr>
        <w:t xml:space="preserve">光纤配线架的安装； </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2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②</w:t>
      </w:r>
      <w:r w:rsidR="000D2B95" w:rsidRPr="008C0366">
        <w:rPr>
          <w:rFonts w:ascii="仿宋_GB2312" w:eastAsia="仿宋_GB2312" w:hAnsi="仿宋" w:hint="eastAsia"/>
          <w:sz w:val="28"/>
          <w:szCs w:val="28"/>
        </w:rPr>
        <w:fldChar w:fldCharType="end"/>
      </w:r>
      <w:r w:rsidRPr="008C0366">
        <w:rPr>
          <w:rFonts w:ascii="仿宋_GB2312" w:eastAsia="仿宋_GB2312" w:hAnsi="仿宋" w:hint="eastAsia"/>
          <w:sz w:val="28"/>
          <w:szCs w:val="28"/>
        </w:rPr>
        <w:t xml:space="preserve">24口配线架的安装； </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3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③</w:t>
      </w:r>
      <w:r w:rsidR="000D2B95" w:rsidRPr="008C0366">
        <w:rPr>
          <w:rFonts w:ascii="仿宋_GB2312" w:eastAsia="仿宋_GB2312" w:hAnsi="仿宋" w:hint="eastAsia"/>
          <w:sz w:val="28"/>
          <w:szCs w:val="28"/>
        </w:rPr>
        <w:fldChar w:fldCharType="end"/>
      </w:r>
      <w:r w:rsidRPr="008C0366">
        <w:rPr>
          <w:rFonts w:ascii="仿宋_GB2312" w:eastAsia="仿宋_GB2312" w:hAnsi="仿宋" w:hint="eastAsia"/>
          <w:sz w:val="28"/>
          <w:szCs w:val="28"/>
        </w:rPr>
        <w:t xml:space="preserve"> 110配线架的安装； </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4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④</w:t>
      </w:r>
      <w:r w:rsidR="000D2B95" w:rsidRPr="008C0366">
        <w:rPr>
          <w:rFonts w:ascii="仿宋_GB2312" w:eastAsia="仿宋_GB2312" w:hAnsi="仿宋" w:hint="eastAsia"/>
          <w:sz w:val="28"/>
          <w:szCs w:val="28"/>
        </w:rPr>
        <w:fldChar w:fldCharType="end"/>
      </w:r>
      <w:r w:rsidRPr="008C0366">
        <w:rPr>
          <w:rFonts w:ascii="仿宋_GB2312" w:eastAsia="仿宋_GB2312" w:hAnsi="仿宋" w:hint="eastAsia"/>
          <w:sz w:val="28"/>
          <w:szCs w:val="28"/>
        </w:rPr>
        <w:t>架内的布线与整理。</w:t>
      </w:r>
    </w:p>
    <w:p w:rsidR="00F74B6F" w:rsidRPr="008C0366" w:rsidRDefault="00F74B6F" w:rsidP="00EE2648">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（5）光、电缆性能测试：</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1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①</w:t>
      </w:r>
      <w:r w:rsidR="000D2B95" w:rsidRPr="008C0366">
        <w:rPr>
          <w:rFonts w:ascii="仿宋_GB2312" w:eastAsia="仿宋_GB2312" w:hAnsi="仿宋" w:hint="eastAsia"/>
          <w:sz w:val="28"/>
          <w:szCs w:val="28"/>
        </w:rPr>
        <w:fldChar w:fldCharType="end"/>
      </w:r>
      <w:r w:rsidRPr="008C0366">
        <w:rPr>
          <w:rFonts w:ascii="仿宋_GB2312" w:eastAsia="仿宋_GB2312" w:hAnsi="仿宋" w:hint="eastAsia"/>
          <w:sz w:val="28"/>
          <w:szCs w:val="28"/>
        </w:rPr>
        <w:t xml:space="preserve">光纤链路性能测试； </w:t>
      </w:r>
      <w:r w:rsidR="000D2B95" w:rsidRPr="008C0366">
        <w:rPr>
          <w:rFonts w:ascii="仿宋_GB2312" w:eastAsia="仿宋_GB2312" w:hAnsi="仿宋" w:hint="eastAsia"/>
          <w:sz w:val="28"/>
          <w:szCs w:val="28"/>
        </w:rPr>
        <w:fldChar w:fldCharType="begin"/>
      </w:r>
      <w:r w:rsidRPr="008C0366">
        <w:rPr>
          <w:rFonts w:ascii="仿宋_GB2312" w:eastAsia="仿宋_GB2312" w:hAnsi="仿宋" w:hint="eastAsia"/>
          <w:sz w:val="28"/>
          <w:szCs w:val="28"/>
        </w:rPr>
        <w:instrText xml:space="preserve"> = 2 \* GB3 </w:instrText>
      </w:r>
      <w:r w:rsidR="000D2B95" w:rsidRPr="008C0366">
        <w:rPr>
          <w:rFonts w:ascii="仿宋_GB2312" w:eastAsia="仿宋_GB2312" w:hAnsi="仿宋" w:hint="eastAsia"/>
          <w:sz w:val="28"/>
          <w:szCs w:val="28"/>
        </w:rPr>
        <w:fldChar w:fldCharType="separate"/>
      </w:r>
      <w:r w:rsidRPr="008C0366">
        <w:rPr>
          <w:rFonts w:ascii="仿宋_GB2312" w:eastAsia="仿宋_GB2312" w:hAnsi="仿宋" w:hint="eastAsia"/>
          <w:sz w:val="28"/>
          <w:szCs w:val="28"/>
        </w:rPr>
        <w:t>②</w:t>
      </w:r>
      <w:r w:rsidR="000D2B95" w:rsidRPr="008C0366">
        <w:rPr>
          <w:rFonts w:ascii="仿宋_GB2312" w:eastAsia="仿宋_GB2312" w:hAnsi="仿宋" w:hint="eastAsia"/>
          <w:sz w:val="28"/>
          <w:szCs w:val="28"/>
        </w:rPr>
        <w:fldChar w:fldCharType="end"/>
      </w:r>
      <w:r w:rsidRPr="008C0366">
        <w:rPr>
          <w:rFonts w:ascii="仿宋_GB2312" w:eastAsia="仿宋_GB2312" w:hAnsi="仿宋" w:hint="eastAsia"/>
          <w:sz w:val="28"/>
          <w:szCs w:val="28"/>
        </w:rPr>
        <w:t>铜缆链路性能测试。</w:t>
      </w:r>
      <w:bookmarkEnd w:id="7"/>
      <w:bookmarkEnd w:id="8"/>
      <w:bookmarkEnd w:id="9"/>
    </w:p>
    <w:p w:rsidR="00F74B6F" w:rsidRPr="008C0366" w:rsidRDefault="00F74B6F" w:rsidP="00EE2648">
      <w:pPr>
        <w:pStyle w:val="3"/>
        <w:spacing w:before="0" w:after="0" w:line="360" w:lineRule="auto"/>
        <w:ind w:firstLine="420"/>
        <w:rPr>
          <w:rFonts w:ascii="仿宋_GB2312" w:eastAsia="仿宋_GB2312" w:hAnsi="仿宋"/>
          <w:b w:val="0"/>
          <w:sz w:val="28"/>
          <w:szCs w:val="28"/>
        </w:rPr>
      </w:pPr>
      <w:r w:rsidRPr="008C0366">
        <w:rPr>
          <w:rFonts w:ascii="仿宋_GB2312" w:eastAsia="仿宋_GB2312" w:hAnsi="仿宋" w:hint="eastAsia"/>
          <w:b w:val="0"/>
          <w:sz w:val="28"/>
          <w:szCs w:val="28"/>
        </w:rPr>
        <w:t>2.大赛软硬件环境</w:t>
      </w:r>
    </w:p>
    <w:p w:rsidR="00F74B6F" w:rsidRPr="008C0366" w:rsidRDefault="00F74B6F" w:rsidP="00EE2648">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竞赛场地按照U形布置竞赛工位。竞赛工位用钢制模拟墙模拟工程现场操作区，每个工位面积在15</w:t>
      </w:r>
      <w:r w:rsidRPr="008C0366">
        <w:rPr>
          <w:rFonts w:ascii="仿宋_GB2312" w:eastAsia="仿宋" w:hAnsi="仿宋" w:hint="eastAsia"/>
          <w:sz w:val="28"/>
          <w:szCs w:val="28"/>
        </w:rPr>
        <w:t>㎡</w:t>
      </w:r>
      <w:r w:rsidRPr="008C0366">
        <w:rPr>
          <w:rFonts w:ascii="仿宋_GB2312" w:eastAsia="仿宋_GB2312" w:hAnsi="仿宋" w:hint="eastAsia"/>
          <w:sz w:val="28"/>
          <w:szCs w:val="28"/>
        </w:rPr>
        <w:t>左右（本次大赛基础竞赛设备由上海企想信息技术有限公司提供 ）。环境标准要求保证赛场采光(大于500lux)、照明和通风良好；提供稳定的电（单个工位用电量</w:t>
      </w:r>
      <w:r w:rsidRPr="008C0366">
        <w:rPr>
          <w:rFonts w:ascii="仿宋_GB2312" w:eastAsia="仿宋_GB2312" w:hAnsi="仿宋" w:hint="eastAsia"/>
          <w:sz w:val="28"/>
          <w:szCs w:val="28"/>
        </w:rPr>
        <w:lastRenderedPageBreak/>
        <w:t>500W，整个赛项供电约计12000w），并提供应急的备用电源；提供足够的干粉灭火器材，工位提供一个垃圾箱。</w:t>
      </w:r>
    </w:p>
    <w:p w:rsidR="00F74B6F" w:rsidRPr="008C0366" w:rsidRDefault="00F74B6F" w:rsidP="00EE2648">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（1）本大赛提供以下硬件环境：</w:t>
      </w:r>
    </w:p>
    <w:tbl>
      <w:tblPr>
        <w:tblW w:w="0" w:type="auto"/>
        <w:jc w:val="center"/>
        <w:tblLayout w:type="fixed"/>
        <w:tblLook w:val="0000"/>
      </w:tblPr>
      <w:tblGrid>
        <w:gridCol w:w="469"/>
        <w:gridCol w:w="1002"/>
        <w:gridCol w:w="1975"/>
        <w:gridCol w:w="782"/>
        <w:gridCol w:w="1855"/>
        <w:gridCol w:w="844"/>
        <w:gridCol w:w="899"/>
      </w:tblGrid>
      <w:tr w:rsidR="00F74B6F" w:rsidRPr="008C0366" w:rsidTr="00A70A89">
        <w:trPr>
          <w:tblHeader/>
          <w:jc w:val="center"/>
        </w:trPr>
        <w:tc>
          <w:tcPr>
            <w:tcW w:w="46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序号</w:t>
            </w:r>
          </w:p>
        </w:tc>
        <w:tc>
          <w:tcPr>
            <w:tcW w:w="1002"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类别</w:t>
            </w:r>
          </w:p>
        </w:tc>
        <w:tc>
          <w:tcPr>
            <w:tcW w:w="1975"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设备名称</w:t>
            </w:r>
          </w:p>
        </w:tc>
        <w:tc>
          <w:tcPr>
            <w:tcW w:w="782"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厂商</w:t>
            </w:r>
          </w:p>
        </w:tc>
        <w:tc>
          <w:tcPr>
            <w:tcW w:w="1855"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型号</w:t>
            </w:r>
          </w:p>
        </w:tc>
        <w:tc>
          <w:tcPr>
            <w:tcW w:w="844"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单位</w:t>
            </w:r>
          </w:p>
        </w:tc>
        <w:tc>
          <w:tcPr>
            <w:tcW w:w="89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数量</w:t>
            </w:r>
          </w:p>
        </w:tc>
      </w:tr>
      <w:tr w:rsidR="00F74B6F" w:rsidRPr="008C0366" w:rsidTr="00A70A89">
        <w:trPr>
          <w:jc w:val="center"/>
        </w:trPr>
        <w:tc>
          <w:tcPr>
            <w:tcW w:w="469" w:type="dxa"/>
            <w:tcBorders>
              <w:top w:val="nil"/>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c>
          <w:tcPr>
            <w:tcW w:w="100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硬件</w:t>
            </w:r>
          </w:p>
        </w:tc>
        <w:tc>
          <w:tcPr>
            <w:tcW w:w="197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钢制实训墙组</w:t>
            </w:r>
          </w:p>
        </w:tc>
        <w:tc>
          <w:tcPr>
            <w:tcW w:w="78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企想</w:t>
            </w:r>
          </w:p>
        </w:tc>
        <w:tc>
          <w:tcPr>
            <w:tcW w:w="185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QX-PAW-L1.1</w:t>
            </w:r>
          </w:p>
        </w:tc>
        <w:tc>
          <w:tcPr>
            <w:tcW w:w="844"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套</w:t>
            </w:r>
          </w:p>
        </w:tc>
        <w:tc>
          <w:tcPr>
            <w:tcW w:w="89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r>
      <w:tr w:rsidR="00F74B6F" w:rsidRPr="008C0366" w:rsidTr="00A70A89">
        <w:trPr>
          <w:jc w:val="center"/>
        </w:trPr>
        <w:tc>
          <w:tcPr>
            <w:tcW w:w="46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2</w:t>
            </w:r>
          </w:p>
        </w:tc>
        <w:tc>
          <w:tcPr>
            <w:tcW w:w="1002"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硬件</w:t>
            </w:r>
          </w:p>
        </w:tc>
        <w:tc>
          <w:tcPr>
            <w:tcW w:w="1975"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光纤性能测试实训装置</w:t>
            </w:r>
          </w:p>
        </w:tc>
        <w:tc>
          <w:tcPr>
            <w:tcW w:w="782"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企想</w:t>
            </w:r>
          </w:p>
        </w:tc>
        <w:tc>
          <w:tcPr>
            <w:tcW w:w="1855"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QXPLD-PX13-A</w:t>
            </w:r>
          </w:p>
        </w:tc>
        <w:tc>
          <w:tcPr>
            <w:tcW w:w="844"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套</w:t>
            </w:r>
          </w:p>
        </w:tc>
        <w:tc>
          <w:tcPr>
            <w:tcW w:w="89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r>
      <w:tr w:rsidR="00F74B6F" w:rsidRPr="008C0366" w:rsidTr="00A70A89">
        <w:trPr>
          <w:jc w:val="center"/>
        </w:trPr>
        <w:tc>
          <w:tcPr>
            <w:tcW w:w="46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3</w:t>
            </w:r>
          </w:p>
        </w:tc>
        <w:tc>
          <w:tcPr>
            <w:tcW w:w="1002"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硬件</w:t>
            </w:r>
          </w:p>
        </w:tc>
        <w:tc>
          <w:tcPr>
            <w:tcW w:w="1975"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光纤性能测试实训装置</w:t>
            </w:r>
          </w:p>
        </w:tc>
        <w:tc>
          <w:tcPr>
            <w:tcW w:w="782"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企想</w:t>
            </w:r>
          </w:p>
        </w:tc>
        <w:tc>
          <w:tcPr>
            <w:tcW w:w="1855"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QXPLD-PX13-B</w:t>
            </w:r>
          </w:p>
        </w:tc>
        <w:tc>
          <w:tcPr>
            <w:tcW w:w="844"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套</w:t>
            </w:r>
          </w:p>
        </w:tc>
        <w:tc>
          <w:tcPr>
            <w:tcW w:w="89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r>
      <w:tr w:rsidR="00F74B6F" w:rsidRPr="008C0366" w:rsidTr="00A70A89">
        <w:trPr>
          <w:jc w:val="center"/>
        </w:trPr>
        <w:tc>
          <w:tcPr>
            <w:tcW w:w="469" w:type="dxa"/>
            <w:tcBorders>
              <w:top w:val="nil"/>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4</w:t>
            </w:r>
          </w:p>
        </w:tc>
        <w:tc>
          <w:tcPr>
            <w:tcW w:w="100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硬件</w:t>
            </w:r>
          </w:p>
        </w:tc>
        <w:tc>
          <w:tcPr>
            <w:tcW w:w="197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综合布线工具箱</w:t>
            </w:r>
          </w:p>
        </w:tc>
        <w:tc>
          <w:tcPr>
            <w:tcW w:w="78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企想</w:t>
            </w:r>
          </w:p>
        </w:tc>
        <w:tc>
          <w:tcPr>
            <w:tcW w:w="185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QXPNT-13-1</w:t>
            </w:r>
          </w:p>
        </w:tc>
        <w:tc>
          <w:tcPr>
            <w:tcW w:w="844"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套</w:t>
            </w:r>
          </w:p>
        </w:tc>
        <w:tc>
          <w:tcPr>
            <w:tcW w:w="89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r>
      <w:tr w:rsidR="00F74B6F" w:rsidRPr="008C0366" w:rsidTr="00A70A89">
        <w:trPr>
          <w:jc w:val="center"/>
        </w:trPr>
        <w:tc>
          <w:tcPr>
            <w:tcW w:w="469" w:type="dxa"/>
            <w:tcBorders>
              <w:top w:val="nil"/>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5</w:t>
            </w:r>
          </w:p>
        </w:tc>
        <w:tc>
          <w:tcPr>
            <w:tcW w:w="100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硬件</w:t>
            </w:r>
          </w:p>
        </w:tc>
        <w:tc>
          <w:tcPr>
            <w:tcW w:w="197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光纤工具箱</w:t>
            </w:r>
          </w:p>
        </w:tc>
        <w:tc>
          <w:tcPr>
            <w:tcW w:w="78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企想</w:t>
            </w:r>
          </w:p>
        </w:tc>
        <w:tc>
          <w:tcPr>
            <w:tcW w:w="185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QXPNT-13-2</w:t>
            </w:r>
          </w:p>
        </w:tc>
        <w:tc>
          <w:tcPr>
            <w:tcW w:w="844"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套</w:t>
            </w:r>
          </w:p>
        </w:tc>
        <w:tc>
          <w:tcPr>
            <w:tcW w:w="89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r>
      <w:tr w:rsidR="00F74B6F" w:rsidRPr="008C0366" w:rsidTr="00A70A89">
        <w:trPr>
          <w:jc w:val="center"/>
        </w:trPr>
        <w:tc>
          <w:tcPr>
            <w:tcW w:w="469" w:type="dxa"/>
            <w:tcBorders>
              <w:top w:val="nil"/>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6</w:t>
            </w:r>
          </w:p>
        </w:tc>
        <w:tc>
          <w:tcPr>
            <w:tcW w:w="100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硬件</w:t>
            </w:r>
          </w:p>
        </w:tc>
        <w:tc>
          <w:tcPr>
            <w:tcW w:w="197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电动工具箱</w:t>
            </w:r>
          </w:p>
        </w:tc>
        <w:tc>
          <w:tcPr>
            <w:tcW w:w="78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企想</w:t>
            </w:r>
          </w:p>
        </w:tc>
        <w:tc>
          <w:tcPr>
            <w:tcW w:w="185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QXPNT-13-3</w:t>
            </w:r>
          </w:p>
        </w:tc>
        <w:tc>
          <w:tcPr>
            <w:tcW w:w="844"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套</w:t>
            </w:r>
          </w:p>
        </w:tc>
        <w:tc>
          <w:tcPr>
            <w:tcW w:w="89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r>
      <w:tr w:rsidR="00F74B6F" w:rsidRPr="008C0366" w:rsidTr="00A70A89">
        <w:trPr>
          <w:jc w:val="center"/>
        </w:trPr>
        <w:tc>
          <w:tcPr>
            <w:tcW w:w="469" w:type="dxa"/>
            <w:tcBorders>
              <w:top w:val="nil"/>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7</w:t>
            </w:r>
          </w:p>
        </w:tc>
        <w:tc>
          <w:tcPr>
            <w:tcW w:w="100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硬件</w:t>
            </w:r>
          </w:p>
        </w:tc>
        <w:tc>
          <w:tcPr>
            <w:tcW w:w="197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人字梯</w:t>
            </w:r>
          </w:p>
        </w:tc>
        <w:tc>
          <w:tcPr>
            <w:tcW w:w="78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国产</w:t>
            </w:r>
          </w:p>
        </w:tc>
        <w:tc>
          <w:tcPr>
            <w:tcW w:w="185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国产</w:t>
            </w:r>
          </w:p>
        </w:tc>
        <w:tc>
          <w:tcPr>
            <w:tcW w:w="844"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个</w:t>
            </w:r>
          </w:p>
        </w:tc>
        <w:tc>
          <w:tcPr>
            <w:tcW w:w="89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r>
      <w:tr w:rsidR="00F74B6F" w:rsidRPr="008C0366" w:rsidTr="00A70A89">
        <w:trPr>
          <w:jc w:val="center"/>
        </w:trPr>
        <w:tc>
          <w:tcPr>
            <w:tcW w:w="469" w:type="dxa"/>
            <w:tcBorders>
              <w:top w:val="nil"/>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8</w:t>
            </w:r>
          </w:p>
        </w:tc>
        <w:tc>
          <w:tcPr>
            <w:tcW w:w="100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硬件</w:t>
            </w:r>
          </w:p>
        </w:tc>
        <w:tc>
          <w:tcPr>
            <w:tcW w:w="197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线缆（网线光</w:t>
            </w:r>
            <w:r w:rsidRPr="008C0366">
              <w:rPr>
                <w:rFonts w:ascii="仿宋_GB2312" w:eastAsia="仿宋_GB2312" w:hAnsi="仿宋" w:cs="宋体" w:hint="eastAsia"/>
                <w:sz w:val="28"/>
                <w:szCs w:val="28"/>
              </w:rPr>
              <w:lastRenderedPageBreak/>
              <w:t>纤、大对数等）</w:t>
            </w:r>
          </w:p>
        </w:tc>
        <w:tc>
          <w:tcPr>
            <w:tcW w:w="78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lastRenderedPageBreak/>
              <w:t>国产</w:t>
            </w:r>
          </w:p>
        </w:tc>
        <w:tc>
          <w:tcPr>
            <w:tcW w:w="185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国产</w:t>
            </w:r>
          </w:p>
        </w:tc>
        <w:tc>
          <w:tcPr>
            <w:tcW w:w="844"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批</w:t>
            </w:r>
          </w:p>
        </w:tc>
        <w:tc>
          <w:tcPr>
            <w:tcW w:w="89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r>
      <w:tr w:rsidR="00F74B6F" w:rsidRPr="008C0366" w:rsidTr="00A70A89">
        <w:trPr>
          <w:jc w:val="center"/>
        </w:trPr>
        <w:tc>
          <w:tcPr>
            <w:tcW w:w="469" w:type="dxa"/>
            <w:tcBorders>
              <w:top w:val="nil"/>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lastRenderedPageBreak/>
              <w:t>9</w:t>
            </w:r>
          </w:p>
        </w:tc>
        <w:tc>
          <w:tcPr>
            <w:tcW w:w="100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辅材</w:t>
            </w:r>
          </w:p>
        </w:tc>
        <w:tc>
          <w:tcPr>
            <w:tcW w:w="197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配套辅材（底盒、面板、模块、线管、线槽等）</w:t>
            </w:r>
          </w:p>
        </w:tc>
        <w:tc>
          <w:tcPr>
            <w:tcW w:w="78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国产</w:t>
            </w:r>
          </w:p>
        </w:tc>
        <w:tc>
          <w:tcPr>
            <w:tcW w:w="185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国产</w:t>
            </w:r>
          </w:p>
        </w:tc>
        <w:tc>
          <w:tcPr>
            <w:tcW w:w="844"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套</w:t>
            </w:r>
          </w:p>
        </w:tc>
        <w:tc>
          <w:tcPr>
            <w:tcW w:w="89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r>
      <w:tr w:rsidR="00F74B6F" w:rsidRPr="008C0366" w:rsidTr="00A70A89">
        <w:trPr>
          <w:jc w:val="center"/>
        </w:trPr>
        <w:tc>
          <w:tcPr>
            <w:tcW w:w="469" w:type="dxa"/>
            <w:tcBorders>
              <w:top w:val="nil"/>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10</w:t>
            </w:r>
          </w:p>
        </w:tc>
        <w:tc>
          <w:tcPr>
            <w:tcW w:w="100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硬件</w:t>
            </w:r>
          </w:p>
        </w:tc>
        <w:tc>
          <w:tcPr>
            <w:tcW w:w="197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工作台</w:t>
            </w:r>
          </w:p>
        </w:tc>
        <w:tc>
          <w:tcPr>
            <w:tcW w:w="78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国产</w:t>
            </w:r>
          </w:p>
        </w:tc>
        <w:tc>
          <w:tcPr>
            <w:tcW w:w="185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国产</w:t>
            </w:r>
          </w:p>
        </w:tc>
        <w:tc>
          <w:tcPr>
            <w:tcW w:w="844"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张</w:t>
            </w:r>
          </w:p>
        </w:tc>
        <w:tc>
          <w:tcPr>
            <w:tcW w:w="89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2</w:t>
            </w:r>
          </w:p>
        </w:tc>
      </w:tr>
      <w:tr w:rsidR="00F74B6F" w:rsidRPr="008C0366" w:rsidTr="00A70A89">
        <w:trPr>
          <w:jc w:val="center"/>
        </w:trPr>
        <w:tc>
          <w:tcPr>
            <w:tcW w:w="469" w:type="dxa"/>
            <w:tcBorders>
              <w:top w:val="nil"/>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11</w:t>
            </w:r>
          </w:p>
        </w:tc>
        <w:tc>
          <w:tcPr>
            <w:tcW w:w="100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硬件</w:t>
            </w:r>
          </w:p>
        </w:tc>
        <w:tc>
          <w:tcPr>
            <w:tcW w:w="197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计算机</w:t>
            </w:r>
          </w:p>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（酷睿</w:t>
            </w:r>
            <w:r w:rsidRPr="008C0366">
              <w:rPr>
                <w:rFonts w:ascii="仿宋_GB2312" w:hAnsi="宋体" w:cs="宋体" w:hint="eastAsia"/>
                <w:sz w:val="28"/>
                <w:szCs w:val="28"/>
              </w:rPr>
              <w:t>™</w:t>
            </w:r>
            <w:r w:rsidRPr="008C0366">
              <w:rPr>
                <w:rFonts w:ascii="仿宋_GB2312" w:eastAsia="仿宋_GB2312" w:hAnsi="仿宋" w:cs="宋体" w:hint="eastAsia"/>
                <w:sz w:val="28"/>
                <w:szCs w:val="28"/>
              </w:rPr>
              <w:t xml:space="preserve"> i3 处理器，</w:t>
            </w:r>
          </w:p>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2GB  DDR3 SDRAM 内存，</w:t>
            </w:r>
          </w:p>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320GB SATA 硬盘。）</w:t>
            </w:r>
          </w:p>
        </w:tc>
        <w:tc>
          <w:tcPr>
            <w:tcW w:w="782"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国产</w:t>
            </w:r>
          </w:p>
        </w:tc>
        <w:tc>
          <w:tcPr>
            <w:tcW w:w="1855" w:type="dxa"/>
            <w:tcBorders>
              <w:top w:val="nil"/>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国产</w:t>
            </w:r>
          </w:p>
        </w:tc>
        <w:tc>
          <w:tcPr>
            <w:tcW w:w="844" w:type="dxa"/>
            <w:tcBorders>
              <w:top w:val="single" w:sz="4" w:space="0" w:color="auto"/>
              <w:left w:val="nil"/>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台</w:t>
            </w:r>
          </w:p>
        </w:tc>
        <w:tc>
          <w:tcPr>
            <w:tcW w:w="89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r>
    </w:tbl>
    <w:p w:rsidR="00F74B6F" w:rsidRPr="008C0366" w:rsidRDefault="00F74B6F" w:rsidP="00F74B6F">
      <w:pPr>
        <w:ind w:firstLine="480"/>
        <w:rPr>
          <w:rFonts w:ascii="仿宋_GB2312" w:eastAsia="仿宋_GB2312" w:hAnsi="仿宋" w:cs="宋体"/>
          <w:kern w:val="0"/>
          <w:sz w:val="28"/>
          <w:szCs w:val="28"/>
        </w:rPr>
      </w:pPr>
      <w:r w:rsidRPr="008C0366">
        <w:rPr>
          <w:rFonts w:ascii="仿宋_GB2312" w:eastAsia="仿宋_GB2312" w:hAnsi="仿宋" w:cs="宋体" w:hint="eastAsia"/>
          <w:kern w:val="0"/>
          <w:sz w:val="28"/>
          <w:szCs w:val="28"/>
        </w:rPr>
        <w:t>（2）软件环境：大赛提供计算机及预装如下软件：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8"/>
        <w:gridCol w:w="1068"/>
        <w:gridCol w:w="4567"/>
        <w:gridCol w:w="1068"/>
      </w:tblGrid>
      <w:tr w:rsidR="00F74B6F" w:rsidRPr="008C0366" w:rsidTr="0087454A">
        <w:trPr>
          <w:trHeight w:val="261"/>
          <w:jc w:val="center"/>
        </w:trPr>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序号</w:t>
            </w:r>
          </w:p>
        </w:tc>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类别</w:t>
            </w:r>
          </w:p>
        </w:tc>
        <w:tc>
          <w:tcPr>
            <w:tcW w:w="4567"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设备</w:t>
            </w:r>
          </w:p>
        </w:tc>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数量</w:t>
            </w:r>
          </w:p>
        </w:tc>
      </w:tr>
      <w:tr w:rsidR="00F74B6F" w:rsidRPr="008C0366" w:rsidTr="0087454A">
        <w:trPr>
          <w:trHeight w:val="277"/>
          <w:jc w:val="center"/>
        </w:trPr>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lastRenderedPageBreak/>
              <w:t>1</w:t>
            </w:r>
          </w:p>
        </w:tc>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软件</w:t>
            </w:r>
          </w:p>
        </w:tc>
        <w:tc>
          <w:tcPr>
            <w:tcW w:w="4567"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Microsoft office 2007 试用版</w:t>
            </w:r>
          </w:p>
        </w:tc>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r>
      <w:tr w:rsidR="00F74B6F" w:rsidRPr="008C0366" w:rsidTr="0087454A">
        <w:trPr>
          <w:trHeight w:val="277"/>
          <w:jc w:val="center"/>
        </w:trPr>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2</w:t>
            </w:r>
          </w:p>
        </w:tc>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软件</w:t>
            </w:r>
          </w:p>
        </w:tc>
        <w:tc>
          <w:tcPr>
            <w:tcW w:w="4567"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Microsoft windows XP 试用版</w:t>
            </w:r>
          </w:p>
        </w:tc>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r>
      <w:tr w:rsidR="00F74B6F" w:rsidRPr="008C0366" w:rsidTr="0087454A">
        <w:trPr>
          <w:trHeight w:val="277"/>
          <w:jc w:val="center"/>
        </w:trPr>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3</w:t>
            </w:r>
          </w:p>
        </w:tc>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软件</w:t>
            </w:r>
          </w:p>
        </w:tc>
        <w:tc>
          <w:tcPr>
            <w:tcW w:w="4567"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Microsoft Visio 2007 试用版</w:t>
            </w:r>
          </w:p>
        </w:tc>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r>
      <w:tr w:rsidR="00F74B6F" w:rsidRPr="008C0366" w:rsidTr="0087454A">
        <w:trPr>
          <w:trHeight w:val="277"/>
          <w:jc w:val="center"/>
        </w:trPr>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4</w:t>
            </w:r>
          </w:p>
        </w:tc>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软件</w:t>
            </w:r>
          </w:p>
        </w:tc>
        <w:tc>
          <w:tcPr>
            <w:tcW w:w="4567"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AutoCAD 2008 试用版</w:t>
            </w:r>
          </w:p>
        </w:tc>
        <w:tc>
          <w:tcPr>
            <w:tcW w:w="1068" w:type="dxa"/>
          </w:tcPr>
          <w:p w:rsidR="00F74B6F" w:rsidRPr="008C0366" w:rsidRDefault="00F74B6F" w:rsidP="0087454A">
            <w:pPr>
              <w:adjustRightInd w:val="0"/>
              <w:snapToGrid w:val="0"/>
              <w:spacing w:line="360" w:lineRule="auto"/>
              <w:jc w:val="center"/>
              <w:rPr>
                <w:rFonts w:ascii="仿宋_GB2312" w:eastAsia="仿宋_GB2312" w:hAnsi="仿宋" w:cs="宋体"/>
                <w:sz w:val="28"/>
                <w:szCs w:val="28"/>
              </w:rPr>
            </w:pPr>
            <w:r w:rsidRPr="008C0366">
              <w:rPr>
                <w:rFonts w:ascii="仿宋_GB2312" w:eastAsia="仿宋_GB2312" w:hAnsi="仿宋" w:cs="宋体" w:hint="eastAsia"/>
                <w:sz w:val="28"/>
                <w:szCs w:val="28"/>
              </w:rPr>
              <w:t>1</w:t>
            </w:r>
          </w:p>
        </w:tc>
      </w:tr>
    </w:tbl>
    <w:p w:rsidR="00F74B6F" w:rsidRPr="008C0366" w:rsidRDefault="00F74B6F" w:rsidP="00F74B6F">
      <w:pPr>
        <w:pStyle w:val="3"/>
        <w:spacing w:before="0" w:after="0" w:line="440" w:lineRule="exact"/>
        <w:ind w:firstLine="420"/>
        <w:rPr>
          <w:rFonts w:ascii="仿宋_GB2312" w:eastAsia="仿宋_GB2312" w:hAnsi="仿宋"/>
          <w:b w:val="0"/>
          <w:sz w:val="28"/>
          <w:szCs w:val="28"/>
        </w:rPr>
      </w:pPr>
      <w:r w:rsidRPr="008C0366">
        <w:rPr>
          <w:rFonts w:ascii="仿宋_GB2312" w:eastAsia="仿宋_GB2312" w:hAnsi="仿宋" w:hint="eastAsia"/>
          <w:b w:val="0"/>
          <w:sz w:val="28"/>
          <w:szCs w:val="28"/>
        </w:rPr>
        <w:t>3.评分方法</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本赛项的比赛时间为180分钟；各个测试模块评分标准及得分项目，评分采取模块单独评分，累计总分的方式，总评满分为100分，评分标准以国家标准为依据，重点考察参赛选手网络综合布线的系统设计能力、工程实施实际操作能力以及团队配合能力。</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评分方法包括3个部分的内容：</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（1）设计文档完成情况考评（占分10%）</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（2）现场操作结果考评（占分85%）。根据竞赛试卷内容，对每个参赛队的操作情况进行逐项考评。</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（3）团队配合情况考评（占分5%）</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选手有下列情形，需从比赛成绩中扣分：</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（1）违反比赛规定，提前进行操作或比赛终止后仍继续操作的，由现场裁判负责记录并酌情扣1-5分。</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（2）在竞赛过程中，违反操作规程，未造成设备损坏或影响其他选手比赛的，扣5-10分。</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（3）在竞赛过程中，造成设备损坏或影响他人比赛、情节严重</w:t>
      </w:r>
      <w:r w:rsidRPr="008C0366">
        <w:rPr>
          <w:rFonts w:ascii="仿宋_GB2312" w:eastAsia="仿宋_GB2312" w:hAnsi="仿宋" w:hint="eastAsia"/>
          <w:sz w:val="28"/>
          <w:szCs w:val="28"/>
        </w:rPr>
        <w:lastRenderedPageBreak/>
        <w:t>的报竞赛执委会批准，终止该参赛队的比赛，竞赛成绩以0分计算。</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（4）在竞赛过程中，对于不符合职业规范的行为，视情节扣5-10分。</w:t>
      </w:r>
    </w:p>
    <w:p w:rsidR="00F74B6F" w:rsidRPr="00D254DF" w:rsidRDefault="00F74B6F" w:rsidP="00BA1477">
      <w:pPr>
        <w:adjustRightInd w:val="0"/>
        <w:snapToGrid w:val="0"/>
        <w:spacing w:line="360" w:lineRule="auto"/>
        <w:ind w:firstLineChars="200" w:firstLine="560"/>
        <w:rPr>
          <w:rFonts w:ascii="仿宋_GB2312" w:eastAsia="仿宋_GB2312" w:hAnsi="仿宋"/>
          <w:b/>
          <w:sz w:val="28"/>
          <w:szCs w:val="28"/>
        </w:rPr>
      </w:pPr>
      <w:r w:rsidRPr="00D254DF">
        <w:rPr>
          <w:rFonts w:ascii="仿宋_GB2312" w:eastAsia="仿宋_GB2312" w:hAnsi="仿宋" w:hint="eastAsia"/>
          <w:b/>
          <w:sz w:val="28"/>
          <w:szCs w:val="28"/>
        </w:rPr>
        <w:t>三、组队与报名</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以省辖市、省直管县（市）为单位组队，各省属职业学校单独组队。每省辖市每项可组织2组参赛（只有1所学校开设该专业的省辖市只能报1组），每组以学校为单位组队，2组不得为同一学校；省直管县（市）、省属职业学校每单位每项可组织1组参赛。网络搭建及应用项目，每组2人；网络综合布线技术项目，每组3人。</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邮寄材料包含：选手纸质报名表、汇总表以及省招办录取审批表复印件各1份，并将电子版的选手报名表（含选手2寸电子照片）和汇总表发送至邮箱13838586611@qq.com。报到时须携带学生证和身份证原件及省招办录取审批表复印件各1份；同底版2寸照片1张。</w:t>
      </w:r>
    </w:p>
    <w:p w:rsidR="00F74B6F" w:rsidRPr="00D254DF" w:rsidRDefault="00F74B6F" w:rsidP="00BA1477">
      <w:pPr>
        <w:adjustRightInd w:val="0"/>
        <w:snapToGrid w:val="0"/>
        <w:spacing w:line="360" w:lineRule="auto"/>
        <w:ind w:firstLineChars="200" w:firstLine="560"/>
        <w:rPr>
          <w:rFonts w:ascii="仿宋_GB2312" w:eastAsia="仿宋_GB2312" w:hAnsi="仿宋"/>
          <w:b/>
          <w:sz w:val="28"/>
          <w:szCs w:val="28"/>
        </w:rPr>
      </w:pPr>
      <w:r w:rsidRPr="00D254DF">
        <w:rPr>
          <w:rFonts w:ascii="仿宋_GB2312" w:eastAsia="仿宋_GB2312" w:hAnsi="仿宋" w:hint="eastAsia"/>
          <w:b/>
          <w:sz w:val="28"/>
          <w:szCs w:val="28"/>
        </w:rPr>
        <w:t>四、协办学校、比赛时间和地点</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协办学校：郑州工业贸易学校</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报到时间：2017年10月19日，竞赛时间：2017年10月20-21日。</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报到及比赛地点：郑州工业贸易学校</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lastRenderedPageBreak/>
        <w:t>详细地址：郑州市中原中路31号，邮编：450007</w:t>
      </w:r>
    </w:p>
    <w:p w:rsidR="00F74B6F" w:rsidRPr="008C0366" w:rsidRDefault="00F74B6F" w:rsidP="00F74B6F">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联系人：李静，13838586611；张建华，13837107651</w:t>
      </w:r>
    </w:p>
    <w:p w:rsidR="00F74B6F" w:rsidRPr="00A82DD3" w:rsidRDefault="00F74B6F" w:rsidP="00550132">
      <w:pPr>
        <w:snapToGrid w:val="0"/>
        <w:jc w:val="center"/>
        <w:rPr>
          <w:rFonts w:ascii="方正小标宋简体" w:eastAsia="方正小标宋简体" w:hAnsi="黑体"/>
          <w:color w:val="000000"/>
          <w:sz w:val="44"/>
          <w:szCs w:val="44"/>
        </w:rPr>
      </w:pPr>
      <w:r w:rsidRPr="008C0366">
        <w:rPr>
          <w:rFonts w:ascii="仿宋_GB2312" w:eastAsia="仿宋_GB2312" w:hint="eastAsia"/>
          <w:sz w:val="28"/>
          <w:szCs w:val="28"/>
        </w:rPr>
        <w:br w:type="page"/>
      </w:r>
      <w:r w:rsidR="00EE2648" w:rsidRPr="00A82DD3">
        <w:rPr>
          <w:rFonts w:ascii="方正小标宋简体" w:eastAsia="方正小标宋简体" w:hint="eastAsia"/>
          <w:sz w:val="44"/>
          <w:szCs w:val="44"/>
        </w:rPr>
        <w:lastRenderedPageBreak/>
        <w:t>7.</w:t>
      </w:r>
      <w:r w:rsidRPr="00A82DD3">
        <w:rPr>
          <w:rFonts w:ascii="方正小标宋简体" w:eastAsia="方正小标宋简体" w:hAnsi="黑体" w:hint="eastAsia"/>
          <w:color w:val="000000"/>
          <w:sz w:val="44"/>
          <w:szCs w:val="44"/>
        </w:rPr>
        <w:t>2017年河南省中等职业</w:t>
      </w:r>
      <w:r w:rsidR="00CB418D" w:rsidRPr="00A82DD3">
        <w:rPr>
          <w:rFonts w:ascii="方正小标宋简体" w:eastAsia="方正小标宋简体" w:hAnsi="黑体" w:hint="eastAsia"/>
          <w:color w:val="000000"/>
          <w:sz w:val="44"/>
          <w:szCs w:val="44"/>
        </w:rPr>
        <w:t>教育</w:t>
      </w:r>
      <w:r w:rsidRPr="00A82DD3">
        <w:rPr>
          <w:rFonts w:ascii="方正小标宋简体" w:eastAsia="方正小标宋简体" w:hAnsi="黑体" w:hint="eastAsia"/>
          <w:color w:val="000000"/>
          <w:sz w:val="44"/>
          <w:szCs w:val="44"/>
        </w:rPr>
        <w:t>技能大赛加工制造类数控车、车加工竞赛方案</w:t>
      </w:r>
    </w:p>
    <w:p w:rsidR="00F74B6F" w:rsidRPr="00550132" w:rsidRDefault="00F74B6F" w:rsidP="00550132">
      <w:pPr>
        <w:snapToGrid w:val="0"/>
        <w:spacing w:line="440" w:lineRule="exact"/>
        <w:ind w:firstLineChars="200" w:firstLine="880"/>
        <w:rPr>
          <w:rFonts w:ascii="仿宋_GB2312" w:eastAsia="仿宋_GB2312" w:hAnsi="宋体"/>
          <w:color w:val="000000"/>
          <w:sz w:val="44"/>
          <w:szCs w:val="44"/>
        </w:rPr>
      </w:pPr>
    </w:p>
    <w:p w:rsidR="00F74B6F" w:rsidRPr="008C0366" w:rsidRDefault="00F74B6F" w:rsidP="00BA1477">
      <w:pPr>
        <w:pStyle w:val="20"/>
        <w:spacing w:line="360" w:lineRule="auto"/>
        <w:ind w:firstLine="560"/>
        <w:rPr>
          <w:rFonts w:ascii="仿宋_GB2312" w:eastAsia="仿宋_GB2312" w:hAnsi="黑体"/>
          <w:b/>
          <w:color w:val="000000"/>
          <w:sz w:val="28"/>
          <w:szCs w:val="28"/>
        </w:rPr>
      </w:pPr>
      <w:r w:rsidRPr="008C0366">
        <w:rPr>
          <w:rFonts w:ascii="仿宋_GB2312" w:eastAsia="仿宋_GB2312" w:hAnsi="黑体" w:hint="eastAsia"/>
          <w:b/>
          <w:color w:val="000000"/>
          <w:sz w:val="28"/>
          <w:szCs w:val="28"/>
        </w:rPr>
        <w:t>一、比赛项目和内容</w:t>
      </w:r>
    </w:p>
    <w:p w:rsidR="00F74B6F" w:rsidRPr="008C0366" w:rsidRDefault="00F74B6F" w:rsidP="00BA1477">
      <w:pPr>
        <w:pStyle w:val="20"/>
        <w:spacing w:line="360" w:lineRule="auto"/>
        <w:ind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（一）数控加工技术教师组、学生组（数控车）</w:t>
      </w:r>
    </w:p>
    <w:p w:rsidR="00F74B6F" w:rsidRPr="008C0366" w:rsidRDefault="00F74B6F" w:rsidP="00FE5D7F">
      <w:pPr>
        <w:pStyle w:val="20"/>
        <w:spacing w:line="360" w:lineRule="auto"/>
        <w:ind w:firstLine="560"/>
        <w:rPr>
          <w:rFonts w:ascii="仿宋_GB2312" w:eastAsia="仿宋_GB2312" w:hAnsi="宋体"/>
          <w:sz w:val="28"/>
          <w:szCs w:val="28"/>
        </w:rPr>
      </w:pPr>
      <w:r w:rsidRPr="008C0366">
        <w:rPr>
          <w:rFonts w:ascii="仿宋_GB2312" w:eastAsia="仿宋_GB2312" w:hAnsi="宋体" w:hint="eastAsia"/>
          <w:sz w:val="28"/>
          <w:szCs w:val="28"/>
        </w:rPr>
        <w:t>数控加工技术教师组、学生组（数控车）竞赛分为两部分在6个小时内完成。</w:t>
      </w:r>
    </w:p>
    <w:p w:rsidR="00F74B6F" w:rsidRPr="008C0366" w:rsidRDefault="00F74B6F" w:rsidP="00FE5D7F">
      <w:pPr>
        <w:pStyle w:val="20"/>
        <w:spacing w:line="360" w:lineRule="auto"/>
        <w:ind w:firstLine="560"/>
        <w:rPr>
          <w:rFonts w:ascii="仿宋_GB2312" w:eastAsia="仿宋_GB2312" w:hAnsi="宋体"/>
          <w:sz w:val="28"/>
          <w:szCs w:val="28"/>
        </w:rPr>
      </w:pPr>
      <w:r w:rsidRPr="008C0366">
        <w:rPr>
          <w:rFonts w:ascii="仿宋_GB2312" w:eastAsia="仿宋_GB2312" w:hAnsi="宋体" w:hint="eastAsia"/>
          <w:sz w:val="28"/>
          <w:szCs w:val="28"/>
        </w:rPr>
        <w:t>第一部分为理论知识竞赛。</w:t>
      </w:r>
    </w:p>
    <w:p w:rsidR="00F74B6F" w:rsidRPr="008C0366" w:rsidRDefault="00F74B6F" w:rsidP="00BA1477">
      <w:pPr>
        <w:pStyle w:val="20"/>
        <w:spacing w:line="360" w:lineRule="auto"/>
        <w:ind w:firstLine="560"/>
        <w:rPr>
          <w:rFonts w:ascii="仿宋_GB2312" w:eastAsia="仿宋_GB2312" w:hAnsi="宋体"/>
          <w:sz w:val="28"/>
          <w:szCs w:val="28"/>
        </w:rPr>
      </w:pPr>
      <w:r w:rsidRPr="008C0366">
        <w:rPr>
          <w:rFonts w:ascii="仿宋_GB2312" w:eastAsia="仿宋_GB2312" w:hAnsi="宋体" w:hint="eastAsia"/>
          <w:b/>
          <w:sz w:val="28"/>
          <w:szCs w:val="28"/>
        </w:rPr>
        <w:t>教师组：</w:t>
      </w:r>
      <w:r w:rsidRPr="008C0366">
        <w:rPr>
          <w:rFonts w:ascii="仿宋_GB2312" w:eastAsia="仿宋_GB2312" w:hAnsi="宋体" w:hint="eastAsia"/>
          <w:sz w:val="28"/>
          <w:szCs w:val="28"/>
        </w:rPr>
        <w:t>参赛选手以笔试的形式进行理论知识竞赛，时间为90分钟。</w:t>
      </w:r>
    </w:p>
    <w:p w:rsidR="00F74B6F" w:rsidRPr="008C0366" w:rsidRDefault="00F74B6F" w:rsidP="00BA1477">
      <w:pPr>
        <w:pStyle w:val="20"/>
        <w:spacing w:line="360" w:lineRule="auto"/>
        <w:ind w:firstLine="560"/>
        <w:rPr>
          <w:rFonts w:ascii="仿宋_GB2312" w:eastAsia="仿宋_GB2312" w:hAnsi="宋体"/>
          <w:sz w:val="28"/>
          <w:szCs w:val="28"/>
        </w:rPr>
      </w:pPr>
      <w:r w:rsidRPr="008C0366">
        <w:rPr>
          <w:rFonts w:ascii="仿宋_GB2312" w:eastAsia="仿宋_GB2312" w:hAnsi="宋体" w:hint="eastAsia"/>
          <w:b/>
          <w:sz w:val="28"/>
          <w:szCs w:val="28"/>
        </w:rPr>
        <w:t>学生组：</w:t>
      </w:r>
      <w:r w:rsidRPr="008C0366">
        <w:rPr>
          <w:rFonts w:ascii="仿宋_GB2312" w:eastAsia="仿宋_GB2312" w:hAnsi="宋体" w:hint="eastAsia"/>
          <w:sz w:val="28"/>
          <w:szCs w:val="28"/>
        </w:rPr>
        <w:t>参赛选手在计算机机房赛场利用计算机及CAD软件进行读画零件图并完成加工工艺理论知识竞赛，时间为90分钟。</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sz w:val="28"/>
          <w:szCs w:val="28"/>
        </w:rPr>
        <w:t>第二部分为操作技能竞赛，参赛选手在机床操作赛场利用赛场提供的机床、设备、附件、计算机、CAD/CAM软件，按照赛卷要求，完成赛件的加工、检测、填写相关技术文件任务，时间为270分钟以内。</w:t>
      </w:r>
    </w:p>
    <w:p w:rsidR="00F74B6F" w:rsidRPr="008C0366"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1.理论知识竞赛</w:t>
      </w:r>
    </w:p>
    <w:p w:rsidR="00F74B6F" w:rsidRPr="008C0366" w:rsidRDefault="00F74B6F" w:rsidP="00BA1477">
      <w:pPr>
        <w:pStyle w:val="20"/>
        <w:spacing w:line="360" w:lineRule="auto"/>
        <w:ind w:firstLine="560"/>
        <w:rPr>
          <w:rFonts w:ascii="仿宋_GB2312" w:eastAsia="仿宋_GB2312" w:hAnsi="宋体"/>
          <w:sz w:val="28"/>
          <w:szCs w:val="28"/>
        </w:rPr>
      </w:pPr>
      <w:r w:rsidRPr="008C0366">
        <w:rPr>
          <w:rFonts w:ascii="仿宋_GB2312" w:eastAsia="仿宋_GB2312" w:hint="eastAsia"/>
          <w:b/>
          <w:color w:val="000000"/>
          <w:sz w:val="28"/>
          <w:szCs w:val="28"/>
        </w:rPr>
        <w:t>教师组：</w:t>
      </w:r>
      <w:r w:rsidRPr="008C0366">
        <w:rPr>
          <w:rFonts w:ascii="仿宋_GB2312" w:eastAsia="仿宋_GB2312" w:hint="eastAsia"/>
          <w:color w:val="000000"/>
          <w:sz w:val="28"/>
          <w:szCs w:val="28"/>
        </w:rPr>
        <w:t>理</w:t>
      </w:r>
      <w:r w:rsidRPr="008C0366">
        <w:rPr>
          <w:rFonts w:ascii="仿宋_GB2312" w:eastAsia="仿宋_GB2312" w:hAnsi="宋体" w:hint="eastAsia"/>
          <w:sz w:val="28"/>
          <w:szCs w:val="28"/>
        </w:rPr>
        <w:t>论知识竞赛以答卷（闭卷）方式进行。竞赛时间为90分钟。满分100分，占总成绩的20%。为了进一步体现公开、公平、公正与共同参与原则，理论竞赛客观题来源于现有国家职业技能</w:t>
      </w:r>
      <w:r w:rsidRPr="008C0366">
        <w:rPr>
          <w:rFonts w:ascii="仿宋_GB2312" w:eastAsia="仿宋_GB2312" w:hAnsi="宋体" w:hint="eastAsia"/>
          <w:sz w:val="28"/>
          <w:szCs w:val="28"/>
        </w:rPr>
        <w:lastRenderedPageBreak/>
        <w:t>鉴定或竞赛题库，按照《数控车工国家职业标准》中规定的国家职业资格三级(高级工)要求，</w:t>
      </w:r>
      <w:r w:rsidR="00921A2F">
        <w:rPr>
          <w:rFonts w:ascii="仿宋_GB2312" w:eastAsia="仿宋_GB2312" w:hAnsi="宋体" w:hint="eastAsia"/>
          <w:sz w:val="28"/>
          <w:szCs w:val="28"/>
        </w:rPr>
        <w:t>由</w:t>
      </w:r>
      <w:r w:rsidRPr="008C0366">
        <w:rPr>
          <w:rFonts w:ascii="仿宋_GB2312" w:eastAsia="仿宋_GB2312" w:hAnsi="宋体" w:hint="eastAsia"/>
          <w:sz w:val="28"/>
          <w:szCs w:val="28"/>
        </w:rPr>
        <w:t>大赛组委会专家组最终确定竞赛试题。</w:t>
      </w:r>
    </w:p>
    <w:p w:rsidR="00F74B6F" w:rsidRPr="008C0366" w:rsidRDefault="00F74B6F" w:rsidP="00BA1477">
      <w:pPr>
        <w:pStyle w:val="20"/>
        <w:spacing w:line="360" w:lineRule="auto"/>
        <w:ind w:firstLine="560"/>
        <w:rPr>
          <w:rFonts w:ascii="仿宋_GB2312" w:eastAsia="仿宋_GB2312" w:hAnsi="宋体"/>
          <w:kern w:val="0"/>
          <w:sz w:val="28"/>
          <w:szCs w:val="28"/>
        </w:rPr>
      </w:pPr>
      <w:r w:rsidRPr="008C0366">
        <w:rPr>
          <w:rFonts w:ascii="仿宋_GB2312" w:eastAsia="仿宋_GB2312" w:hAnsi="宋体" w:hint="eastAsia"/>
          <w:b/>
          <w:color w:val="000000"/>
          <w:sz w:val="28"/>
          <w:szCs w:val="28"/>
        </w:rPr>
        <w:t>学生组：</w:t>
      </w:r>
      <w:r w:rsidRPr="008C0366">
        <w:rPr>
          <w:rFonts w:ascii="仿宋_GB2312" w:eastAsia="仿宋_GB2312" w:hAnsi="宋体" w:hint="eastAsia"/>
          <w:color w:val="000000"/>
          <w:sz w:val="28"/>
          <w:szCs w:val="28"/>
        </w:rPr>
        <w:t>（1）</w:t>
      </w:r>
      <w:r w:rsidRPr="008C0366">
        <w:rPr>
          <w:rFonts w:ascii="仿宋_GB2312" w:eastAsia="仿宋_GB2312" w:hAnsi="宋体" w:hint="eastAsia"/>
          <w:color w:val="000000"/>
          <w:kern w:val="0"/>
          <w:sz w:val="28"/>
          <w:szCs w:val="28"/>
        </w:rPr>
        <w:t>读画轴类零件图</w:t>
      </w:r>
      <w:r w:rsidRPr="008C0366">
        <w:rPr>
          <w:rFonts w:ascii="仿宋_GB2312" w:eastAsia="仿宋_GB2312" w:hAnsi="宋体" w:hint="eastAsia"/>
          <w:kern w:val="0"/>
          <w:sz w:val="28"/>
          <w:szCs w:val="28"/>
        </w:rPr>
        <w:t>。</w:t>
      </w:r>
      <w:r w:rsidRPr="008C0366">
        <w:rPr>
          <w:rFonts w:ascii="仿宋_GB2312" w:eastAsia="仿宋_GB2312" w:hAnsi="宋体" w:hint="eastAsia"/>
          <w:sz w:val="28"/>
          <w:szCs w:val="28"/>
        </w:rPr>
        <w:t>总分60分，根据任务书要求，在规定的时间内选手根据纸质赛卷上给出的三维轴测图所示零件，按照机械制图国家标准(GB/T17451-1998)修改</w:t>
      </w:r>
      <w:r w:rsidRPr="008C0366">
        <w:rPr>
          <w:rFonts w:ascii="仿宋_GB2312" w:eastAsia="仿宋_GB2312" w:hAnsi="宋体" w:hint="eastAsia"/>
          <w:kern w:val="0"/>
          <w:sz w:val="28"/>
          <w:szCs w:val="28"/>
        </w:rPr>
        <w:t>并完成</w:t>
      </w:r>
      <w:r w:rsidRPr="008C0366">
        <w:rPr>
          <w:rFonts w:ascii="仿宋_GB2312" w:eastAsia="仿宋_GB2312" w:hAnsi="宋体" w:hint="eastAsia"/>
          <w:sz w:val="28"/>
          <w:szCs w:val="28"/>
        </w:rPr>
        <w:t>给出的主视图、补画断面图、标注尺寸，</w:t>
      </w:r>
      <w:r w:rsidRPr="008C0366">
        <w:rPr>
          <w:rFonts w:ascii="仿宋_GB2312" w:eastAsia="仿宋_GB2312" w:hAnsi="宋体" w:cs="仿宋_GB2312" w:hint="eastAsia"/>
          <w:sz w:val="28"/>
          <w:szCs w:val="28"/>
        </w:rPr>
        <w:t>确定尺寸公差及几何精度，填写标题栏及注写技术要求；</w:t>
      </w:r>
      <w:r w:rsidRPr="008C0366">
        <w:rPr>
          <w:rFonts w:ascii="仿宋_GB2312" w:eastAsia="仿宋_GB2312" w:hAnsi="宋体" w:hint="eastAsia"/>
          <w:sz w:val="28"/>
          <w:szCs w:val="28"/>
        </w:rPr>
        <w:t>用赛场提供的“中望机械CAD教育版2017”绘制出符合机械制图国标的零件图并存盘,比赛结束后生成PDF格式保存，由选手配合工作人员将零件图打印出来，选手签字确认。</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sz w:val="28"/>
          <w:szCs w:val="28"/>
        </w:rPr>
        <w:t>（2）</w:t>
      </w:r>
      <w:r w:rsidRPr="008C0366">
        <w:rPr>
          <w:rFonts w:ascii="仿宋_GB2312" w:eastAsia="仿宋_GB2312" w:hAnsi="宋体" w:hint="eastAsia"/>
          <w:kern w:val="0"/>
          <w:sz w:val="28"/>
          <w:szCs w:val="28"/>
        </w:rPr>
        <w:t>完成加工工艺赛题。总分40分，</w:t>
      </w:r>
      <w:r w:rsidRPr="008C0366">
        <w:rPr>
          <w:rFonts w:ascii="仿宋_GB2312" w:eastAsia="仿宋_GB2312" w:hAnsi="宋体" w:hint="eastAsia"/>
          <w:sz w:val="28"/>
          <w:szCs w:val="28"/>
        </w:rPr>
        <w:t>根</w:t>
      </w:r>
      <w:r w:rsidRPr="008C0366">
        <w:rPr>
          <w:rFonts w:ascii="仿宋_GB2312" w:eastAsia="仿宋_GB2312" w:hAnsi="宋体" w:hint="eastAsia"/>
          <w:color w:val="000000"/>
          <w:sz w:val="28"/>
          <w:szCs w:val="28"/>
        </w:rPr>
        <w:t>据任务书要求，在规定的时间内对已完成绘制的</w:t>
      </w:r>
      <w:r w:rsidRPr="008C0366">
        <w:rPr>
          <w:rFonts w:ascii="仿宋_GB2312" w:eastAsia="仿宋_GB2312" w:hAnsi="宋体" w:hint="eastAsia"/>
          <w:color w:val="000000"/>
          <w:kern w:val="0"/>
          <w:sz w:val="28"/>
          <w:szCs w:val="28"/>
        </w:rPr>
        <w:t>轴类零件</w:t>
      </w:r>
      <w:r w:rsidRPr="008C0366">
        <w:rPr>
          <w:rFonts w:ascii="仿宋_GB2312" w:eastAsia="仿宋_GB2312" w:hAnsi="宋体" w:hint="eastAsia"/>
          <w:color w:val="000000"/>
          <w:sz w:val="28"/>
          <w:szCs w:val="28"/>
        </w:rPr>
        <w:t>进行加工工艺分析，完成任务书中的加工工艺赛题。</w:t>
      </w:r>
    </w:p>
    <w:p w:rsidR="00F74B6F" w:rsidRPr="008C0366" w:rsidRDefault="00F74B6F" w:rsidP="00BA1477">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b/>
          <w:color w:val="000000"/>
          <w:sz w:val="28"/>
          <w:szCs w:val="28"/>
        </w:rPr>
        <w:t>2. 操作技能竞赛</w:t>
      </w:r>
      <w:r w:rsidRPr="008C0366">
        <w:rPr>
          <w:rFonts w:ascii="仿宋_GB2312" w:eastAsia="仿宋_GB2312" w:hAnsi="宋体" w:hint="eastAsia"/>
          <w:sz w:val="28"/>
          <w:szCs w:val="28"/>
        </w:rPr>
        <w:t>（教师组、学生组）</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独立赛件加工：根据任务书利用现场提供的数控车床、CAD/CAM软件和毛坯等，按图纸要求完成赛件加工，同时对选手职业素养（工具、量具、刃具摆放；安全防护；现场安全、文明生产和操作规范）进行评分。</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（2）小批量赛件加工: 根据任务书利用现场提供的数控车床、CAD/CAM软件和毛坯（四件）等，按图纸要求加工完成小批量赛件</w:t>
      </w:r>
      <w:r w:rsidRPr="008C0366">
        <w:rPr>
          <w:rFonts w:ascii="仿宋_GB2312" w:eastAsia="仿宋_GB2312" w:hAnsi="宋体" w:hint="eastAsia"/>
          <w:color w:val="000000"/>
          <w:sz w:val="28"/>
          <w:szCs w:val="28"/>
        </w:rPr>
        <w:lastRenderedPageBreak/>
        <w:t>3件，第4件毛坯选手可根据自己加工情况选择性使用（不配分）。</w:t>
      </w:r>
    </w:p>
    <w:p w:rsidR="00F74B6F" w:rsidRPr="008C0366" w:rsidRDefault="00F74B6F" w:rsidP="00FE5D7F">
      <w:pPr>
        <w:snapToGri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3）批量赛件评分指标：总分15分，每件5分。按批量赛件评分表进行检测（结果评分，手工测量评价需由3名裁判员共同评分；仪器测量评价由专业技术人员在两名裁判的监督下进行），每件产品精度完全符合图纸要求视为合格产品予以计分，否则，视为不合格产品，计0分。按合格品件数乘以每件产品分值即为批量赛件得分。</w:t>
      </w:r>
    </w:p>
    <w:p w:rsidR="00F74B6F" w:rsidRPr="008C0366" w:rsidRDefault="00F74B6F" w:rsidP="00FE5D7F">
      <w:pPr>
        <w:snapToGri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（4）选手竞赛得分（满分100分）=独立赛件得分（满分80分）+职业素养得分（满分5分）+批量赛件得分（满分15分）</w:t>
      </w:r>
    </w:p>
    <w:p w:rsidR="00F74B6F" w:rsidRPr="008C0366" w:rsidRDefault="00F74B6F" w:rsidP="00FE5D7F">
      <w:pPr>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（5）</w:t>
      </w:r>
      <w:r w:rsidRPr="008C0366">
        <w:rPr>
          <w:rFonts w:ascii="仿宋_GB2312" w:eastAsia="仿宋_GB2312" w:hAnsi="宋体" w:hint="eastAsia"/>
          <w:sz w:val="28"/>
          <w:szCs w:val="28"/>
        </w:rPr>
        <w:t>赛场提供FANUC 0i-Mate-TD和FANUC 0i-Mate-TF数控系统，选手在现场抽取机位号。</w:t>
      </w:r>
    </w:p>
    <w:p w:rsidR="00F74B6F" w:rsidRPr="008C0366" w:rsidRDefault="00F74B6F" w:rsidP="00BA1477">
      <w:pPr>
        <w:pStyle w:val="20"/>
        <w:spacing w:line="360" w:lineRule="auto"/>
        <w:ind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（二）车加工技术教师组、学生组</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车加工技术技能竞赛分2部分，共计6个小时内完成。具体内容如下：</w:t>
      </w:r>
    </w:p>
    <w:p w:rsidR="00F74B6F" w:rsidRPr="008C0366" w:rsidRDefault="00F74B6F" w:rsidP="00BA1477">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b/>
          <w:sz w:val="28"/>
          <w:szCs w:val="28"/>
        </w:rPr>
        <w:t>第一部分：</w:t>
      </w:r>
      <w:r w:rsidRPr="008C0366">
        <w:rPr>
          <w:rFonts w:ascii="仿宋_GB2312" w:eastAsia="仿宋_GB2312" w:hAnsi="宋体" w:hint="eastAsia"/>
          <w:sz w:val="28"/>
          <w:szCs w:val="28"/>
        </w:rPr>
        <w:t>理论知识竞赛</w:t>
      </w:r>
    </w:p>
    <w:p w:rsidR="00F74B6F" w:rsidRPr="008C0366" w:rsidRDefault="00F74B6F" w:rsidP="00BA1477">
      <w:pPr>
        <w:pStyle w:val="20"/>
        <w:spacing w:line="360" w:lineRule="auto"/>
        <w:ind w:firstLine="560"/>
        <w:rPr>
          <w:rFonts w:ascii="仿宋_GB2312" w:eastAsia="仿宋_GB2312" w:hAnsi="宋体"/>
          <w:sz w:val="28"/>
          <w:szCs w:val="28"/>
        </w:rPr>
      </w:pPr>
      <w:r w:rsidRPr="008C0366">
        <w:rPr>
          <w:rFonts w:ascii="仿宋_GB2312" w:eastAsia="仿宋_GB2312" w:hAnsi="宋体" w:hint="eastAsia"/>
          <w:b/>
          <w:sz w:val="28"/>
          <w:szCs w:val="28"/>
        </w:rPr>
        <w:t>教师组：</w:t>
      </w:r>
      <w:r w:rsidRPr="008C0366">
        <w:rPr>
          <w:rFonts w:ascii="仿宋_GB2312" w:eastAsia="仿宋_GB2312" w:hAnsi="宋体" w:hint="eastAsia"/>
          <w:sz w:val="28"/>
          <w:szCs w:val="28"/>
        </w:rPr>
        <w:t>参赛选手以笔试的形式进行理论知识竞赛，时间为90分钟；</w:t>
      </w:r>
    </w:p>
    <w:p w:rsidR="00F74B6F" w:rsidRPr="008C0366" w:rsidRDefault="00F74B6F" w:rsidP="00BA1477">
      <w:pPr>
        <w:pStyle w:val="20"/>
        <w:spacing w:line="360" w:lineRule="auto"/>
        <w:ind w:firstLine="560"/>
        <w:rPr>
          <w:rFonts w:ascii="仿宋_GB2312" w:eastAsia="仿宋_GB2312" w:hAnsi="宋体"/>
          <w:sz w:val="28"/>
          <w:szCs w:val="28"/>
        </w:rPr>
      </w:pPr>
      <w:r w:rsidRPr="008C0366">
        <w:rPr>
          <w:rFonts w:ascii="仿宋_GB2312" w:eastAsia="仿宋_GB2312" w:hAnsi="宋体" w:hint="eastAsia"/>
          <w:b/>
          <w:sz w:val="28"/>
          <w:szCs w:val="28"/>
        </w:rPr>
        <w:t>学生组：</w:t>
      </w:r>
      <w:r w:rsidRPr="008C0366">
        <w:rPr>
          <w:rFonts w:ascii="仿宋_GB2312" w:eastAsia="仿宋_GB2312" w:hAnsi="宋体" w:hint="eastAsia"/>
          <w:sz w:val="28"/>
          <w:szCs w:val="28"/>
        </w:rPr>
        <w:t>参赛选手在计算机机房赛场利用计算机及CAD软件进行读画零件图并完成加工工艺理论知识竞赛，时间为90分钟；</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sz w:val="28"/>
          <w:szCs w:val="28"/>
        </w:rPr>
        <w:t>第二部分为操作技能竞赛，参赛选手在机床操作赛场利用赛场提</w:t>
      </w:r>
      <w:r w:rsidRPr="008C0366">
        <w:rPr>
          <w:rFonts w:ascii="仿宋_GB2312" w:eastAsia="仿宋_GB2312" w:hAnsi="宋体" w:hint="eastAsia"/>
          <w:sz w:val="28"/>
          <w:szCs w:val="28"/>
        </w:rPr>
        <w:lastRenderedPageBreak/>
        <w:t>供的机床、设备、附件，按照赛卷要求，完成赛件的加工、检测、填写相关技术文件任务，时间为270分钟以内。</w:t>
      </w:r>
    </w:p>
    <w:p w:rsidR="00F74B6F" w:rsidRPr="008C0366"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1.理论知识竞赛</w:t>
      </w:r>
    </w:p>
    <w:p w:rsidR="00F74B6F" w:rsidRPr="008C0366" w:rsidRDefault="00F74B6F" w:rsidP="00BA1477">
      <w:pPr>
        <w:pStyle w:val="20"/>
        <w:spacing w:line="360" w:lineRule="auto"/>
        <w:ind w:firstLine="560"/>
        <w:rPr>
          <w:rFonts w:ascii="仿宋_GB2312" w:eastAsia="仿宋_GB2312" w:hAnsi="宋体"/>
          <w:sz w:val="28"/>
          <w:szCs w:val="28"/>
        </w:rPr>
      </w:pPr>
      <w:r w:rsidRPr="008C0366">
        <w:rPr>
          <w:rFonts w:ascii="仿宋_GB2312" w:eastAsia="仿宋_GB2312" w:hint="eastAsia"/>
          <w:b/>
          <w:color w:val="000000"/>
          <w:sz w:val="28"/>
          <w:szCs w:val="28"/>
        </w:rPr>
        <w:t>教师组：</w:t>
      </w:r>
      <w:r w:rsidRPr="008C0366">
        <w:rPr>
          <w:rFonts w:ascii="仿宋_GB2312" w:eastAsia="仿宋_GB2312" w:hint="eastAsia"/>
          <w:color w:val="000000"/>
          <w:sz w:val="28"/>
          <w:szCs w:val="28"/>
        </w:rPr>
        <w:t>理</w:t>
      </w:r>
      <w:r w:rsidRPr="008C0366">
        <w:rPr>
          <w:rFonts w:ascii="仿宋_GB2312" w:eastAsia="仿宋_GB2312" w:hAnsi="宋体" w:hint="eastAsia"/>
          <w:sz w:val="28"/>
          <w:szCs w:val="28"/>
        </w:rPr>
        <w:t>论知识比赛以答卷（闭卷）方式进行。比赛时间为90分钟。满分100分，占总成绩的30%。为了进一步体现公开、公平、公正与共同参与原则，理论竞赛客观题来源于现有国家职业技能鉴定或竞赛题库，</w:t>
      </w:r>
      <w:r w:rsidRPr="008C0366">
        <w:rPr>
          <w:rFonts w:ascii="仿宋_GB2312" w:eastAsia="仿宋_GB2312" w:hint="eastAsia"/>
          <w:color w:val="000000"/>
          <w:sz w:val="28"/>
          <w:szCs w:val="28"/>
        </w:rPr>
        <w:t>按《车工国家职业标准》高级工(国家职业资格三级)的相关标准，</w:t>
      </w:r>
      <w:r w:rsidRPr="008C0366">
        <w:rPr>
          <w:rFonts w:ascii="仿宋_GB2312" w:eastAsia="仿宋_GB2312" w:hAnsi="宋体" w:hint="eastAsia"/>
          <w:sz w:val="28"/>
          <w:szCs w:val="28"/>
        </w:rPr>
        <w:t>有大赛组委会专家组最终确定决赛竞赛试题。</w:t>
      </w:r>
    </w:p>
    <w:p w:rsidR="00F74B6F" w:rsidRPr="008C0366" w:rsidRDefault="00F74B6F" w:rsidP="00BA1477">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b/>
          <w:color w:val="000000"/>
          <w:sz w:val="28"/>
          <w:szCs w:val="28"/>
        </w:rPr>
        <w:t>学生组：</w:t>
      </w:r>
      <w:r w:rsidRPr="008C0366">
        <w:rPr>
          <w:rFonts w:ascii="仿宋_GB2312" w:eastAsia="仿宋_GB2312" w:hint="eastAsia"/>
          <w:color w:val="000000"/>
          <w:sz w:val="28"/>
          <w:szCs w:val="28"/>
        </w:rPr>
        <w:t>1.识图与绘图。总分50分，根据任务书要求，在规定的时间内选手找出零件图纸（纸质）上的错误，用赛场提供的“</w:t>
      </w:r>
      <w:r w:rsidRPr="008C0366">
        <w:rPr>
          <w:rFonts w:ascii="仿宋_GB2312" w:eastAsia="仿宋_GB2312" w:hAnsi="宋体" w:hint="eastAsia"/>
          <w:sz w:val="28"/>
          <w:szCs w:val="28"/>
        </w:rPr>
        <w:t>中望机械CAD教育版2017</w:t>
      </w:r>
      <w:r w:rsidRPr="008C0366">
        <w:rPr>
          <w:rFonts w:ascii="仿宋_GB2312" w:eastAsia="仿宋_GB2312" w:hint="eastAsia"/>
          <w:color w:val="000000"/>
          <w:sz w:val="28"/>
          <w:szCs w:val="28"/>
        </w:rPr>
        <w:t>”重画图纸，并将错误部分改正，绘制出符合机械制图标准的DWG图纸存盘，使用PDF虚拟打印机打印出PDF格式文件并存档，</w:t>
      </w:r>
      <w:r w:rsidRPr="008C0366">
        <w:rPr>
          <w:rFonts w:ascii="仿宋_GB2312" w:eastAsia="仿宋_GB2312" w:hAnsi="宋体" w:hint="eastAsia"/>
          <w:sz w:val="28"/>
          <w:szCs w:val="28"/>
        </w:rPr>
        <w:t>由选手配合工作人员将零件图打印出来，选手签字确认</w:t>
      </w:r>
      <w:r w:rsidRPr="008C0366">
        <w:rPr>
          <w:rFonts w:ascii="仿宋_GB2312" w:eastAsia="仿宋_GB2312" w:hint="eastAsia"/>
          <w:color w:val="000000"/>
          <w:sz w:val="28"/>
          <w:szCs w:val="28"/>
        </w:rPr>
        <w:t>。</w:t>
      </w:r>
    </w:p>
    <w:p w:rsidR="00F74B6F" w:rsidRPr="008C0366" w:rsidRDefault="00F74B6F" w:rsidP="00FE5D7F">
      <w:pPr>
        <w:pStyle w:val="3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2.产品加工工艺制定。总分50分，根据任务书要求，在规定的时间内对已修改完成的图纸进行工艺分析，通过赛场提供的“</w:t>
      </w:r>
      <w:r w:rsidRPr="008C0366">
        <w:rPr>
          <w:rFonts w:ascii="仿宋_GB2312" w:eastAsia="仿宋_GB2312" w:hAnsi="宋体" w:hint="eastAsia"/>
          <w:sz w:val="28"/>
          <w:szCs w:val="28"/>
        </w:rPr>
        <w:t>中望机械CAD教育版2017</w:t>
      </w:r>
      <w:r w:rsidRPr="008C0366">
        <w:rPr>
          <w:rFonts w:ascii="仿宋_GB2312" w:eastAsia="仿宋_GB2312" w:hAnsi="宋体" w:hint="eastAsia"/>
          <w:color w:val="000000"/>
          <w:sz w:val="28"/>
          <w:szCs w:val="28"/>
        </w:rPr>
        <w:t>”，选择合理的工艺卡片模板,并在选择的工艺卡片模板中（DWG格式）填写相应的工艺内容，使用PDF虚拟打印机打印出PDF格式文件并存档。</w:t>
      </w:r>
    </w:p>
    <w:p w:rsidR="00F74B6F" w:rsidRPr="008C0366" w:rsidRDefault="00F74B6F" w:rsidP="00BA1477">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b/>
          <w:sz w:val="28"/>
          <w:szCs w:val="28"/>
        </w:rPr>
        <w:lastRenderedPageBreak/>
        <w:t>第二部分：</w:t>
      </w:r>
      <w:r w:rsidRPr="008C0366">
        <w:rPr>
          <w:rFonts w:ascii="仿宋_GB2312" w:eastAsia="仿宋_GB2312" w:hAnsi="宋体" w:hint="eastAsia"/>
          <w:color w:val="000000"/>
          <w:sz w:val="28"/>
          <w:szCs w:val="28"/>
        </w:rPr>
        <w:t>操作技能竞赛</w:t>
      </w:r>
    </w:p>
    <w:p w:rsidR="00F74B6F" w:rsidRPr="008C0366" w:rsidRDefault="00F74B6F" w:rsidP="00FE5D7F">
      <w:pPr>
        <w:pStyle w:val="30"/>
        <w:spacing w:line="360" w:lineRule="auto"/>
        <w:ind w:firstLine="560"/>
        <w:rPr>
          <w:rFonts w:ascii="仿宋_GB2312" w:eastAsia="仿宋_GB2312"/>
          <w:sz w:val="28"/>
          <w:szCs w:val="28"/>
        </w:rPr>
      </w:pPr>
      <w:r w:rsidRPr="008C0366">
        <w:rPr>
          <w:rFonts w:ascii="仿宋_GB2312" w:eastAsia="仿宋_GB2312" w:hint="eastAsia"/>
          <w:sz w:val="28"/>
          <w:szCs w:val="28"/>
        </w:rPr>
        <w:t>1.生产加工。根据任务书要求，按照一套纸质零件图纸（赛题）、使用赛场提供的毛坯材料及赛场配置的竞赛用车床，进行零件的制造加工。同时对选手职业素养（工具、量具、刃具摆放；安全防护；现场安全、文明生产和操作规范）进行评分。</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2.小批量赛件加工: 根据任务书利用现场提供的车床和毛坯（四件）等，按图纸要求加工完成小批量赛件3件，第4件毛坯选手可根据自己加工情况选择性使用（不配分）。</w:t>
      </w:r>
    </w:p>
    <w:p w:rsidR="00F74B6F" w:rsidRPr="008C0366" w:rsidRDefault="00F74B6F" w:rsidP="00FE5D7F">
      <w:pPr>
        <w:snapToGri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3.批量赛件评分指标：总分15分，每件5分。按批量赛件评分表进行检测（结果评分，手工测量评价需由3名裁判员共同评分；仪器测量评价由专业技术人员在两名裁判的监督下进行），每件产品精度完全符合图纸要求视为合格产品予以计分，否则，视为不合格产品，计0分。按合格品件数乘以每件产品分值即为批量赛件得分。</w:t>
      </w:r>
    </w:p>
    <w:p w:rsidR="00F74B6F" w:rsidRPr="008C0366" w:rsidRDefault="00F74B6F" w:rsidP="00FE5D7F">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cs="仿宋_GB2312" w:hint="eastAsia"/>
          <w:color w:val="000000"/>
          <w:sz w:val="28"/>
          <w:szCs w:val="28"/>
        </w:rPr>
        <w:t>4.选手竞赛得分（满分100分）=独立赛件得分（满分80分）+职业素养得分（满分5分）+批量赛件得分（满分15分）</w:t>
      </w:r>
    </w:p>
    <w:p w:rsidR="00CB418D" w:rsidRDefault="00F74B6F" w:rsidP="00D426ED">
      <w:pPr>
        <w:pStyle w:val="30"/>
        <w:spacing w:line="360" w:lineRule="auto"/>
        <w:ind w:firstLine="560"/>
        <w:rPr>
          <w:rFonts w:ascii="仿宋_GB2312" w:eastAsia="仿宋_GB2312" w:hAnsi="黑体"/>
          <w:b/>
          <w:color w:val="000000"/>
          <w:sz w:val="28"/>
          <w:szCs w:val="28"/>
        </w:rPr>
      </w:pPr>
      <w:r w:rsidRPr="008C0366">
        <w:rPr>
          <w:rFonts w:ascii="仿宋_GB2312" w:eastAsia="仿宋_GB2312" w:hAnsi="宋体" w:hint="eastAsia"/>
          <w:color w:val="000000"/>
          <w:sz w:val="28"/>
          <w:szCs w:val="28"/>
        </w:rPr>
        <w:t>5.</w:t>
      </w:r>
      <w:r w:rsidRPr="008C0366">
        <w:rPr>
          <w:rFonts w:ascii="仿宋_GB2312" w:eastAsia="仿宋_GB2312" w:hAnsi="宋体" w:hint="eastAsia"/>
          <w:sz w:val="28"/>
          <w:szCs w:val="28"/>
        </w:rPr>
        <w:t>赛场提供大连机床厂CDE6140A、宝鸡机床厂CS6140两个厂家设备。选手现场抽取机位号。</w:t>
      </w:r>
    </w:p>
    <w:p w:rsidR="00F74B6F" w:rsidRPr="008C0366" w:rsidRDefault="00F74B6F" w:rsidP="00BA1477">
      <w:pPr>
        <w:pStyle w:val="20"/>
        <w:spacing w:line="360" w:lineRule="auto"/>
        <w:ind w:firstLine="560"/>
        <w:rPr>
          <w:rFonts w:ascii="仿宋_GB2312" w:eastAsia="仿宋_GB2312" w:hAnsi="黑体"/>
          <w:b/>
          <w:color w:val="000000"/>
          <w:sz w:val="28"/>
          <w:szCs w:val="28"/>
        </w:rPr>
      </w:pPr>
      <w:r w:rsidRPr="008C0366">
        <w:rPr>
          <w:rFonts w:ascii="仿宋_GB2312" w:eastAsia="仿宋_GB2312" w:hAnsi="黑体" w:hint="eastAsia"/>
          <w:b/>
          <w:color w:val="000000"/>
          <w:sz w:val="28"/>
          <w:szCs w:val="28"/>
        </w:rPr>
        <w:t>二、学生组、教师组成绩计算及竞赛形式</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1．数控车，</w:t>
      </w:r>
      <w:r w:rsidRPr="008C0366">
        <w:rPr>
          <w:rFonts w:ascii="仿宋_GB2312" w:eastAsia="仿宋_GB2312" w:hAnsi="宋体" w:hint="eastAsia"/>
          <w:sz w:val="28"/>
          <w:szCs w:val="28"/>
        </w:rPr>
        <w:t>理论知识竞赛占总成绩的20%，实作考试占总成绩</w:t>
      </w:r>
      <w:r w:rsidRPr="008C0366">
        <w:rPr>
          <w:rFonts w:ascii="仿宋_GB2312" w:eastAsia="仿宋_GB2312" w:hAnsi="宋体" w:hint="eastAsia"/>
          <w:sz w:val="28"/>
          <w:szCs w:val="28"/>
        </w:rPr>
        <w:lastRenderedPageBreak/>
        <w:t>的80%（理论知识竞赛的成绩×20%加上实作考试成绩×80%为总成绩），根据报名参赛人数，按参加理论知识竞赛成绩确定参加实作考试人数，</w:t>
      </w:r>
      <w:r w:rsidRPr="008C0366">
        <w:rPr>
          <w:rFonts w:ascii="仿宋_GB2312" w:eastAsia="仿宋_GB2312" w:hAnsi="宋体" w:hint="eastAsia"/>
          <w:color w:val="000000"/>
          <w:sz w:val="28"/>
          <w:szCs w:val="28"/>
        </w:rPr>
        <w:t>理论考试采用现场抽取坐位号的办法进行考试，实作考试先抽场次，现场抽取台位的办法进行。</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2．车工，</w:t>
      </w:r>
      <w:r w:rsidRPr="008C0366">
        <w:rPr>
          <w:rFonts w:ascii="仿宋_GB2312" w:eastAsia="仿宋_GB2312" w:hAnsi="宋体" w:hint="eastAsia"/>
          <w:sz w:val="28"/>
          <w:szCs w:val="28"/>
        </w:rPr>
        <w:t>理论知识竞赛占总成绩的</w:t>
      </w:r>
      <w:r w:rsidRPr="008C0366">
        <w:rPr>
          <w:rFonts w:ascii="仿宋_GB2312" w:eastAsia="仿宋_GB2312" w:hAnsi="宋体" w:hint="eastAsia"/>
          <w:color w:val="000000"/>
          <w:sz w:val="28"/>
          <w:szCs w:val="28"/>
        </w:rPr>
        <w:t>30%，实作考试占总成绩的70%。</w:t>
      </w:r>
      <w:r w:rsidRPr="008C0366">
        <w:rPr>
          <w:rFonts w:ascii="仿宋_GB2312" w:eastAsia="仿宋_GB2312" w:hAnsi="宋体" w:hint="eastAsia"/>
          <w:sz w:val="28"/>
          <w:szCs w:val="28"/>
        </w:rPr>
        <w:t>根据报名参赛人数，按参加理论知识竞赛成绩确定参加实作考试人数，</w:t>
      </w:r>
      <w:r w:rsidRPr="008C0366">
        <w:rPr>
          <w:rFonts w:ascii="仿宋_GB2312" w:eastAsia="仿宋_GB2312" w:hAnsi="宋体" w:hint="eastAsia"/>
          <w:color w:val="000000"/>
          <w:sz w:val="28"/>
          <w:szCs w:val="28"/>
        </w:rPr>
        <w:t>理论考试采用现场抽取坐位号的办法进行考试；实作考试采用先抽场次，现场抽取台位的办法进行。</w:t>
      </w:r>
    </w:p>
    <w:p w:rsidR="00F74B6F" w:rsidRPr="00CB418D" w:rsidRDefault="00F74B6F" w:rsidP="00BA1477">
      <w:pPr>
        <w:pStyle w:val="20"/>
        <w:spacing w:line="360" w:lineRule="auto"/>
        <w:ind w:firstLine="560"/>
        <w:rPr>
          <w:rFonts w:ascii="仿宋_GB2312" w:eastAsia="仿宋_GB2312" w:hAnsi="黑体"/>
          <w:b/>
          <w:color w:val="000000"/>
          <w:sz w:val="28"/>
          <w:szCs w:val="28"/>
        </w:rPr>
      </w:pPr>
      <w:r w:rsidRPr="00CB418D">
        <w:rPr>
          <w:rFonts w:ascii="仿宋_GB2312" w:eastAsia="仿宋_GB2312" w:hAnsi="黑体" w:hint="eastAsia"/>
          <w:b/>
          <w:color w:val="000000"/>
          <w:sz w:val="28"/>
          <w:szCs w:val="28"/>
        </w:rPr>
        <w:t>三、教师组、学生组比赛规则</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1.软件技能竞赛规则</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 软件技能竞赛为所有选手同时竞赛，竞赛赛场由软件赞助商提供安装制图软件，并提供足够数量的备用计算机。所有计算机的USB接口、光驱等设备均已贴封条，参赛选手不得撕毁封条，如经发现，立即取消选手比赛资格。</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参赛选手凭参赛证、学生证（学生组）、身份证按正式比赛开始时间提前30分钟准时到达赛场集合，抽取比赛机位号，现场裁判对参赛选手的身份进行核对，赛前15分钟选手进入比赛现场对软、硬件竞赛设备进行确认，比赛开始15分钟后不得入场。</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（3）参赛选手不得携带任何技术资料、工具书、笔记本电脑、</w:t>
      </w:r>
      <w:r w:rsidRPr="008C0366">
        <w:rPr>
          <w:rFonts w:ascii="仿宋_GB2312" w:eastAsia="仿宋_GB2312" w:hAnsi="宋体" w:hint="eastAsia"/>
          <w:color w:val="000000"/>
          <w:sz w:val="28"/>
          <w:szCs w:val="28"/>
        </w:rPr>
        <w:lastRenderedPageBreak/>
        <w:t>通讯工具、摄像工具以及其他即插即用的硬件设备进入赛场，否则取消选手比赛资格。</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（4）参赛选手必须在裁判宣布比赛开始后才能进行比赛。竞赛结束前将文件按要求存档。</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（5）比赛过程中选手不得随意离开机位，不得与其它选手交流或擅自离开赛场。如遇问题时须举手向裁判员示意，否则按违规行为处理。</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6）比赛过程中只允许裁判员、工作人员进入现场。选手必须严格遵守比赛规程，确保人身和设备安全，并接受现场裁判和工作人员的监督和警示。若因选手个人因素造成设备故障或损坏，无法继续比赛，裁判长有权决定终止比赛。若因非选手个人因素造成设备故障，由裁判长视具体情况做出裁决，如果确定为设备故障问题，裁判长将酌情给予延时。</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（7）比赛结束前15分钟，裁判长提醒选手比赛即将结束。比赛结束后，选手不得再进行任何操作，保存结果须经裁判员检验，选手签字确认后方可离开赛场，任务书、赛卷不得带出赛场。</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（8）参赛选手若提前结束竞赛，应由选手向裁判员举手示意，并且配合工作人员完成竞赛结果的确认工作，裁判员记录竞赛终止时间。</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（9）比赛结束后，现场裁判和工作人员检查选手使用的计算机，如有异常，须向裁判长报告，由裁判组裁定参赛选手成绩是否有效。</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（10）裁判组对有效答卷及时评定成绩，做到客观、公平、公正。</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2．操作技能竞赛规则</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（1）由于选手自身原因迟到影响竞赛时间不予延时；选手迟到15分钟取消比赛资格（从裁判长宣布竞赛开始计时），比赛开始30分钟后，选手方可离开赛场。</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（2）参赛选手在比赛过程中，必须穿工作服、防砸防刺穿劳保工作鞋，佩戴护目镜，女选手要求带工作帽，且长发不得外露，如果不按照规定穿戴，裁判长有权取消选手参赛资格。</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（3）参赛选手在比赛过程中，要求刃具、量具摆放整齐，竞赛过程中裁判组将安排裁判员对参赛选手的安全防护、操作规范和工具、量具、刃具摆放状况进行拍照，照片将作为选手职业素养评分依据。</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（4）选手离开比赛场地时，不得将草稿纸等与比赛相关的物品带离比赛现场。</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（5）各类赛务人员必须统一佩戴由大赛执委会签发的相关证件，着装整齐。</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（6）除现场裁判员和参赛选手外，其他人员不得进入比赛区域。</w:t>
      </w:r>
      <w:r w:rsidRPr="008C0366">
        <w:rPr>
          <w:rFonts w:ascii="仿宋_GB2312" w:eastAsia="仿宋_GB2312" w:hAnsi="宋体" w:hint="eastAsia"/>
          <w:color w:val="000000"/>
          <w:sz w:val="28"/>
          <w:szCs w:val="28"/>
        </w:rPr>
        <w:lastRenderedPageBreak/>
        <w:t>赛场安全员、设备和软件技术支持人员、工作人员必须在指定区域等待，未经裁判长允许不得进入比赛区域，候场选手不得进入赛场。其他人员如需进入赛场必须经竞赛组委会同意。</w:t>
      </w:r>
    </w:p>
    <w:p w:rsidR="00F74B6F" w:rsidRPr="008C0366" w:rsidRDefault="00F74B6F" w:rsidP="00BA1477">
      <w:pPr>
        <w:spacing w:line="360" w:lineRule="auto"/>
        <w:ind w:firstLineChars="200" w:firstLine="560"/>
        <w:rPr>
          <w:rFonts w:ascii="仿宋_GB2312" w:eastAsia="仿宋_GB2312" w:hAnsi="宋体"/>
          <w:b/>
          <w:sz w:val="28"/>
          <w:szCs w:val="28"/>
        </w:rPr>
      </w:pPr>
      <w:r w:rsidRPr="008C0366">
        <w:rPr>
          <w:rFonts w:ascii="仿宋_GB2312" w:eastAsia="仿宋_GB2312" w:hAnsi="宋体" w:hint="eastAsia"/>
          <w:b/>
          <w:sz w:val="28"/>
          <w:szCs w:val="28"/>
        </w:rPr>
        <w:t>四、赛场安全</w:t>
      </w:r>
    </w:p>
    <w:p w:rsidR="00F74B6F" w:rsidRPr="008C0366" w:rsidRDefault="00F74B6F" w:rsidP="00BA1477">
      <w:pPr>
        <w:spacing w:line="360" w:lineRule="auto"/>
        <w:ind w:firstLineChars="200" w:firstLine="560"/>
        <w:rPr>
          <w:rFonts w:ascii="仿宋_GB2312" w:eastAsia="仿宋_GB2312" w:hAnsi="宋体"/>
          <w:b/>
          <w:sz w:val="28"/>
          <w:szCs w:val="28"/>
        </w:rPr>
      </w:pPr>
      <w:r w:rsidRPr="008C0366">
        <w:rPr>
          <w:rFonts w:ascii="仿宋_GB2312" w:eastAsia="仿宋_GB2312" w:hAnsi="宋体" w:hint="eastAsia"/>
          <w:b/>
          <w:sz w:val="28"/>
          <w:szCs w:val="28"/>
        </w:rPr>
        <w:t>（一）赛场安全</w:t>
      </w:r>
    </w:p>
    <w:p w:rsidR="00F74B6F" w:rsidRPr="008C0366" w:rsidRDefault="00F74B6F" w:rsidP="00FE5D7F">
      <w:pPr>
        <w:adjustRightInd w:val="0"/>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1.赛场所有人员（赛场管理与组织人员、裁判员、技术支持人员、选手以及观摩人员）不得在竞赛现场内吸烟，不听劝阻者给予通报批评或清退比赛现场，造成严重后果的将依法处理。</w:t>
      </w:r>
    </w:p>
    <w:p w:rsidR="00F74B6F" w:rsidRPr="008C0366" w:rsidRDefault="00F74B6F" w:rsidP="00FE5D7F">
      <w:pPr>
        <w:adjustRightInd w:val="0"/>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2.未经允许不得使用和移动竞赛场内的任何设施设备（包括消防器材等），工具使用后放回原处。</w:t>
      </w:r>
    </w:p>
    <w:p w:rsidR="00F74B6F" w:rsidRPr="008C0366" w:rsidRDefault="00F74B6F" w:rsidP="00FE5D7F">
      <w:pPr>
        <w:adjustRightInd w:val="0"/>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3.选手在竞赛中必须遵守赛场的各项规章制度和操作规程，安全、合理的使用各种设施设备和工具，出现严重违章操作加工设备的，裁判视情节轻重进行批评和终止比赛。</w:t>
      </w:r>
    </w:p>
    <w:p w:rsidR="00F74B6F" w:rsidRPr="008C0366" w:rsidRDefault="00F74B6F" w:rsidP="00FE5D7F">
      <w:pPr>
        <w:adjustRightInd w:val="0"/>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4.选手参加竞赛前，应由参赛学校进行安全教育。竞赛中如发现问题应及时解决，无法解决的问题应及时向裁判员报告，裁判员视情况予以判定，并协调处理。</w:t>
      </w:r>
    </w:p>
    <w:p w:rsidR="00F74B6F" w:rsidRPr="008C0366" w:rsidRDefault="00F74B6F" w:rsidP="00FE5D7F">
      <w:pPr>
        <w:adjustRightInd w:val="0"/>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5.参赛选手不得触动非竞赛用仪器设备，对竞赛仪器设备造成损坏，由当事人单位承担赔偿责任（视情节而定），并通报批评；参赛选手若出现恶意破坏仪器设备等情节严重者将依法处理。</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6.比赛前，与参赛队领队签订安全责任书，反复明确各安全事项。公布相关安全操作规范。</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7.比赛期间所有进入赛区车辆、人员需凭证入内，并主动向工作人员出示。</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8.在比赛开始前，选手要认真阅读场地内张贴的《入场须知》和应急疏散图。</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9.各类人员须严格遵守赛场规则，严禁携带比赛严令禁止的物品入内。</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10.严禁携带易燃易爆等危险品入内。</w:t>
      </w:r>
    </w:p>
    <w:p w:rsidR="00F74B6F" w:rsidRPr="008C0366" w:rsidRDefault="00F74B6F" w:rsidP="00FE5D7F">
      <w:pPr>
        <w:pStyle w:val="10"/>
        <w:spacing w:line="360" w:lineRule="auto"/>
        <w:ind w:firstLine="560"/>
        <w:rPr>
          <w:rFonts w:ascii="仿宋_GB2312" w:eastAsia="仿宋_GB2312" w:hAnsi="宋体"/>
          <w:color w:val="000000"/>
          <w:szCs w:val="28"/>
        </w:rPr>
      </w:pPr>
      <w:r w:rsidRPr="008C0366">
        <w:rPr>
          <w:rFonts w:ascii="仿宋_GB2312" w:eastAsia="仿宋_GB2312" w:hAnsi="宋体" w:hint="eastAsia"/>
          <w:color w:val="000000"/>
          <w:szCs w:val="28"/>
        </w:rPr>
        <w:t>11.安保人员发现不安全隐患及时通报赛场负责人员。</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12.如遇突发严重事件，在安保人员指挥下，迅速按紧急疏散路线撤离现场。</w:t>
      </w:r>
    </w:p>
    <w:p w:rsidR="00F74B6F" w:rsidRPr="008C0366" w:rsidRDefault="00F74B6F" w:rsidP="00BA1477">
      <w:pPr>
        <w:pStyle w:val="10"/>
        <w:spacing w:line="360" w:lineRule="auto"/>
        <w:ind w:firstLine="560"/>
        <w:rPr>
          <w:rFonts w:ascii="仿宋_GB2312" w:eastAsia="仿宋_GB2312" w:hAnsi="宋体"/>
          <w:b/>
          <w:color w:val="000000"/>
          <w:szCs w:val="28"/>
        </w:rPr>
      </w:pPr>
      <w:r w:rsidRPr="008C0366">
        <w:rPr>
          <w:rFonts w:ascii="仿宋_GB2312" w:eastAsia="仿宋_GB2312" w:hAnsi="宋体" w:hint="eastAsia"/>
          <w:b/>
          <w:color w:val="000000"/>
          <w:szCs w:val="28"/>
        </w:rPr>
        <w:t>（二）机床操作安全</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1.操作机床时应穿好工作服，工作鞋，并戴好安全帽及防护镜；严禁戴手套、戒指、挂坠等物品操作机床，不得围布于身上。</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2.严禁移动或损坏安装在机床上的警告牌。</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3.操作者应根据机床使用性能，熟悉本机床的一般性能和结构，禁止超性能使用。</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4.机床开始工作前要认真检查各旋钮、手柄及按钮位置是否正常。</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5.使用刀具前应确认是否与机床允许的规格相符，破损的刀具要及时更换。</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6.卡盘扳手应随手取下，不要遗忘在卡盘上。</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7.加工轴类零件时，中心孔要合适。</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8.随时检查卡盘夹紧工件的状态。</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9.切屑必须要用铁钩子或毛刷来清理，严禁徒手抓取。</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10.禁止用手或其它任何方式接触正在旋转的主轴、工件或其它运动部位。</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11.加工过程中禁止测量工件、用棉纱擦拭工件及清扫机床。</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12.机床运转中操作者不得离开岗位，机床发生异常应立即停车。</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13.选手必须在操作步骤完全清楚时进行操作，禁止在不知道规程的情况下进行尝试性操作，如机床出现异常，选手必须立即向裁判员报告。</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14.加工过程中认真观察切削及冷却情况，确保机床、刀具的运行及工件的质量，防止切屑、润滑油飞溅。</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15.在加工过程中需测量工件尺寸时，要待机床完全停止，主轴停转后方可进行测量，以免发生人身伤害事故。</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16.竞赛完成后，选手应清除铁屑，擦拭机床，使机床和环境保持清洁状态。</w:t>
      </w:r>
    </w:p>
    <w:p w:rsidR="00F74B6F" w:rsidRPr="00CB418D" w:rsidRDefault="00F74B6F" w:rsidP="00BA1477">
      <w:pPr>
        <w:pStyle w:val="20"/>
        <w:spacing w:line="360" w:lineRule="auto"/>
        <w:ind w:firstLine="560"/>
        <w:rPr>
          <w:rFonts w:ascii="仿宋_GB2312" w:eastAsia="仿宋_GB2312" w:hAnsi="黑体"/>
          <w:b/>
          <w:color w:val="000000"/>
          <w:sz w:val="28"/>
          <w:szCs w:val="28"/>
        </w:rPr>
      </w:pPr>
      <w:r w:rsidRPr="00CB418D">
        <w:rPr>
          <w:rFonts w:ascii="仿宋_GB2312" w:eastAsia="仿宋_GB2312" w:hAnsi="黑体" w:hint="eastAsia"/>
          <w:b/>
          <w:color w:val="000000"/>
          <w:sz w:val="28"/>
          <w:szCs w:val="28"/>
        </w:rPr>
        <w:lastRenderedPageBreak/>
        <w:t>五、申诉与仲裁</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本赛项在比赛过程中若出现有失公正或有关人员违规等现象，代表队领队可在比赛结束后2小时之内向仲裁组提出书面申诉。赛项仲裁组在接到申诉后的2小时内组织复议，并及时反馈复议结果。仲裁组裁决结果为最终结果，若参赛队不服裁决决定而停止比赛，按弃权处理。</w:t>
      </w:r>
    </w:p>
    <w:p w:rsidR="00F74B6F" w:rsidRPr="00CB418D" w:rsidRDefault="00F74B6F" w:rsidP="00BA1477">
      <w:pPr>
        <w:pStyle w:val="20"/>
        <w:spacing w:line="360" w:lineRule="auto"/>
        <w:ind w:firstLine="560"/>
        <w:rPr>
          <w:rFonts w:ascii="仿宋_GB2312" w:eastAsia="仿宋_GB2312" w:hAnsi="黑体"/>
          <w:b/>
          <w:color w:val="000000"/>
          <w:sz w:val="28"/>
          <w:szCs w:val="28"/>
        </w:rPr>
      </w:pPr>
      <w:r w:rsidRPr="00CB418D">
        <w:rPr>
          <w:rFonts w:ascii="仿宋_GB2312" w:eastAsia="仿宋_GB2312" w:hAnsi="黑体" w:hint="eastAsia"/>
          <w:b/>
          <w:color w:val="000000"/>
          <w:sz w:val="28"/>
          <w:szCs w:val="28"/>
        </w:rPr>
        <w:t>六、赛场与设施</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1.赛场。赛场设在平顶山技师学院（平顶山市湛河区湛河南路26号）。</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2.数控车、车加工技术比赛使用设备、设施</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（1）数控车工。</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数控车床</w:t>
      </w:r>
      <w:r w:rsidRPr="008C0366">
        <w:rPr>
          <w:rFonts w:ascii="仿宋_GB2312" w:eastAsia="仿宋_GB2312" w:hAnsi="宋体" w:hint="eastAsia"/>
          <w:sz w:val="28"/>
          <w:szCs w:val="28"/>
        </w:rPr>
        <w:t>：大连机床厂CKA6140  FANUC 0i-Mate-TD  沈阳机床厂</w:t>
      </w:r>
      <w:r w:rsidRPr="008C0366">
        <w:rPr>
          <w:rFonts w:ascii="仿宋_GB2312" w:eastAsia="仿宋_GB2312" w:hAnsi="宋体" w:hint="eastAsia"/>
          <w:color w:val="000000"/>
          <w:sz w:val="28"/>
          <w:szCs w:val="28"/>
        </w:rPr>
        <w:t xml:space="preserve">   </w:t>
      </w:r>
      <w:r w:rsidRPr="008C0366">
        <w:rPr>
          <w:rFonts w:ascii="仿宋_GB2312" w:eastAsia="仿宋_GB2312" w:hAnsi="宋体" w:hint="eastAsia"/>
          <w:sz w:val="28"/>
          <w:szCs w:val="28"/>
        </w:rPr>
        <w:t>CAKA4085  FANUC 0i-Mate-TF</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sz w:val="28"/>
          <w:szCs w:val="28"/>
        </w:rPr>
        <w:t>大连机床</w:t>
      </w:r>
      <w:r w:rsidRPr="008C0366">
        <w:rPr>
          <w:rFonts w:ascii="仿宋_GB2312" w:eastAsia="仿宋_GB2312" w:hAnsi="宋体" w:hint="eastAsia"/>
          <w:color w:val="000000"/>
          <w:sz w:val="28"/>
          <w:szCs w:val="28"/>
        </w:rPr>
        <w:t>主要规格参数：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82"/>
        <w:gridCol w:w="1228"/>
        <w:gridCol w:w="2661"/>
      </w:tblGrid>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名    称</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单位</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参数</w:t>
            </w:r>
          </w:p>
        </w:tc>
      </w:tr>
      <w:tr w:rsidR="00F74B6F" w:rsidRPr="008C0366" w:rsidTr="0087454A">
        <w:trPr>
          <w:trHeight w:val="27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床身最大工件回转直径</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360</w:t>
            </w:r>
          </w:p>
        </w:tc>
      </w:tr>
      <w:tr w:rsidR="00F74B6F" w:rsidRPr="008C0366" w:rsidTr="0087454A">
        <w:trPr>
          <w:trHeight w:val="19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卡盘型号</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200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刀架上最大工件回转直径</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200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最大工件长度</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750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主轴通孔直径</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58</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主轴转速</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Rpm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25-2500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尾座套筒最大行程</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150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尾座套筒锥孔</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莫氏4号</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刀柄尺寸</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20×20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刀位数</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个</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4</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主轴中心高</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200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主电机功率</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KW</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5.5</w:t>
            </w:r>
          </w:p>
        </w:tc>
      </w:tr>
    </w:tbl>
    <w:p w:rsidR="00F74B6F" w:rsidRPr="008C0366" w:rsidRDefault="00F74B6F" w:rsidP="008C0366">
      <w:pPr>
        <w:pStyle w:val="20"/>
        <w:spacing w:line="440" w:lineRule="exact"/>
        <w:ind w:firstLine="560"/>
        <w:rPr>
          <w:rFonts w:ascii="仿宋_GB2312" w:eastAsia="仿宋_GB2312" w:hAnsi="宋体"/>
          <w:color w:val="000000"/>
          <w:sz w:val="28"/>
          <w:szCs w:val="28"/>
        </w:rPr>
      </w:pPr>
      <w:r w:rsidRPr="008C0366">
        <w:rPr>
          <w:rFonts w:ascii="仿宋_GB2312" w:eastAsia="仿宋_GB2312" w:hAnsi="宋体" w:hint="eastAsia"/>
          <w:sz w:val="28"/>
          <w:szCs w:val="28"/>
        </w:rPr>
        <w:t>沈阳机床</w:t>
      </w:r>
      <w:r w:rsidRPr="008C0366">
        <w:rPr>
          <w:rFonts w:ascii="仿宋_GB2312" w:eastAsia="仿宋_GB2312" w:hAnsi="宋体" w:hint="eastAsia"/>
          <w:color w:val="000000"/>
          <w:sz w:val="28"/>
          <w:szCs w:val="28"/>
        </w:rPr>
        <w:t>主要规格参数：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82"/>
        <w:gridCol w:w="1228"/>
        <w:gridCol w:w="2661"/>
      </w:tblGrid>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名    称</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单位</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参数</w:t>
            </w:r>
          </w:p>
        </w:tc>
      </w:tr>
      <w:tr w:rsidR="00F74B6F" w:rsidRPr="008C0366" w:rsidTr="0087454A">
        <w:trPr>
          <w:trHeight w:val="27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床身最大工件回转直径</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400</w:t>
            </w:r>
          </w:p>
        </w:tc>
      </w:tr>
      <w:tr w:rsidR="00F74B6F" w:rsidRPr="008C0366" w:rsidTr="0087454A">
        <w:trPr>
          <w:trHeight w:val="19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卡盘型号</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250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刀架上最大工件回转直径</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200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最大工件长度</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850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主轴通孔直径</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58</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主轴转速</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Rpm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25-1600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尾座套筒最大行程</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150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尾座套筒锥孔</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莫氏4号</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刀柄尺寸</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20×20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刀位数</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个</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4</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主轴中心高</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200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主电机功率</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KW</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5.5</w:t>
            </w:r>
          </w:p>
        </w:tc>
      </w:tr>
    </w:tbl>
    <w:p w:rsidR="00F74B6F" w:rsidRPr="008C0366" w:rsidRDefault="00F74B6F" w:rsidP="008C0366">
      <w:pPr>
        <w:spacing w:line="420" w:lineRule="exact"/>
        <w:ind w:firstLineChars="199" w:firstLine="557"/>
        <w:rPr>
          <w:rFonts w:ascii="仿宋_GB2312" w:eastAsia="仿宋_GB2312" w:hAnsi="宋体"/>
          <w:color w:val="000000"/>
          <w:sz w:val="28"/>
          <w:szCs w:val="28"/>
        </w:rPr>
      </w:pPr>
    </w:p>
    <w:p w:rsidR="00F74B6F" w:rsidRPr="008C0366" w:rsidRDefault="00F74B6F" w:rsidP="008C0366">
      <w:pPr>
        <w:spacing w:line="420" w:lineRule="exact"/>
        <w:ind w:firstLineChars="199" w:firstLine="557"/>
        <w:rPr>
          <w:rFonts w:ascii="仿宋_GB2312" w:eastAsia="仿宋_GB2312" w:hAnsi="宋体"/>
          <w:sz w:val="28"/>
          <w:szCs w:val="28"/>
        </w:rPr>
      </w:pPr>
      <w:r w:rsidRPr="008C0366">
        <w:rPr>
          <w:rFonts w:ascii="仿宋_GB2312" w:eastAsia="仿宋_GB2312" w:hAnsi="宋体" w:hint="eastAsia"/>
          <w:color w:val="000000"/>
          <w:sz w:val="28"/>
          <w:szCs w:val="28"/>
        </w:rPr>
        <w:t>（2）车加工技术：</w:t>
      </w:r>
      <w:r w:rsidRPr="008C0366">
        <w:rPr>
          <w:rFonts w:ascii="仿宋_GB2312" w:eastAsia="仿宋_GB2312" w:hAnsi="宋体" w:hint="eastAsia"/>
          <w:sz w:val="28"/>
          <w:szCs w:val="28"/>
        </w:rPr>
        <w:t xml:space="preserve">大连机床厂：CDE6140A     宝鸡机床厂：CS6140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82"/>
        <w:gridCol w:w="1228"/>
        <w:gridCol w:w="2661"/>
      </w:tblGrid>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名    称</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单位</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参数</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床身最大工件回转直径</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400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刀架上最大工件回转直径</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224</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最大工件长度</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1000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主轴通孔直径</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63</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主轴转速</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Rpm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9-1600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尾座套筒最大行程</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150</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尾座套筒锥孔</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莫氏5号</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刀位数</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个</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4</w:t>
            </w:r>
          </w:p>
        </w:tc>
      </w:tr>
      <w:tr w:rsidR="00F74B6F" w:rsidRPr="008C0366" w:rsidTr="0087454A">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主电机功率</w:t>
            </w:r>
          </w:p>
        </w:tc>
        <w:tc>
          <w:tcPr>
            <w:tcW w:w="12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KW</w:t>
            </w:r>
          </w:p>
        </w:tc>
        <w:tc>
          <w:tcPr>
            <w:tcW w:w="266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7.5</w:t>
            </w:r>
          </w:p>
        </w:tc>
      </w:tr>
    </w:tbl>
    <w:p w:rsidR="00F74B6F" w:rsidRPr="008C0366" w:rsidRDefault="00F74B6F" w:rsidP="00FE5D7F">
      <w:pPr>
        <w:spacing w:line="360" w:lineRule="auto"/>
        <w:ind w:firstLineChars="199" w:firstLine="557"/>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详细参数请查询厂家官方公布数据。</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3.刀具、量具。各工种刀具、量具、工具选手自备，大赛组委会在</w:t>
      </w:r>
      <w:r w:rsidRPr="008C0366">
        <w:rPr>
          <w:rFonts w:ascii="仿宋_GB2312" w:eastAsia="仿宋_GB2312" w:hAnsi="宋体" w:hint="eastAsia"/>
          <w:sz w:val="28"/>
          <w:szCs w:val="28"/>
        </w:rPr>
        <w:t>赛前15天公布</w:t>
      </w:r>
      <w:r w:rsidRPr="008C0366">
        <w:rPr>
          <w:rFonts w:ascii="仿宋_GB2312" w:eastAsia="仿宋_GB2312" w:hAnsi="宋体" w:hint="eastAsia"/>
          <w:color w:val="000000"/>
          <w:sz w:val="28"/>
          <w:szCs w:val="28"/>
        </w:rPr>
        <w:t>试题或工量具清单。</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4.夹具。由协办单位统一提供，包括：手动卡盘、台虎钳等。</w:t>
      </w:r>
    </w:p>
    <w:p w:rsidR="00F74B6F" w:rsidRPr="008C0366" w:rsidRDefault="00F74B6F" w:rsidP="00FE5D7F">
      <w:pPr>
        <w:adjustRightInd w:val="0"/>
        <w:snapToGrid w:val="0"/>
        <w:spacing w:line="360" w:lineRule="auto"/>
        <w:ind w:firstLineChars="200" w:firstLine="560"/>
        <w:rPr>
          <w:rFonts w:ascii="仿宋_GB2312" w:eastAsia="仿宋_GB2312" w:hAnsi="宋体" w:cs="仿宋_GB2312"/>
          <w:bCs/>
          <w:kern w:val="0"/>
          <w:sz w:val="28"/>
          <w:szCs w:val="28"/>
        </w:rPr>
      </w:pPr>
      <w:r w:rsidRPr="008C0366">
        <w:rPr>
          <w:rFonts w:ascii="仿宋_GB2312" w:eastAsia="仿宋_GB2312" w:hAnsi="宋体" w:hint="eastAsia"/>
          <w:color w:val="000000"/>
          <w:sz w:val="28"/>
          <w:szCs w:val="28"/>
        </w:rPr>
        <w:t>5.CAD /CAM软件：</w:t>
      </w:r>
      <w:r w:rsidRPr="008C0366">
        <w:rPr>
          <w:rFonts w:ascii="仿宋_GB2312" w:eastAsia="仿宋_GB2312" w:hAnsi="宋体" w:cs="仿宋_GB2312" w:hint="eastAsia"/>
          <w:bCs/>
          <w:color w:val="000000"/>
          <w:kern w:val="0"/>
          <w:sz w:val="28"/>
          <w:szCs w:val="28"/>
        </w:rPr>
        <w:t>赛场实作软件由大赛统一提供北京数码大方：CAXA2013数控车大赛版；中望3D2016教育版软件两种。</w:t>
      </w:r>
      <w:r w:rsidRPr="008C0366">
        <w:rPr>
          <w:rFonts w:ascii="仿宋_GB2312" w:eastAsia="仿宋_GB2312" w:hAnsi="宋体" w:cs="仿宋_GB2312" w:hint="eastAsia"/>
          <w:bCs/>
          <w:kern w:val="0"/>
          <w:sz w:val="28"/>
          <w:szCs w:val="28"/>
        </w:rPr>
        <w:t>选手如使用其他软件，请选手所在学校提前2天提供正版软件安装包，大赛组委会安排安装。</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6.每台数控机床配备一台台式电脑，用于选手编程和程序传输。</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7.毛坯及辅料由大赛组委会统一提供。</w:t>
      </w:r>
    </w:p>
    <w:p w:rsidR="00F74B6F" w:rsidRPr="00CB418D" w:rsidRDefault="00F74B6F" w:rsidP="00BA1477">
      <w:pPr>
        <w:pStyle w:val="20"/>
        <w:spacing w:line="360" w:lineRule="auto"/>
        <w:ind w:firstLine="560"/>
        <w:rPr>
          <w:rFonts w:ascii="仿宋_GB2312" w:eastAsia="仿宋_GB2312" w:hAnsi="黑体"/>
          <w:b/>
          <w:color w:val="000000"/>
          <w:sz w:val="28"/>
          <w:szCs w:val="28"/>
        </w:rPr>
      </w:pPr>
      <w:r w:rsidRPr="00CB418D">
        <w:rPr>
          <w:rFonts w:ascii="仿宋_GB2312" w:eastAsia="仿宋_GB2312" w:hAnsi="黑体" w:hint="eastAsia"/>
          <w:b/>
          <w:color w:val="000000"/>
          <w:sz w:val="28"/>
          <w:szCs w:val="28"/>
        </w:rPr>
        <w:t>七、组队与报名</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以省辖市、省直管县（市）为单位组队，各省属职业学校单独组队。</w:t>
      </w:r>
    </w:p>
    <w:p w:rsidR="00F74B6F" w:rsidRPr="008C0366" w:rsidRDefault="00F74B6F" w:rsidP="00FE5D7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每省辖市每项</w:t>
      </w:r>
      <w:r w:rsidR="00FE5D7F">
        <w:rPr>
          <w:rFonts w:ascii="仿宋_GB2312" w:eastAsia="仿宋_GB2312" w:hAnsi="宋体" w:hint="eastAsia"/>
          <w:color w:val="000000"/>
          <w:sz w:val="28"/>
          <w:szCs w:val="28"/>
        </w:rPr>
        <w:t>每组</w:t>
      </w:r>
      <w:r w:rsidRPr="008C0366">
        <w:rPr>
          <w:rFonts w:ascii="仿宋_GB2312" w:eastAsia="仿宋_GB2312" w:hAnsi="宋体" w:hint="eastAsia"/>
          <w:color w:val="000000"/>
          <w:sz w:val="28"/>
          <w:szCs w:val="28"/>
        </w:rPr>
        <w:t>可组织2个代表队，每队限报2人，每校每项</w:t>
      </w:r>
      <w:r w:rsidR="00FE5D7F">
        <w:rPr>
          <w:rFonts w:ascii="仿宋_GB2312" w:eastAsia="仿宋_GB2312" w:hAnsi="宋体" w:hint="eastAsia"/>
          <w:color w:val="000000"/>
          <w:sz w:val="28"/>
          <w:szCs w:val="28"/>
        </w:rPr>
        <w:t>每组</w:t>
      </w:r>
      <w:r w:rsidRPr="008C0366">
        <w:rPr>
          <w:rFonts w:ascii="仿宋_GB2312" w:eastAsia="仿宋_GB2312" w:hAnsi="宋体" w:hint="eastAsia"/>
          <w:color w:val="000000"/>
          <w:sz w:val="28"/>
          <w:szCs w:val="28"/>
        </w:rPr>
        <w:t>参赛人员不得超过1个代表队(只有1所学校开设该专业的省辖市只能各报1个代表队)；每省直管县（市）、省属职业学校每单位每项</w:t>
      </w:r>
      <w:r w:rsidR="00FE5D7F">
        <w:rPr>
          <w:rFonts w:ascii="仿宋_GB2312" w:eastAsia="仿宋_GB2312" w:hAnsi="宋体" w:hint="eastAsia"/>
          <w:color w:val="000000"/>
          <w:sz w:val="28"/>
          <w:szCs w:val="28"/>
        </w:rPr>
        <w:t>每组</w:t>
      </w:r>
      <w:r w:rsidRPr="008C0366">
        <w:rPr>
          <w:rFonts w:ascii="仿宋_GB2312" w:eastAsia="仿宋_GB2312" w:hAnsi="宋体" w:hint="eastAsia"/>
          <w:color w:val="000000"/>
          <w:sz w:val="28"/>
          <w:szCs w:val="28"/>
        </w:rPr>
        <w:t>各组织1个代表队，每队限报2人。</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报名：学生组需邮寄省招办录取审批表、学生证、身份证复印件各1份（加盖单位公章），一寸照片一张；教师组需邮寄身份证、教</w:t>
      </w:r>
      <w:r w:rsidRPr="008C0366">
        <w:rPr>
          <w:rFonts w:ascii="仿宋_GB2312" w:eastAsia="仿宋_GB2312" w:hAnsi="宋体" w:hint="eastAsia"/>
          <w:color w:val="000000"/>
          <w:sz w:val="28"/>
          <w:szCs w:val="28"/>
        </w:rPr>
        <w:lastRenderedPageBreak/>
        <w:t>师资格证、带有本人名字编制本复印件各一份（加盖单位公章），一寸照片一张。</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报到：学生组需携带有效身份证原件和学生证原件；教师组需携带有效身份证原件。</w:t>
      </w:r>
    </w:p>
    <w:p w:rsidR="00F74B6F" w:rsidRPr="00CB418D" w:rsidRDefault="00F74B6F" w:rsidP="00BA1477">
      <w:pPr>
        <w:pStyle w:val="20"/>
        <w:spacing w:line="360" w:lineRule="auto"/>
        <w:ind w:firstLine="560"/>
        <w:rPr>
          <w:rFonts w:ascii="仿宋_GB2312" w:eastAsia="仿宋_GB2312" w:hAnsi="黑体"/>
          <w:b/>
          <w:color w:val="000000"/>
          <w:sz w:val="28"/>
          <w:szCs w:val="28"/>
        </w:rPr>
      </w:pPr>
      <w:r w:rsidRPr="00CB418D">
        <w:rPr>
          <w:rFonts w:ascii="仿宋_GB2312" w:eastAsia="仿宋_GB2312" w:hAnsi="黑体" w:hint="eastAsia"/>
          <w:b/>
          <w:color w:val="000000"/>
          <w:sz w:val="28"/>
          <w:szCs w:val="28"/>
        </w:rPr>
        <w:t>八、协办单位、比赛时间和地点</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协办单位：平顶山技师学院</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报到时间：2017年10月20日上午10:00之前；比赛时间：2017年10月20日下午开始数控车和车加工技术的理论考试，10月21日-22日实作考试；</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报到及竞赛地点：平顶山技师学院。详细地址：平顶山湛河区湛河南路26号。</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乘车路线：平顶山市内乘10路、16路、36路、38路、40路公交车到平顶山技师学院站下即到。 </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自驾车路线：</w:t>
      </w:r>
    </w:p>
    <w:p w:rsidR="00F74B6F" w:rsidRPr="008C0366" w:rsidRDefault="00F74B6F" w:rsidP="00FE5D7F">
      <w:pPr>
        <w:pStyle w:val="20"/>
        <w:spacing w:line="360" w:lineRule="auto"/>
        <w:ind w:firstLineChars="0"/>
        <w:rPr>
          <w:rFonts w:ascii="仿宋_GB2312" w:eastAsia="仿宋_GB2312" w:hAnsi="宋体"/>
          <w:color w:val="000000"/>
          <w:sz w:val="28"/>
          <w:szCs w:val="28"/>
        </w:rPr>
      </w:pPr>
      <w:r w:rsidRPr="008C0366">
        <w:rPr>
          <w:rFonts w:ascii="仿宋_GB2312" w:eastAsia="仿宋_GB2312" w:hAnsi="宋体" w:hint="eastAsia"/>
          <w:color w:val="000000"/>
          <w:sz w:val="28"/>
          <w:szCs w:val="28"/>
        </w:rPr>
        <w:t>1、兰南高速平顶山站下高速→ 建设路（向西）→（建设路与诚朴路交叉口左转）→诚朴路（向南）→（诚朴路与湛河南路交叉口右转）→湛河南路（向西100米）→平顶山技师学院</w:t>
      </w:r>
    </w:p>
    <w:p w:rsidR="00F74B6F" w:rsidRPr="008C0366" w:rsidRDefault="00F74B6F" w:rsidP="00FE5D7F">
      <w:pPr>
        <w:pStyle w:val="20"/>
        <w:spacing w:line="360" w:lineRule="auto"/>
        <w:ind w:firstLineChars="0"/>
        <w:rPr>
          <w:rFonts w:ascii="仿宋_GB2312" w:eastAsia="仿宋_GB2312" w:hAnsi="宋体"/>
          <w:color w:val="000000"/>
          <w:sz w:val="28"/>
          <w:szCs w:val="28"/>
        </w:rPr>
      </w:pPr>
      <w:r w:rsidRPr="008C0366">
        <w:rPr>
          <w:rFonts w:ascii="仿宋_GB2312" w:eastAsia="仿宋_GB2312" w:hAnsi="宋体" w:hint="eastAsia"/>
          <w:color w:val="000000"/>
          <w:sz w:val="28"/>
          <w:szCs w:val="28"/>
        </w:rPr>
        <w:t>2、宁洛高速平顶山南站下高速→开源路（向北）→（开源路与湛河南路交叉口右转）→湛河南路（向东约2000米）→平顶山技师学</w:t>
      </w:r>
      <w:r w:rsidRPr="008C0366">
        <w:rPr>
          <w:rFonts w:ascii="仿宋_GB2312" w:eastAsia="仿宋_GB2312" w:hAnsi="宋体" w:hint="eastAsia"/>
          <w:color w:val="000000"/>
          <w:sz w:val="28"/>
          <w:szCs w:val="28"/>
        </w:rPr>
        <w:lastRenderedPageBreak/>
        <w:t>院</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报名邮箱：</w:t>
      </w:r>
      <w:hyperlink r:id="rId11" w:history="1">
        <w:r w:rsidRPr="008C0366">
          <w:rPr>
            <w:rStyle w:val="a4"/>
            <w:rFonts w:ascii="仿宋_GB2312" w:eastAsia="仿宋_GB2312" w:hint="eastAsia"/>
            <w:color w:val="000000"/>
            <w:sz w:val="28"/>
            <w:szCs w:val="28"/>
          </w:rPr>
          <w:t>sxgc888@163.com</w:t>
        </w:r>
      </w:hyperlink>
    </w:p>
    <w:p w:rsidR="00372FEE"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协办单位赛事负责人：秦建中：13643752773  </w:t>
      </w:r>
    </w:p>
    <w:p w:rsidR="00F74B6F" w:rsidRPr="008C0366" w:rsidRDefault="00F74B6F" w:rsidP="00FE5D7F">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时小广：18537586588</w:t>
      </w:r>
    </w:p>
    <w:p w:rsidR="00F74B6F" w:rsidRPr="008C0366" w:rsidRDefault="00F74B6F" w:rsidP="00FE5D7F">
      <w:pPr>
        <w:pStyle w:val="20"/>
        <w:spacing w:line="360" w:lineRule="auto"/>
        <w:ind w:firstLine="560"/>
        <w:rPr>
          <w:rFonts w:ascii="仿宋_GB2312" w:eastAsia="仿宋_GB2312"/>
          <w:sz w:val="28"/>
          <w:szCs w:val="28"/>
        </w:rPr>
      </w:pPr>
      <w:r w:rsidRPr="008C0366">
        <w:rPr>
          <w:rFonts w:ascii="仿宋_GB2312" w:eastAsia="仿宋_GB2312" w:hint="eastAsia"/>
          <w:sz w:val="28"/>
          <w:szCs w:val="28"/>
        </w:rPr>
        <w:t>技术咨询电话：刘俊辉：18137581688</w:t>
      </w:r>
    </w:p>
    <w:p w:rsidR="00F74B6F" w:rsidRPr="008C0366" w:rsidRDefault="00F74B6F" w:rsidP="00FE5D7F">
      <w:pPr>
        <w:pStyle w:val="20"/>
        <w:spacing w:line="360" w:lineRule="auto"/>
        <w:ind w:firstLine="560"/>
        <w:rPr>
          <w:rFonts w:ascii="仿宋_GB2312" w:eastAsia="仿宋_GB2312"/>
          <w:sz w:val="28"/>
          <w:szCs w:val="28"/>
        </w:rPr>
      </w:pPr>
      <w:r w:rsidRPr="008C0366">
        <w:rPr>
          <w:rFonts w:ascii="仿宋_GB2312" w:eastAsia="仿宋_GB2312" w:hint="eastAsia"/>
          <w:sz w:val="28"/>
          <w:szCs w:val="28"/>
        </w:rPr>
        <w:t>快递邮寄：平顶山市湛河区湛河南路26号，平顶山技师学院。赵雅启，18537589369</w:t>
      </w:r>
    </w:p>
    <w:p w:rsidR="00F74B6F" w:rsidRPr="00372FEE" w:rsidRDefault="00F74B6F" w:rsidP="00921A2F">
      <w:pPr>
        <w:pStyle w:val="3"/>
        <w:adjustRightInd w:val="0"/>
        <w:snapToGrid w:val="0"/>
        <w:spacing w:before="0" w:after="0" w:line="360" w:lineRule="auto"/>
        <w:jc w:val="center"/>
        <w:rPr>
          <w:rFonts w:ascii="方正小标宋简体" w:eastAsia="方正小标宋简体" w:hAnsi="黑体"/>
          <w:b w:val="0"/>
          <w:color w:val="000000"/>
          <w:sz w:val="44"/>
          <w:szCs w:val="44"/>
        </w:rPr>
      </w:pPr>
      <w:r w:rsidRPr="008C0366">
        <w:rPr>
          <w:rFonts w:ascii="仿宋_GB2312" w:eastAsia="仿宋_GB2312" w:hint="eastAsia"/>
          <w:sz w:val="28"/>
          <w:szCs w:val="28"/>
        </w:rPr>
        <w:br w:type="page"/>
      </w:r>
      <w:r w:rsidR="00BA6414" w:rsidRPr="00372FEE">
        <w:rPr>
          <w:rFonts w:ascii="方正小标宋简体" w:eastAsia="方正小标宋简体" w:hAnsi="黑体" w:hint="eastAsia"/>
          <w:b w:val="0"/>
          <w:sz w:val="44"/>
          <w:szCs w:val="44"/>
        </w:rPr>
        <w:lastRenderedPageBreak/>
        <w:t>8.</w:t>
      </w:r>
      <w:r w:rsidRPr="00372FEE">
        <w:rPr>
          <w:rFonts w:ascii="方正小标宋简体" w:eastAsia="方正小标宋简体" w:hAnsi="黑体" w:hint="eastAsia"/>
          <w:b w:val="0"/>
          <w:color w:val="000000"/>
          <w:sz w:val="44"/>
          <w:szCs w:val="44"/>
        </w:rPr>
        <w:t>2017年河南省</w:t>
      </w:r>
      <w:r w:rsidR="00CB418D" w:rsidRPr="00372FEE">
        <w:rPr>
          <w:rFonts w:ascii="方正小标宋简体" w:eastAsia="方正小标宋简体" w:hAnsi="黑体" w:hint="eastAsia"/>
          <w:b w:val="0"/>
          <w:color w:val="000000"/>
          <w:sz w:val="44"/>
          <w:szCs w:val="44"/>
        </w:rPr>
        <w:t>中等职业教育技能大赛</w:t>
      </w:r>
      <w:r w:rsidRPr="00372FEE">
        <w:rPr>
          <w:rFonts w:ascii="方正小标宋简体" w:eastAsia="方正小标宋简体" w:hAnsi="黑体" w:hint="eastAsia"/>
          <w:b w:val="0"/>
          <w:color w:val="000000"/>
          <w:sz w:val="44"/>
          <w:szCs w:val="44"/>
        </w:rPr>
        <w:t>加工制造类焊接技术赛项规程</w:t>
      </w:r>
    </w:p>
    <w:p w:rsidR="00F74B6F" w:rsidRPr="008C0366" w:rsidRDefault="00F74B6F" w:rsidP="00F74B6F">
      <w:pPr>
        <w:tabs>
          <w:tab w:val="left" w:pos="7310"/>
        </w:tabs>
        <w:rPr>
          <w:rFonts w:ascii="仿宋_GB2312" w:eastAsia="仿宋_GB2312" w:hAnsi="宋体"/>
          <w:color w:val="000000"/>
          <w:sz w:val="28"/>
          <w:szCs w:val="28"/>
        </w:rPr>
      </w:pPr>
    </w:p>
    <w:p w:rsidR="00F74B6F" w:rsidRPr="008C0366" w:rsidRDefault="00F74B6F" w:rsidP="00921A2F">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color w:val="000000"/>
          <w:sz w:val="28"/>
          <w:szCs w:val="28"/>
        </w:rPr>
        <w:t>一、</w:t>
      </w:r>
      <w:r w:rsidRPr="008C0366">
        <w:rPr>
          <w:rFonts w:ascii="仿宋_GB2312" w:eastAsia="仿宋_GB2312" w:hAnsi="宋体" w:hint="eastAsia"/>
          <w:b/>
          <w:color w:val="000000"/>
          <w:sz w:val="28"/>
          <w:szCs w:val="28"/>
        </w:rPr>
        <w:t>赛项名称</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焊接技术</w:t>
      </w:r>
      <w:r w:rsidR="0051056B">
        <w:rPr>
          <w:rFonts w:ascii="仿宋_GB2312" w:eastAsia="仿宋_GB2312" w:hAnsi="宋体" w:hint="eastAsia"/>
          <w:color w:val="000000"/>
          <w:sz w:val="28"/>
          <w:szCs w:val="28"/>
        </w:rPr>
        <w:t>，分教师组和学生组。</w:t>
      </w:r>
    </w:p>
    <w:p w:rsidR="00F74B6F" w:rsidRPr="008C0366" w:rsidRDefault="00921A2F" w:rsidP="00921A2F">
      <w:pPr>
        <w:adjustRightInd w:val="0"/>
        <w:snapToGrid w:val="0"/>
        <w:spacing w:line="360" w:lineRule="auto"/>
        <w:ind w:firstLineChars="200" w:firstLine="560"/>
        <w:jc w:val="left"/>
        <w:rPr>
          <w:rFonts w:ascii="仿宋_GB2312" w:eastAsia="仿宋_GB2312" w:hAnsi="仿宋_GB2312" w:cs="仿宋_GB2312"/>
          <w:b/>
          <w:sz w:val="28"/>
          <w:szCs w:val="28"/>
        </w:rPr>
      </w:pPr>
      <w:r>
        <w:rPr>
          <w:rFonts w:ascii="仿宋_GB2312" w:eastAsia="仿宋_GB2312" w:hAnsi="宋体" w:hint="eastAsia"/>
          <w:color w:val="000000"/>
          <w:sz w:val="28"/>
          <w:szCs w:val="28"/>
        </w:rPr>
        <w:t>二</w:t>
      </w:r>
      <w:r w:rsidR="00F74B6F" w:rsidRPr="008C0366">
        <w:rPr>
          <w:rFonts w:ascii="仿宋_GB2312" w:eastAsia="仿宋_GB2312" w:hAnsi="宋体" w:hint="eastAsia"/>
          <w:b/>
          <w:color w:val="000000"/>
          <w:sz w:val="28"/>
          <w:szCs w:val="28"/>
        </w:rPr>
        <w:t>、</w:t>
      </w:r>
      <w:r w:rsidR="00F74B6F" w:rsidRPr="008C0366">
        <w:rPr>
          <w:rFonts w:ascii="仿宋_GB2312" w:eastAsia="仿宋_GB2312" w:hAnsi="仿宋_GB2312" w:cs="仿宋_GB2312" w:hint="eastAsia"/>
          <w:b/>
          <w:sz w:val="28"/>
          <w:szCs w:val="28"/>
        </w:rPr>
        <w:t>竞赛内容简介</w:t>
      </w:r>
    </w:p>
    <w:p w:rsidR="00F74B6F" w:rsidRPr="008C0366" w:rsidRDefault="00F74B6F" w:rsidP="00BA1477">
      <w:pPr>
        <w:adjustRightInd w:val="0"/>
        <w:snapToGrid w:val="0"/>
        <w:spacing w:line="360" w:lineRule="auto"/>
        <w:ind w:firstLineChars="200" w:firstLine="560"/>
        <w:rPr>
          <w:rFonts w:ascii="仿宋_GB2312" w:eastAsia="仿宋_GB2312" w:hAnsi="仿宋_GB2312" w:cs="仿宋_GB2312"/>
          <w:b/>
          <w:sz w:val="28"/>
          <w:szCs w:val="28"/>
        </w:rPr>
      </w:pPr>
      <w:r w:rsidRPr="008C0366">
        <w:rPr>
          <w:rFonts w:ascii="仿宋_GB2312" w:eastAsia="仿宋_GB2312" w:hAnsi="仿宋_GB2312" w:cs="仿宋_GB2312" w:hint="eastAsia"/>
          <w:b/>
          <w:sz w:val="28"/>
          <w:szCs w:val="28"/>
        </w:rPr>
        <w:t>（一）简介</w:t>
      </w:r>
    </w:p>
    <w:p w:rsidR="00F74B6F" w:rsidRPr="008C0366" w:rsidRDefault="00F74B6F" w:rsidP="00921A2F">
      <w:pPr>
        <w:adjustRightInd w:val="0"/>
        <w:snapToGrid w:val="0"/>
        <w:spacing w:line="360" w:lineRule="auto"/>
        <w:ind w:firstLineChars="200" w:firstLine="560"/>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规定的时间内，选手独立完成焊接基础知识考试、实际操作考试以及职业素养的考核内容。</w:t>
      </w:r>
    </w:p>
    <w:p w:rsidR="00F74B6F" w:rsidRPr="008C0366" w:rsidRDefault="00F74B6F" w:rsidP="00BA1477">
      <w:pPr>
        <w:adjustRightInd w:val="0"/>
        <w:snapToGrid w:val="0"/>
        <w:spacing w:line="360" w:lineRule="auto"/>
        <w:ind w:firstLineChars="200" w:firstLine="560"/>
        <w:rPr>
          <w:rFonts w:ascii="仿宋_GB2312" w:eastAsia="仿宋_GB2312" w:hAnsi="仿宋_GB2312" w:cs="仿宋_GB2312"/>
          <w:b/>
          <w:sz w:val="28"/>
          <w:szCs w:val="28"/>
        </w:rPr>
      </w:pPr>
      <w:r w:rsidRPr="008C0366">
        <w:rPr>
          <w:rFonts w:ascii="仿宋_GB2312" w:eastAsia="仿宋_GB2312" w:hAnsi="仿宋_GB2312" w:cs="仿宋_GB2312" w:hint="eastAsia"/>
          <w:b/>
          <w:sz w:val="28"/>
          <w:szCs w:val="28"/>
        </w:rPr>
        <w:t>（二）竞赛内容</w:t>
      </w:r>
    </w:p>
    <w:p w:rsidR="00F74B6F" w:rsidRPr="008C0366" w:rsidRDefault="00F74B6F" w:rsidP="00921A2F">
      <w:pPr>
        <w:spacing w:line="360" w:lineRule="auto"/>
        <w:ind w:firstLineChars="200" w:firstLine="560"/>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1.实际操作部分：以现场实际操作方式考核，要求选手按图纸要求独立进行试件的打磨、装配、焊接。实操项目设置内容包括：</w:t>
      </w:r>
    </w:p>
    <w:p w:rsidR="00F74B6F" w:rsidRPr="008C0366" w:rsidRDefault="00F74B6F" w:rsidP="00921A2F">
      <w:pPr>
        <w:spacing w:line="360" w:lineRule="auto"/>
        <w:ind w:left="568"/>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（1）试件材质：低碳钢及低合金钢；</w:t>
      </w:r>
    </w:p>
    <w:p w:rsidR="00F74B6F" w:rsidRPr="008C0366" w:rsidRDefault="00F74B6F" w:rsidP="00921A2F">
      <w:pPr>
        <w:spacing w:line="360" w:lineRule="auto"/>
        <w:ind w:left="568"/>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（2）试件规格：板材δ=8～12mm；管材Ф40-60mm，δ=4-6mm。</w:t>
      </w:r>
    </w:p>
    <w:p w:rsidR="00F74B6F" w:rsidRPr="008C0366" w:rsidRDefault="00F74B6F" w:rsidP="00921A2F">
      <w:pPr>
        <w:spacing w:line="360" w:lineRule="auto"/>
        <w:ind w:left="568"/>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（3）焊缝接头形式：对接、角接。</w:t>
      </w:r>
    </w:p>
    <w:p w:rsidR="00F74B6F" w:rsidRPr="008C0366" w:rsidRDefault="00F74B6F" w:rsidP="00921A2F">
      <w:pPr>
        <w:spacing w:line="360" w:lineRule="auto"/>
        <w:ind w:firstLineChars="200" w:firstLine="560"/>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（4）焊接位置：2G、</w:t>
      </w:r>
      <w:smartTag w:uri="urn:schemas-microsoft-com:office:smarttags" w:element="chmetcnv">
        <w:smartTagPr>
          <w:attr w:name="TCSC" w:val="0"/>
          <w:attr w:name="NumberType" w:val="1"/>
          <w:attr w:name="Negative" w:val="False"/>
          <w:attr w:name="HasSpace" w:val="False"/>
          <w:attr w:name="SourceValue" w:val="3"/>
          <w:attr w:name="UnitName" w:val="g"/>
        </w:smartTagPr>
        <w:r w:rsidRPr="008C0366">
          <w:rPr>
            <w:rFonts w:ascii="仿宋_GB2312" w:eastAsia="仿宋_GB2312" w:hAnsi="仿宋_GB2312" w:cs="仿宋_GB2312" w:hint="eastAsia"/>
            <w:sz w:val="28"/>
            <w:szCs w:val="28"/>
          </w:rPr>
          <w:t>3G</w:t>
        </w:r>
      </w:smartTag>
      <w:r w:rsidRPr="008C0366">
        <w:rPr>
          <w:rFonts w:ascii="仿宋_GB2312" w:eastAsia="仿宋_GB2312" w:hAnsi="仿宋_GB2312" w:cs="仿宋_GB2312" w:hint="eastAsia"/>
          <w:sz w:val="28"/>
          <w:szCs w:val="28"/>
        </w:rPr>
        <w:t>、</w:t>
      </w:r>
      <w:smartTag w:uri="urn:schemas-microsoft-com:office:smarttags" w:element="chmetcnv">
        <w:smartTagPr>
          <w:attr w:name="TCSC" w:val="0"/>
          <w:attr w:name="NumberType" w:val="1"/>
          <w:attr w:name="Negative" w:val="False"/>
          <w:attr w:name="HasSpace" w:val="False"/>
          <w:attr w:name="SourceValue" w:val="4"/>
          <w:attr w:name="UnitName" w:val="g"/>
        </w:smartTagPr>
        <w:r w:rsidRPr="008C0366">
          <w:rPr>
            <w:rFonts w:ascii="仿宋_GB2312" w:eastAsia="仿宋_GB2312" w:hAnsi="仿宋_GB2312" w:cs="仿宋_GB2312" w:hint="eastAsia"/>
            <w:sz w:val="28"/>
            <w:szCs w:val="28"/>
          </w:rPr>
          <w:t>4G</w:t>
        </w:r>
      </w:smartTag>
      <w:r w:rsidRPr="008C0366">
        <w:rPr>
          <w:rFonts w:ascii="仿宋_GB2312" w:eastAsia="仿宋_GB2312" w:hAnsi="仿宋_GB2312" w:cs="仿宋_GB2312" w:hint="eastAsia"/>
          <w:sz w:val="28"/>
          <w:szCs w:val="28"/>
        </w:rPr>
        <w:t>、</w:t>
      </w:r>
      <w:smartTag w:uri="urn:schemas-microsoft-com:office:smarttags" w:element="chmetcnv">
        <w:smartTagPr>
          <w:attr w:name="TCSC" w:val="0"/>
          <w:attr w:name="NumberType" w:val="1"/>
          <w:attr w:name="Negative" w:val="False"/>
          <w:attr w:name="HasSpace" w:val="False"/>
          <w:attr w:name="SourceValue" w:val="5"/>
          <w:attr w:name="UnitName" w:val="g"/>
        </w:smartTagPr>
        <w:r w:rsidRPr="008C0366">
          <w:rPr>
            <w:rFonts w:ascii="仿宋_GB2312" w:eastAsia="仿宋_GB2312" w:hAnsi="仿宋_GB2312" w:cs="仿宋_GB2312" w:hint="eastAsia"/>
            <w:sz w:val="28"/>
            <w:szCs w:val="28"/>
          </w:rPr>
          <w:t>5G</w:t>
        </w:r>
      </w:smartTag>
      <w:r w:rsidRPr="008C0366">
        <w:rPr>
          <w:rFonts w:ascii="仿宋_GB2312" w:eastAsia="仿宋_GB2312" w:hAnsi="仿宋_GB2312" w:cs="仿宋_GB2312" w:hint="eastAsia"/>
          <w:sz w:val="28"/>
          <w:szCs w:val="28"/>
        </w:rPr>
        <w:t>、</w:t>
      </w:r>
      <w:smartTag w:uri="urn:schemas-microsoft-com:office:smarttags" w:element="chmetcnv">
        <w:smartTagPr>
          <w:attr w:name="TCSC" w:val="0"/>
          <w:attr w:name="NumberType" w:val="1"/>
          <w:attr w:name="Negative" w:val="False"/>
          <w:attr w:name="HasSpace" w:val="False"/>
          <w:attr w:name="SourceValue" w:val="6"/>
          <w:attr w:name="UnitName" w:val="g"/>
        </w:smartTagPr>
        <w:r w:rsidRPr="008C0366">
          <w:rPr>
            <w:rFonts w:ascii="仿宋_GB2312" w:eastAsia="仿宋_GB2312" w:hAnsi="仿宋_GB2312" w:cs="仿宋_GB2312" w:hint="eastAsia"/>
            <w:sz w:val="28"/>
            <w:szCs w:val="28"/>
          </w:rPr>
          <w:t>6G</w:t>
        </w:r>
      </w:smartTag>
      <w:r w:rsidRPr="008C0366">
        <w:rPr>
          <w:rFonts w:ascii="仿宋_GB2312" w:eastAsia="仿宋_GB2312" w:hAnsi="仿宋_GB2312" w:cs="仿宋_GB2312" w:hint="eastAsia"/>
          <w:sz w:val="28"/>
          <w:szCs w:val="28"/>
        </w:rPr>
        <w:t>、4FG、5FG、6FG。</w:t>
      </w:r>
    </w:p>
    <w:p w:rsidR="00F74B6F" w:rsidRPr="008C0366" w:rsidRDefault="00F74B6F" w:rsidP="00921A2F">
      <w:pPr>
        <w:spacing w:line="360" w:lineRule="auto"/>
        <w:ind w:left="568"/>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（5）焊接方法 : 焊条电弧焊(111)、钨极氩弧焊(141)、CO2气体保护焊(135)三种；</w:t>
      </w:r>
    </w:p>
    <w:p w:rsidR="00F74B6F" w:rsidRPr="008C0366" w:rsidRDefault="00F74B6F" w:rsidP="00921A2F">
      <w:pPr>
        <w:spacing w:line="360" w:lineRule="auto"/>
        <w:ind w:firstLineChars="200" w:firstLine="560"/>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lastRenderedPageBreak/>
        <w:t>焊条电弧焊、钨极氩弧焊、半自动二氧化碳气体保护焊各占30%，共计90%。</w:t>
      </w:r>
    </w:p>
    <w:p w:rsidR="00F74B6F" w:rsidRPr="008C0366" w:rsidRDefault="00F74B6F" w:rsidP="00921A2F">
      <w:pPr>
        <w:spacing w:line="360" w:lineRule="auto"/>
        <w:ind w:firstLineChars="200" w:firstLine="560"/>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2.职业素养考核：考核选手的操作的规范性、安全文明生产等。在竞赛过程中进行考核。所占比重为10%。</w:t>
      </w:r>
    </w:p>
    <w:p w:rsidR="00F74B6F" w:rsidRPr="008C0366" w:rsidRDefault="00921A2F" w:rsidP="00BA1477">
      <w:pPr>
        <w:spacing w:line="360" w:lineRule="auto"/>
        <w:ind w:firstLineChars="200" w:firstLine="560"/>
        <w:rPr>
          <w:rFonts w:ascii="仿宋_GB2312" w:eastAsia="仿宋_GB2312" w:hAnsi="宋体"/>
          <w:b/>
          <w:color w:val="000000"/>
          <w:sz w:val="28"/>
          <w:szCs w:val="28"/>
        </w:rPr>
      </w:pPr>
      <w:r>
        <w:rPr>
          <w:rFonts w:ascii="仿宋_GB2312" w:eastAsia="仿宋_GB2312" w:hAnsi="宋体" w:hint="eastAsia"/>
          <w:b/>
          <w:color w:val="000000"/>
          <w:sz w:val="28"/>
          <w:szCs w:val="28"/>
        </w:rPr>
        <w:t>三</w:t>
      </w:r>
      <w:r w:rsidR="00F74B6F" w:rsidRPr="008C0366">
        <w:rPr>
          <w:rFonts w:ascii="仿宋_GB2312" w:eastAsia="仿宋_GB2312" w:hAnsi="宋体" w:hint="eastAsia"/>
          <w:b/>
          <w:color w:val="000000"/>
          <w:sz w:val="28"/>
          <w:szCs w:val="28"/>
        </w:rPr>
        <w:t>、</w:t>
      </w:r>
      <w:r w:rsidR="00F74B6F" w:rsidRPr="008C0366">
        <w:rPr>
          <w:rFonts w:ascii="仿宋_GB2312" w:eastAsia="仿宋_GB2312" w:hAnsi="仿宋_GB2312" w:cs="仿宋_GB2312" w:hint="eastAsia"/>
          <w:b/>
          <w:sz w:val="28"/>
          <w:szCs w:val="28"/>
        </w:rPr>
        <w:t>竞赛</w:t>
      </w:r>
      <w:r w:rsidR="00F74B6F" w:rsidRPr="008C0366">
        <w:rPr>
          <w:rFonts w:ascii="仿宋_GB2312" w:eastAsia="仿宋_GB2312" w:hAnsi="宋体" w:hint="eastAsia"/>
          <w:b/>
          <w:color w:val="000000"/>
          <w:sz w:val="28"/>
          <w:szCs w:val="28"/>
        </w:rPr>
        <w:t>试题</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（一）实操试题采用公开试题的方式，赛前</w:t>
      </w:r>
      <w:r w:rsidR="00921A2F">
        <w:rPr>
          <w:rFonts w:ascii="仿宋_GB2312" w:eastAsia="仿宋_GB2312" w:hAnsi="宋体" w:hint="eastAsia"/>
          <w:color w:val="000000"/>
          <w:sz w:val="28"/>
          <w:szCs w:val="28"/>
        </w:rPr>
        <w:t>半</w:t>
      </w:r>
      <w:r w:rsidRPr="008C0366">
        <w:rPr>
          <w:rFonts w:ascii="仿宋_GB2312" w:eastAsia="仿宋_GB2312" w:hAnsi="宋体" w:hint="eastAsia"/>
          <w:color w:val="000000"/>
          <w:sz w:val="28"/>
          <w:szCs w:val="28"/>
        </w:rPr>
        <w:t>个月在大赛官网上公布。</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①焊条电弧焊板对接           焊接位置待定</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② CO2气体保护焊板对接      焊接位置待定</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③钨极氩弧焊管对接           焊接位置待定</w:t>
      </w:r>
    </w:p>
    <w:p w:rsidR="00F74B6F" w:rsidRPr="008C0366" w:rsidRDefault="00921A2F" w:rsidP="00BA1477">
      <w:pPr>
        <w:spacing w:line="360" w:lineRule="auto"/>
        <w:ind w:firstLineChars="200" w:firstLine="560"/>
        <w:rPr>
          <w:rFonts w:ascii="仿宋_GB2312" w:eastAsia="仿宋_GB2312" w:hAnsi="宋体"/>
          <w:b/>
          <w:color w:val="000000"/>
          <w:sz w:val="28"/>
          <w:szCs w:val="28"/>
        </w:rPr>
      </w:pPr>
      <w:r>
        <w:rPr>
          <w:rFonts w:ascii="仿宋_GB2312" w:eastAsia="仿宋_GB2312" w:hAnsi="宋体" w:hint="eastAsia"/>
          <w:b/>
          <w:color w:val="000000"/>
          <w:sz w:val="28"/>
          <w:szCs w:val="28"/>
        </w:rPr>
        <w:t>四</w:t>
      </w:r>
      <w:r w:rsidR="00F74B6F" w:rsidRPr="008C0366">
        <w:rPr>
          <w:rFonts w:ascii="仿宋_GB2312" w:eastAsia="仿宋_GB2312" w:hAnsi="宋体" w:hint="eastAsia"/>
          <w:b/>
          <w:color w:val="000000"/>
          <w:sz w:val="28"/>
          <w:szCs w:val="28"/>
        </w:rPr>
        <w:t>、比赛规则</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（一）参赛选手：必须是中等职业院校2017年度全日制在籍</w:t>
      </w:r>
      <w:r w:rsidRPr="008C0366">
        <w:rPr>
          <w:rFonts w:ascii="仿宋_GB2312" w:eastAsia="仿宋_GB2312" w:hAnsi="仿宋_GB2312" w:cs="仿宋_GB2312" w:hint="eastAsia"/>
          <w:kern w:val="0"/>
          <w:sz w:val="28"/>
          <w:szCs w:val="28"/>
        </w:rPr>
        <w:t>（</w:t>
      </w:r>
      <w:r w:rsidRPr="008C0366">
        <w:rPr>
          <w:rFonts w:ascii="仿宋_GB2312" w:eastAsia="仿宋_GB2312" w:hAnsi="仿宋_GB2312" w:cs="仿宋_GB2312" w:hint="eastAsia"/>
          <w:kern w:val="0"/>
          <w:sz w:val="28"/>
          <w:szCs w:val="28"/>
          <w:lang w:val="zh-CN"/>
        </w:rPr>
        <w:t>含三年级</w:t>
      </w:r>
      <w:r w:rsidRPr="008C0366">
        <w:rPr>
          <w:rFonts w:ascii="仿宋_GB2312" w:eastAsia="仿宋_GB2312" w:hAnsi="仿宋_GB2312" w:cs="仿宋_GB2312" w:hint="eastAsia"/>
          <w:kern w:val="0"/>
          <w:sz w:val="28"/>
          <w:szCs w:val="28"/>
        </w:rPr>
        <w:t>）</w:t>
      </w:r>
      <w:r w:rsidRPr="008C0366">
        <w:rPr>
          <w:rFonts w:ascii="仿宋_GB2312" w:eastAsia="仿宋_GB2312" w:hAnsi="仿宋_GB2312" w:cs="仿宋_GB2312" w:hint="eastAsia"/>
          <w:kern w:val="0"/>
          <w:sz w:val="28"/>
          <w:szCs w:val="28"/>
          <w:lang w:val="zh-CN"/>
        </w:rPr>
        <w:t>的</w:t>
      </w:r>
      <w:r w:rsidRPr="008C0366">
        <w:rPr>
          <w:rFonts w:ascii="仿宋_GB2312" w:eastAsia="仿宋_GB2312" w:hAnsi="宋体" w:hint="eastAsia"/>
          <w:color w:val="000000"/>
          <w:sz w:val="28"/>
          <w:szCs w:val="28"/>
        </w:rPr>
        <w:t>学生.</w:t>
      </w:r>
      <w:r w:rsidRPr="008C0366">
        <w:rPr>
          <w:rFonts w:ascii="仿宋_GB2312" w:eastAsia="仿宋_GB2312" w:hAnsi="仿宋_GB2312" w:cs="仿宋_GB2312" w:hint="eastAsia"/>
          <w:kern w:val="0"/>
          <w:sz w:val="28"/>
          <w:szCs w:val="28"/>
          <w:lang w:val="zh-CN"/>
        </w:rPr>
        <w:t xml:space="preserve"> 不限性别</w:t>
      </w:r>
      <w:r w:rsidRPr="008C0366">
        <w:rPr>
          <w:rFonts w:ascii="仿宋_GB2312" w:eastAsia="仿宋_GB2312" w:hAnsi="仿宋_GB2312" w:cs="仿宋_GB2312" w:hint="eastAsia"/>
          <w:kern w:val="0"/>
          <w:sz w:val="28"/>
          <w:szCs w:val="28"/>
        </w:rPr>
        <w:t>，</w:t>
      </w:r>
      <w:r w:rsidRPr="008C0366">
        <w:rPr>
          <w:rFonts w:ascii="仿宋_GB2312" w:eastAsia="仿宋_GB2312" w:hAnsi="仿宋_GB2312" w:cs="仿宋_GB2312" w:hint="eastAsia"/>
          <w:kern w:val="0"/>
          <w:sz w:val="28"/>
          <w:szCs w:val="28"/>
          <w:lang w:val="zh-CN"/>
        </w:rPr>
        <w:t>年龄须不超过</w:t>
      </w:r>
      <w:r w:rsidRPr="008C0366">
        <w:rPr>
          <w:rFonts w:ascii="仿宋_GB2312" w:eastAsia="仿宋_GB2312" w:hAnsi="仿宋_GB2312" w:cs="仿宋_GB2312" w:hint="eastAsia"/>
          <w:kern w:val="0"/>
          <w:sz w:val="28"/>
          <w:szCs w:val="28"/>
        </w:rPr>
        <w:t>20</w:t>
      </w:r>
      <w:r w:rsidRPr="008C0366">
        <w:rPr>
          <w:rFonts w:ascii="仿宋_GB2312" w:eastAsia="仿宋_GB2312" w:hAnsi="仿宋_GB2312" w:cs="仿宋_GB2312" w:hint="eastAsia"/>
          <w:kern w:val="0"/>
          <w:sz w:val="28"/>
          <w:szCs w:val="28"/>
          <w:lang w:val="zh-CN"/>
        </w:rPr>
        <w:t>周岁</w:t>
      </w:r>
      <w:r w:rsidRPr="008C0366">
        <w:rPr>
          <w:rFonts w:ascii="仿宋_GB2312" w:eastAsia="仿宋_GB2312" w:hAnsi="宋体" w:hint="eastAsia"/>
          <w:color w:val="000000"/>
          <w:sz w:val="28"/>
          <w:szCs w:val="28"/>
        </w:rPr>
        <w:t>。</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（二）熟悉场地：参赛队报到后，可以集中组织参赛选手赛前熟悉场地及竞赛规程要求。</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（三）抽签：赛项执委会组织各领队抽签，确定各队参赛场次。参赛队在竞赛检录时抽签确定赛位号。参赛场次抽签完毕后，各领队签名确认；赛位号抽签完毕后，参赛选手签名确认。</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（四）赛场纪律：</w:t>
      </w:r>
    </w:p>
    <w:p w:rsidR="00F74B6F" w:rsidRPr="008C0366" w:rsidRDefault="00F74B6F" w:rsidP="00921A2F">
      <w:pPr>
        <w:spacing w:line="360" w:lineRule="auto"/>
        <w:ind w:firstLineChars="250" w:firstLine="70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1．实操考试：参赛选手应准时参赛，迟到10分钟及以上时，将不得入场，按自动弃权处理。参赛选手在竞赛期间可吃饭、休息、饮水、上洗手间，但其耗时一律计入竞赛时间。焊接完毕后，参赛选手应清理试件表面的焊渣、飞溅，但不得破坏试件焊缝的原始成形。竞赛期间，参赛选手遇有问题应向监考裁判举手示意，由监考裁判负责处理。操作完毕，参赛选手应将试件交监考裁判，会同监考裁判、工作人员在工位内将试件封号，并在竞赛监考记录表上签字确认。监考裁判发出结束竞赛的时间信号后，参赛选手应立即停止操作，依次有序地离开赛场。</w:t>
      </w:r>
    </w:p>
    <w:p w:rsidR="00F74B6F" w:rsidRPr="008C0366" w:rsidRDefault="00921A2F" w:rsidP="00BA1477">
      <w:pPr>
        <w:spacing w:line="360" w:lineRule="auto"/>
        <w:ind w:firstLineChars="200" w:firstLine="560"/>
        <w:rPr>
          <w:rFonts w:ascii="仿宋_GB2312" w:eastAsia="仿宋_GB2312" w:hAnsi="宋体"/>
          <w:b/>
          <w:color w:val="000000"/>
          <w:sz w:val="28"/>
          <w:szCs w:val="28"/>
        </w:rPr>
      </w:pPr>
      <w:r>
        <w:rPr>
          <w:rFonts w:ascii="仿宋_GB2312" w:eastAsia="仿宋_GB2312" w:hAnsi="宋体" w:hint="eastAsia"/>
          <w:b/>
          <w:color w:val="000000"/>
          <w:sz w:val="28"/>
          <w:szCs w:val="28"/>
        </w:rPr>
        <w:t>五</w:t>
      </w:r>
      <w:r w:rsidR="00F74B6F" w:rsidRPr="008C0366">
        <w:rPr>
          <w:rFonts w:ascii="仿宋_GB2312" w:eastAsia="仿宋_GB2312" w:hAnsi="宋体" w:hint="eastAsia"/>
          <w:b/>
          <w:color w:val="000000"/>
          <w:sz w:val="28"/>
          <w:szCs w:val="28"/>
        </w:rPr>
        <w:t>、竞赛环境</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（一）实操赛场：</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赛场设在规范的车间内，赛场符合防火安全规定，防火疏散标识清晰、齐全，疏散通道畅通；赛场采光、照明和通风良好，提供稳定的水、电、气源，并配有供电应急设备等。</w:t>
      </w:r>
    </w:p>
    <w:p w:rsidR="00F74B6F" w:rsidRPr="008C0366" w:rsidRDefault="00921A2F" w:rsidP="00BA1477">
      <w:pPr>
        <w:spacing w:line="360" w:lineRule="auto"/>
        <w:ind w:firstLineChars="200" w:firstLine="560"/>
        <w:rPr>
          <w:rFonts w:ascii="仿宋_GB2312" w:eastAsia="仿宋_GB2312" w:hAnsi="宋体"/>
          <w:b/>
          <w:color w:val="000000"/>
          <w:sz w:val="28"/>
          <w:szCs w:val="28"/>
        </w:rPr>
      </w:pPr>
      <w:r>
        <w:rPr>
          <w:rFonts w:ascii="仿宋_GB2312" w:eastAsia="仿宋_GB2312" w:hAnsi="宋体" w:hint="eastAsia"/>
          <w:b/>
          <w:color w:val="000000"/>
          <w:sz w:val="28"/>
          <w:szCs w:val="28"/>
        </w:rPr>
        <w:t>六</w:t>
      </w:r>
      <w:r w:rsidR="00F74B6F" w:rsidRPr="008C0366">
        <w:rPr>
          <w:rFonts w:ascii="仿宋_GB2312" w:eastAsia="仿宋_GB2312" w:hAnsi="宋体" w:hint="eastAsia"/>
          <w:b/>
          <w:color w:val="000000"/>
          <w:sz w:val="28"/>
          <w:szCs w:val="28"/>
        </w:rPr>
        <w:t>、技术规范</w:t>
      </w:r>
    </w:p>
    <w:p w:rsidR="00F74B6F" w:rsidRPr="008C0366" w:rsidRDefault="00F74B6F" w:rsidP="00BA1477">
      <w:pPr>
        <w:pStyle w:val="ListParagraph1"/>
        <w:snapToGrid w:val="0"/>
        <w:spacing w:line="360" w:lineRule="auto"/>
        <w:ind w:firstLine="560"/>
        <w:rPr>
          <w:rFonts w:ascii="仿宋_GB2312" w:eastAsia="仿宋_GB2312" w:hAnsi="仿宋_GB2312" w:cs="仿宋_GB2312"/>
          <w:b/>
          <w:sz w:val="28"/>
          <w:szCs w:val="28"/>
        </w:rPr>
      </w:pPr>
      <w:r w:rsidRPr="008C0366">
        <w:rPr>
          <w:rFonts w:ascii="仿宋_GB2312" w:eastAsia="仿宋_GB2312" w:hAnsi="仿宋_GB2312" w:cs="仿宋_GB2312" w:hint="eastAsia"/>
          <w:b/>
          <w:sz w:val="28"/>
          <w:szCs w:val="28"/>
        </w:rPr>
        <w:t>（一）实际操作规范：</w:t>
      </w:r>
    </w:p>
    <w:p w:rsidR="00F74B6F" w:rsidRPr="008C0366" w:rsidRDefault="00F74B6F" w:rsidP="00921A2F">
      <w:pPr>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（1）参赛选手必须持本人身份证、学生证并携（佩）带统一印制的参赛证提前30分钟到赛场检录，并抽取工位号；开赛后迟到10分钟的选手视为自动放弃参赛。</w:t>
      </w:r>
    </w:p>
    <w:p w:rsidR="00F74B6F" w:rsidRPr="008C0366" w:rsidRDefault="00F74B6F" w:rsidP="00921A2F">
      <w:pPr>
        <w:snapToGrid w:val="0"/>
        <w:spacing w:line="360" w:lineRule="auto"/>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lastRenderedPageBreak/>
        <w:t xml:space="preserve">   （2）进入赛场后，参赛选手应对赛场的环境、设备、试件、焊材进行检查、确认。</w:t>
      </w:r>
    </w:p>
    <w:p w:rsidR="00F74B6F" w:rsidRPr="008C0366" w:rsidRDefault="00F74B6F" w:rsidP="00921A2F">
      <w:pPr>
        <w:topLinePunct/>
        <w:adjustRightInd w:val="0"/>
        <w:snapToGrid w:val="0"/>
        <w:spacing w:line="360" w:lineRule="auto"/>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 xml:space="preserve">   （3）试件的打磨、组对和焊接全部在各自工位上进行。电动磨光机只允许用于试件的除锈、坡口修磨和定位焊修磨，不允许用于焊接过程中的焊道（层间）清理和焊缝表面清理。否则，涉及的焊缝均判为0分。</w:t>
      </w:r>
    </w:p>
    <w:p w:rsidR="00F74B6F" w:rsidRPr="008C0366" w:rsidRDefault="00F74B6F" w:rsidP="00921A2F">
      <w:pPr>
        <w:topLinePunct/>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（4）参赛选手应按竞赛图样的规定进行装配，试件的对口间隙、钝边、反变形和装配顺序均由参赛选手自定。</w:t>
      </w:r>
    </w:p>
    <w:p w:rsidR="00F74B6F" w:rsidRPr="008C0366" w:rsidRDefault="00F74B6F" w:rsidP="00921A2F">
      <w:pPr>
        <w:topLinePunct/>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（5）试件组对（包括正式施焊）过程中，如因选手装错、焊错等而致试件受损，一律不得调换和补发试件，但允许选手自行手工修复。</w:t>
      </w:r>
    </w:p>
    <w:p w:rsidR="00F74B6F" w:rsidRPr="008C0366" w:rsidRDefault="00F74B6F" w:rsidP="00921A2F">
      <w:pPr>
        <w:topLinePunct/>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（6）试件组对时，允许采用夹具和定位板固定试件，但定位焊采用的焊接方法和焊接材料必须与该道焊缝正式施焊相同。</w:t>
      </w:r>
    </w:p>
    <w:p w:rsidR="00F74B6F" w:rsidRPr="008C0366" w:rsidRDefault="00F74B6F" w:rsidP="00921A2F">
      <w:pPr>
        <w:topLinePunct/>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（7）对定位焊的规定：</w:t>
      </w:r>
    </w:p>
    <w:p w:rsidR="00F74B6F" w:rsidRPr="008C0366" w:rsidRDefault="00F74B6F" w:rsidP="00921A2F">
      <w:pPr>
        <w:topLinePunct/>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a.板对接焊缝的定位焊应在两端</w:t>
      </w:r>
      <w:smartTag w:uri="urn:schemas-microsoft-com:office:smarttags" w:element="chmetcnv">
        <w:smartTagPr>
          <w:attr w:name="TCSC" w:val="0"/>
          <w:attr w:name="NumberType" w:val="1"/>
          <w:attr w:name="Negative" w:val="False"/>
          <w:attr w:name="HasSpace" w:val="False"/>
          <w:attr w:name="SourceValue" w:val="20"/>
          <w:attr w:name="UnitName" w:val="mm"/>
        </w:smartTagPr>
        <w:r w:rsidRPr="008C0366">
          <w:rPr>
            <w:rFonts w:ascii="仿宋_GB2312" w:eastAsia="仿宋_GB2312" w:hAnsi="仿宋_GB2312" w:cs="仿宋_GB2312" w:hint="eastAsia"/>
            <w:sz w:val="28"/>
            <w:szCs w:val="28"/>
          </w:rPr>
          <w:t>20mm</w:t>
        </w:r>
      </w:smartTag>
      <w:r w:rsidRPr="008C0366">
        <w:rPr>
          <w:rFonts w:ascii="仿宋_GB2312" w:eastAsia="仿宋_GB2312" w:hAnsi="仿宋_GB2312" w:cs="仿宋_GB2312" w:hint="eastAsia"/>
          <w:sz w:val="28"/>
          <w:szCs w:val="28"/>
        </w:rPr>
        <w:t>范围的坡口内两端不允许加引弧板和熄弧板。</w:t>
      </w:r>
    </w:p>
    <w:p w:rsidR="00F74B6F" w:rsidRPr="008C0366" w:rsidRDefault="00F74B6F" w:rsidP="00921A2F">
      <w:pPr>
        <w:topLinePunct/>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b.管子对接焊的定位焊应在坡口内，管板角焊的定位焊应在焊道内，定位焊不得超过三段，每段长度应≤</w:t>
      </w:r>
      <w:smartTag w:uri="urn:schemas-microsoft-com:office:smarttags" w:element="chmetcnv">
        <w:smartTagPr>
          <w:attr w:name="TCSC" w:val="0"/>
          <w:attr w:name="NumberType" w:val="1"/>
          <w:attr w:name="Negative" w:val="False"/>
          <w:attr w:name="HasSpace" w:val="False"/>
          <w:attr w:name="SourceValue" w:val="10"/>
          <w:attr w:name="UnitName" w:val="mm"/>
        </w:smartTagPr>
        <w:r w:rsidRPr="008C0366">
          <w:rPr>
            <w:rFonts w:ascii="仿宋_GB2312" w:eastAsia="仿宋_GB2312" w:hAnsi="仿宋_GB2312" w:cs="仿宋_GB2312" w:hint="eastAsia"/>
            <w:sz w:val="28"/>
            <w:szCs w:val="28"/>
          </w:rPr>
          <w:t>10mm</w:t>
        </w:r>
      </w:smartTag>
      <w:r w:rsidRPr="008C0366">
        <w:rPr>
          <w:rFonts w:ascii="仿宋_GB2312" w:eastAsia="仿宋_GB2312" w:hAnsi="仿宋_GB2312" w:cs="仿宋_GB2312" w:hint="eastAsia"/>
          <w:sz w:val="28"/>
          <w:szCs w:val="28"/>
        </w:rPr>
        <w:t>。</w:t>
      </w:r>
    </w:p>
    <w:p w:rsidR="00F74B6F" w:rsidRPr="008C0366" w:rsidRDefault="00F74B6F" w:rsidP="00921A2F">
      <w:pPr>
        <w:topLinePunct/>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c.规定在</w:t>
      </w:r>
      <w:smartTag w:uri="urn:schemas-microsoft-com:office:smarttags" w:element="chmetcnv">
        <w:smartTagPr>
          <w:attr w:name="TCSC" w:val="0"/>
          <w:attr w:name="NumberType" w:val="1"/>
          <w:attr w:name="Negative" w:val="False"/>
          <w:attr w:name="HasSpace" w:val="False"/>
          <w:attr w:name="SourceValue" w:val="5"/>
          <w:attr w:name="UnitName" w:val="g"/>
        </w:smartTagPr>
        <w:r w:rsidRPr="008C0366">
          <w:rPr>
            <w:rFonts w:ascii="仿宋_GB2312" w:eastAsia="仿宋_GB2312" w:hAnsi="仿宋_GB2312" w:cs="仿宋_GB2312" w:hint="eastAsia"/>
            <w:sz w:val="28"/>
            <w:szCs w:val="28"/>
          </w:rPr>
          <w:t>5G</w:t>
        </w:r>
      </w:smartTag>
      <w:r w:rsidRPr="008C0366">
        <w:rPr>
          <w:rFonts w:ascii="仿宋_GB2312" w:eastAsia="仿宋_GB2312" w:hAnsi="仿宋_GB2312" w:cs="仿宋_GB2312" w:hint="eastAsia"/>
          <w:sz w:val="28"/>
          <w:szCs w:val="28"/>
        </w:rPr>
        <w:t>和</w:t>
      </w:r>
      <w:smartTag w:uri="urn:schemas-microsoft-com:office:smarttags" w:element="chmetcnv">
        <w:smartTagPr>
          <w:attr w:name="TCSC" w:val="0"/>
          <w:attr w:name="NumberType" w:val="1"/>
          <w:attr w:name="Negative" w:val="False"/>
          <w:attr w:name="HasSpace" w:val="False"/>
          <w:attr w:name="SourceValue" w:val="6"/>
          <w:attr w:name="UnitName" w:val="g"/>
        </w:smartTagPr>
        <w:r w:rsidRPr="008C0366">
          <w:rPr>
            <w:rFonts w:ascii="仿宋_GB2312" w:eastAsia="仿宋_GB2312" w:hAnsi="仿宋_GB2312" w:cs="仿宋_GB2312" w:hint="eastAsia"/>
            <w:sz w:val="28"/>
            <w:szCs w:val="28"/>
          </w:rPr>
          <w:t>6G</w:t>
        </w:r>
      </w:smartTag>
      <w:r w:rsidRPr="008C0366">
        <w:rPr>
          <w:rFonts w:ascii="仿宋_GB2312" w:eastAsia="仿宋_GB2312" w:hAnsi="仿宋_GB2312" w:cs="仿宋_GB2312" w:hint="eastAsia"/>
          <w:sz w:val="28"/>
          <w:szCs w:val="28"/>
        </w:rPr>
        <w:t>位置施焊的管件，上架固定时，不得将定位焊缝置于仰焊位置（即5～7点钟位置）；违反上述相关规定的焊缝均</w:t>
      </w:r>
      <w:r w:rsidRPr="008C0366">
        <w:rPr>
          <w:rFonts w:ascii="仿宋_GB2312" w:eastAsia="仿宋_GB2312" w:hAnsi="仿宋_GB2312" w:cs="仿宋_GB2312" w:hint="eastAsia"/>
          <w:sz w:val="28"/>
          <w:szCs w:val="28"/>
        </w:rPr>
        <w:lastRenderedPageBreak/>
        <w:t xml:space="preserve">判为0分， </w:t>
      </w:r>
    </w:p>
    <w:p w:rsidR="00F74B6F" w:rsidRPr="008C0366" w:rsidRDefault="00F74B6F" w:rsidP="00921A2F">
      <w:pPr>
        <w:topLinePunct/>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（8）组对完成后由监考裁判确认后方可施焊；焊接时，试件最高点距地面的高度不得超过</w:t>
      </w:r>
      <w:smartTag w:uri="urn:schemas-microsoft-com:office:smarttags" w:element="chmetcnv">
        <w:smartTagPr>
          <w:attr w:name="TCSC" w:val="0"/>
          <w:attr w:name="NumberType" w:val="1"/>
          <w:attr w:name="Negative" w:val="False"/>
          <w:attr w:name="HasSpace" w:val="False"/>
          <w:attr w:name="SourceValue" w:val="1.2"/>
          <w:attr w:name="UnitName" w:val="m"/>
        </w:smartTagPr>
        <w:r w:rsidRPr="008C0366">
          <w:rPr>
            <w:rFonts w:ascii="仿宋_GB2312" w:eastAsia="仿宋_GB2312" w:hAnsi="仿宋_GB2312" w:cs="仿宋_GB2312" w:hint="eastAsia"/>
            <w:sz w:val="28"/>
            <w:szCs w:val="28"/>
          </w:rPr>
          <w:t>1.2m</w:t>
        </w:r>
      </w:smartTag>
      <w:r w:rsidRPr="008C0366">
        <w:rPr>
          <w:rFonts w:ascii="仿宋_GB2312" w:eastAsia="仿宋_GB2312" w:hAnsi="仿宋_GB2312" w:cs="仿宋_GB2312" w:hint="eastAsia"/>
          <w:sz w:val="28"/>
          <w:szCs w:val="28"/>
        </w:rPr>
        <w:t>，且焊接过程中不准取下或改变焊接位置和高度（包括焊缝的层间清理）。</w:t>
      </w:r>
    </w:p>
    <w:p w:rsidR="00F74B6F" w:rsidRPr="008C0366" w:rsidRDefault="00F74B6F" w:rsidP="00921A2F">
      <w:pPr>
        <w:topLinePunct/>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（9）</w:t>
      </w:r>
      <w:smartTag w:uri="urn:schemas-microsoft-com:office:smarttags" w:element="chmetcnv">
        <w:smartTagPr>
          <w:attr w:name="TCSC" w:val="0"/>
          <w:attr w:name="NumberType" w:val="1"/>
          <w:attr w:name="Negative" w:val="False"/>
          <w:attr w:name="HasSpace" w:val="False"/>
          <w:attr w:name="SourceValue" w:val="5"/>
          <w:attr w:name="UnitName" w:val="g"/>
        </w:smartTagPr>
        <w:r w:rsidRPr="008C0366">
          <w:rPr>
            <w:rFonts w:ascii="仿宋_GB2312" w:eastAsia="仿宋_GB2312" w:hAnsi="仿宋_GB2312" w:cs="仿宋_GB2312" w:hint="eastAsia"/>
            <w:sz w:val="28"/>
            <w:szCs w:val="28"/>
          </w:rPr>
          <w:t>5G</w:t>
        </w:r>
      </w:smartTag>
      <w:r w:rsidRPr="008C0366">
        <w:rPr>
          <w:rFonts w:ascii="仿宋_GB2312" w:eastAsia="仿宋_GB2312" w:hAnsi="仿宋_GB2312" w:cs="仿宋_GB2312" w:hint="eastAsia"/>
          <w:sz w:val="28"/>
          <w:szCs w:val="28"/>
        </w:rPr>
        <w:t>、</w:t>
      </w:r>
      <w:smartTag w:uri="urn:schemas-microsoft-com:office:smarttags" w:element="chmetcnv">
        <w:smartTagPr>
          <w:attr w:name="TCSC" w:val="0"/>
          <w:attr w:name="NumberType" w:val="1"/>
          <w:attr w:name="Negative" w:val="False"/>
          <w:attr w:name="HasSpace" w:val="False"/>
          <w:attr w:name="SourceValue" w:val="6"/>
          <w:attr w:name="UnitName" w:val="g"/>
        </w:smartTagPr>
        <w:r w:rsidRPr="008C0366">
          <w:rPr>
            <w:rFonts w:ascii="仿宋_GB2312" w:eastAsia="仿宋_GB2312" w:hAnsi="仿宋_GB2312" w:cs="仿宋_GB2312" w:hint="eastAsia"/>
            <w:sz w:val="28"/>
            <w:szCs w:val="28"/>
          </w:rPr>
          <w:t>6G</w:t>
        </w:r>
      </w:smartTag>
      <w:r w:rsidRPr="008C0366">
        <w:rPr>
          <w:rFonts w:ascii="仿宋_GB2312" w:eastAsia="仿宋_GB2312" w:hAnsi="仿宋_GB2312" w:cs="仿宋_GB2312" w:hint="eastAsia"/>
          <w:sz w:val="28"/>
          <w:szCs w:val="28"/>
        </w:rPr>
        <w:t>、5FG、6FG位置的焊缝，均应沿两半圆自下而上焊接；所有板立焊均应采用自下而上焊接。</w:t>
      </w:r>
    </w:p>
    <w:p w:rsidR="00F74B6F" w:rsidRPr="008C0366" w:rsidRDefault="00F74B6F" w:rsidP="00921A2F">
      <w:pPr>
        <w:topLinePunct/>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（10）钨极氩弧焊盖面焊缝的表面严禁重熔。</w:t>
      </w:r>
    </w:p>
    <w:p w:rsidR="00F74B6F" w:rsidRPr="008C0366" w:rsidRDefault="00F74B6F" w:rsidP="00921A2F">
      <w:pPr>
        <w:topLinePunct/>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（11）参赛选手必须按技能试卷规定的焊接方法、焊接材料和焊接位置进行施焊。如其中有任一项与规定不相符，则该道焊缝判为0分。</w:t>
      </w:r>
    </w:p>
    <w:p w:rsidR="00F74B6F" w:rsidRPr="008C0366" w:rsidRDefault="00F74B6F" w:rsidP="00921A2F">
      <w:pPr>
        <w:topLinePunct/>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（12）焊条、焊丝的品种、数量应按竞赛规定和定额发放。用剩的焊条、焊丝应及时清理回收，不得随意丢弃。</w:t>
      </w:r>
    </w:p>
    <w:p w:rsidR="00F74B6F" w:rsidRPr="008C0366" w:rsidRDefault="00F74B6F" w:rsidP="00921A2F">
      <w:pPr>
        <w:topLinePunct/>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（13）竞赛完毕，选手应将试件表面的焊渣、飞溅等清理干净（不得使用电动工具清理），但不得破坏试件焊缝的原始表面，且焊缝的正、反表面均不准修复补焊。否则，所涉及的焊缝均判为0分。</w:t>
      </w:r>
    </w:p>
    <w:p w:rsidR="00F74B6F" w:rsidRPr="008C0366" w:rsidRDefault="00F74B6F" w:rsidP="00921A2F">
      <w:pPr>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（14）比赛过程中，无故不得离开赛场，如有特殊情况，需经现场负责裁判同意。选手若需休息、饮水或去洗手间，一律计算在操作时间内。</w:t>
      </w:r>
    </w:p>
    <w:p w:rsidR="00F74B6F" w:rsidRPr="008C0366" w:rsidRDefault="00F74B6F" w:rsidP="00921A2F">
      <w:pPr>
        <w:adjustRightInd w:val="0"/>
        <w:snapToGrid w:val="0"/>
        <w:spacing w:line="360" w:lineRule="auto"/>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 xml:space="preserve">   （17）选手提前结束比赛，应向现场裁判员示意。比赛终止时间</w:t>
      </w:r>
      <w:r w:rsidRPr="008C0366">
        <w:rPr>
          <w:rFonts w:ascii="仿宋_GB2312" w:eastAsia="仿宋_GB2312" w:hAnsi="仿宋_GB2312" w:cs="仿宋_GB2312" w:hint="eastAsia"/>
          <w:sz w:val="28"/>
          <w:szCs w:val="28"/>
        </w:rPr>
        <w:lastRenderedPageBreak/>
        <w:t>由现场裁判员记录。</w:t>
      </w:r>
    </w:p>
    <w:p w:rsidR="00F74B6F" w:rsidRPr="008C0366" w:rsidRDefault="00F74B6F" w:rsidP="00921A2F">
      <w:pPr>
        <w:adjustRightInd w:val="0"/>
        <w:snapToGrid w:val="0"/>
        <w:spacing w:line="360" w:lineRule="auto"/>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 xml:space="preserve">   （18）比赛结束前10分钟，吹提示哨音。选手在比赛规定时间结束时，应立即停止操作，不得拖延比赛时间。</w:t>
      </w:r>
    </w:p>
    <w:p w:rsidR="00F74B6F" w:rsidRPr="008C0366" w:rsidRDefault="00F74B6F" w:rsidP="00921A2F">
      <w:pPr>
        <w:adjustRightInd w:val="0"/>
        <w:snapToGrid w:val="0"/>
        <w:spacing w:line="360" w:lineRule="auto"/>
        <w:jc w:val="left"/>
        <w:rPr>
          <w:rFonts w:ascii="仿宋_GB2312" w:eastAsia="仿宋_GB2312" w:hAnsi="仿宋_GB2312" w:cs="仿宋_GB2312"/>
          <w:color w:val="FF0000"/>
          <w:sz w:val="28"/>
          <w:szCs w:val="28"/>
        </w:rPr>
      </w:pPr>
      <w:r w:rsidRPr="008C0366">
        <w:rPr>
          <w:rFonts w:ascii="仿宋_GB2312" w:eastAsia="仿宋_GB2312" w:hAnsi="仿宋_GB2312" w:cs="仿宋_GB2312" w:hint="eastAsia"/>
          <w:sz w:val="28"/>
          <w:szCs w:val="28"/>
        </w:rPr>
        <w:t xml:space="preserve">   （19）提交试件：选手提交试件时应进行必要的清理，参赛选手与现场裁判员共同在竞赛情况记录表上签字确认。</w:t>
      </w:r>
    </w:p>
    <w:p w:rsidR="00F74B6F" w:rsidRPr="008C0366" w:rsidRDefault="00F74B6F" w:rsidP="00921A2F">
      <w:pPr>
        <w:adjustRightInd w:val="0"/>
        <w:snapToGrid w:val="0"/>
        <w:spacing w:line="360" w:lineRule="auto"/>
        <w:ind w:firstLineChars="150" w:firstLine="42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（20）各参赛选手必须严格按比赛设备的操作规程进行操作，出现较严重的安全事故，如造成人身伤害、设备损坏等情况，经裁判长同意可立即终止比赛或取消比赛资格。</w:t>
      </w:r>
    </w:p>
    <w:p w:rsidR="00F74B6F" w:rsidRPr="008C0366" w:rsidRDefault="00F74B6F" w:rsidP="00921A2F">
      <w:pPr>
        <w:topLinePunct/>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（21）参赛选手应按照安全操作规程要求穿戴个人劳保用品，并严格按照安全操作规程进行比赛，符合安全、文明生产要求。</w:t>
      </w:r>
    </w:p>
    <w:p w:rsidR="00F74B6F" w:rsidRPr="008C0366" w:rsidRDefault="00F74B6F" w:rsidP="00BA1477">
      <w:pPr>
        <w:pStyle w:val="ListParagraph1"/>
        <w:snapToGrid w:val="0"/>
        <w:spacing w:line="360" w:lineRule="auto"/>
        <w:ind w:firstLine="560"/>
        <w:rPr>
          <w:rFonts w:ascii="仿宋_GB2312" w:eastAsia="仿宋_GB2312" w:hAnsi="仿宋_GB2312" w:cs="仿宋_GB2312"/>
          <w:b/>
          <w:sz w:val="28"/>
          <w:szCs w:val="28"/>
        </w:rPr>
      </w:pPr>
      <w:r w:rsidRPr="008C0366">
        <w:rPr>
          <w:rFonts w:ascii="仿宋_GB2312" w:eastAsia="仿宋_GB2312" w:hAnsi="仿宋_GB2312" w:cs="仿宋_GB2312" w:hint="eastAsia"/>
          <w:b/>
          <w:sz w:val="28"/>
          <w:szCs w:val="28"/>
        </w:rPr>
        <w:t>（二）试件内部评判规范：</w:t>
      </w:r>
    </w:p>
    <w:p w:rsidR="00F74B6F" w:rsidRPr="008C0366" w:rsidRDefault="00F74B6F" w:rsidP="00921A2F">
      <w:pPr>
        <w:pStyle w:val="ListParagraph1"/>
        <w:snapToGrid w:val="0"/>
        <w:spacing w:line="360" w:lineRule="auto"/>
        <w:ind w:firstLine="560"/>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执行射线探伤评价标准：NB47013.2《承压设备无损检测-射线检测》</w:t>
      </w:r>
    </w:p>
    <w:p w:rsidR="00F74B6F" w:rsidRPr="008C0366" w:rsidRDefault="00921A2F" w:rsidP="00BA1477">
      <w:pPr>
        <w:spacing w:line="360" w:lineRule="auto"/>
        <w:ind w:firstLineChars="200" w:firstLine="560"/>
        <w:rPr>
          <w:rFonts w:ascii="仿宋_GB2312" w:eastAsia="仿宋_GB2312" w:hAnsi="宋体"/>
          <w:b/>
          <w:color w:val="000000"/>
          <w:sz w:val="28"/>
          <w:szCs w:val="28"/>
        </w:rPr>
      </w:pPr>
      <w:r>
        <w:rPr>
          <w:rFonts w:ascii="仿宋_GB2312" w:eastAsia="仿宋_GB2312" w:hAnsi="宋体" w:hint="eastAsia"/>
          <w:b/>
          <w:color w:val="000000"/>
          <w:sz w:val="28"/>
          <w:szCs w:val="28"/>
        </w:rPr>
        <w:t>七</w:t>
      </w:r>
      <w:r w:rsidR="00F74B6F" w:rsidRPr="008C0366">
        <w:rPr>
          <w:rFonts w:ascii="仿宋_GB2312" w:eastAsia="仿宋_GB2312" w:hAnsi="宋体" w:hint="eastAsia"/>
          <w:b/>
          <w:color w:val="000000"/>
          <w:sz w:val="28"/>
          <w:szCs w:val="28"/>
        </w:rPr>
        <w:t>、技术平台</w:t>
      </w:r>
    </w:p>
    <w:p w:rsidR="00F74B6F" w:rsidRPr="008C0366" w:rsidRDefault="00F74B6F" w:rsidP="00921A2F">
      <w:pPr>
        <w:spacing w:line="360" w:lineRule="auto"/>
        <w:ind w:leftChars="200" w:left="420"/>
        <w:rPr>
          <w:rFonts w:ascii="仿宋_GB2312" w:eastAsia="仿宋_GB2312" w:hAnsi="宋体"/>
          <w:color w:val="000000"/>
          <w:sz w:val="28"/>
          <w:szCs w:val="28"/>
        </w:rPr>
      </w:pPr>
      <w:r w:rsidRPr="008C0366">
        <w:rPr>
          <w:rFonts w:ascii="仿宋_GB2312" w:eastAsia="仿宋_GB2312" w:hAnsi="宋体" w:hint="eastAsia"/>
          <w:color w:val="000000"/>
          <w:sz w:val="28"/>
          <w:szCs w:val="28"/>
        </w:rPr>
        <w:t>（一）比赛使用设备</w:t>
      </w:r>
      <w:r w:rsidRPr="008C0366">
        <w:rPr>
          <w:rFonts w:ascii="仿宋_GB2312" w:eastAsia="仿宋_GB2312" w:hAnsi="宋体" w:hint="eastAsia"/>
          <w:color w:val="000000"/>
          <w:sz w:val="28"/>
          <w:szCs w:val="28"/>
        </w:rPr>
        <w:br/>
        <w:t>手工电弧焊焊机：北京时代集团 WS-400（PNE61-400）</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山大奥太WSME—315逆变式手弧、氩弧焊机</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钨极氩弧焊焊机：北京时代集团 WS-400（PNE61-400）</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山大奥太WSME—315逆变式手弧、氩弧焊机</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二氧化碳气体保护焊焊机：山大奥太NBC—350逆变式焊机</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（二）材料要求：</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1.焊条型号：E5015。直径：Φ2.5mm、Φ3.2mm、Φ4.0mm。</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（选手任选焊条规格大小进行焊接）</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2.焊丝型号：气保焊丝ER50-6,Φ1.2mm;</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氩弧焊丝 H08Mn2SiA,Φ2.5mm。</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3.气体要求：氩气：高纯瓶装氩气，纯度99.99%;</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二氧化碳：纯度99.8%。</w:t>
      </w:r>
    </w:p>
    <w:p w:rsidR="00F74B6F" w:rsidRPr="008C0366" w:rsidRDefault="00F74B6F" w:rsidP="00921A2F">
      <w:pPr>
        <w:pStyle w:val="ListParagraph1"/>
        <w:tabs>
          <w:tab w:val="left" w:pos="1701"/>
        </w:tabs>
        <w:snapToGrid w:val="0"/>
        <w:spacing w:line="360" w:lineRule="auto"/>
        <w:ind w:firstLine="560"/>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4.比赛用料：比赛用工件材料、焊接材料、焊接辅助材料、气体等由承办单位准备或企业赞助。</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（三）选手需自备工具清单</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面罩、手套、锤子、錾子、锉刀、钢丝刷、砂纸、钢直尺、活动板子、直磨机、角磨机、钢丝钳、钢锯条、劳动保护用品（工作服、鞋、帽、平光镜）、钨极（Ф2.4）。</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（四）焊工操作台和夹具由大赛组委会统一提供。</w:t>
      </w:r>
    </w:p>
    <w:p w:rsidR="00F74B6F" w:rsidRPr="008C0366" w:rsidRDefault="00921A2F" w:rsidP="00BA1477">
      <w:pPr>
        <w:spacing w:line="360" w:lineRule="auto"/>
        <w:ind w:firstLineChars="200" w:firstLine="560"/>
        <w:rPr>
          <w:rFonts w:ascii="仿宋_GB2312" w:eastAsia="仿宋_GB2312" w:hAnsi="宋体"/>
          <w:b/>
          <w:color w:val="000000"/>
          <w:sz w:val="28"/>
          <w:szCs w:val="28"/>
        </w:rPr>
      </w:pPr>
      <w:r>
        <w:rPr>
          <w:rFonts w:ascii="仿宋_GB2312" w:eastAsia="仿宋_GB2312" w:hAnsi="宋体" w:hint="eastAsia"/>
          <w:b/>
          <w:color w:val="000000"/>
          <w:sz w:val="28"/>
          <w:szCs w:val="28"/>
        </w:rPr>
        <w:t>八</w:t>
      </w:r>
      <w:r w:rsidR="00F74B6F" w:rsidRPr="008C0366">
        <w:rPr>
          <w:rFonts w:ascii="仿宋_GB2312" w:eastAsia="仿宋_GB2312" w:hAnsi="宋体" w:hint="eastAsia"/>
          <w:b/>
          <w:color w:val="000000"/>
          <w:sz w:val="28"/>
          <w:szCs w:val="28"/>
        </w:rPr>
        <w:t>、成绩评定</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（一）评分标准</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1.实操竞赛评分标准</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满分100分，占总成绩90%。板对接：板试件两端各20mm范</w:t>
      </w:r>
      <w:r w:rsidRPr="008C0366">
        <w:rPr>
          <w:rFonts w:ascii="仿宋_GB2312" w:eastAsia="仿宋_GB2312" w:hAnsi="宋体" w:hint="eastAsia"/>
          <w:color w:val="000000"/>
          <w:sz w:val="28"/>
          <w:szCs w:val="28"/>
        </w:rPr>
        <w:lastRenderedPageBreak/>
        <w:t>围内不评分，对其余全长焊缝进行正、反面外观检查及100％射线检测。射线检测评分标准（赛前</w:t>
      </w:r>
      <w:r w:rsidR="00921A2F">
        <w:rPr>
          <w:rFonts w:ascii="仿宋_GB2312" w:eastAsia="仿宋_GB2312" w:hAnsi="宋体" w:hint="eastAsia"/>
          <w:color w:val="000000"/>
          <w:sz w:val="28"/>
          <w:szCs w:val="28"/>
        </w:rPr>
        <w:t>半</w:t>
      </w:r>
      <w:r w:rsidRPr="008C0366">
        <w:rPr>
          <w:rFonts w:ascii="仿宋_GB2312" w:eastAsia="仿宋_GB2312" w:hAnsi="宋体" w:hint="eastAsia"/>
          <w:color w:val="000000"/>
          <w:sz w:val="28"/>
          <w:szCs w:val="28"/>
        </w:rPr>
        <w:t>个月在大赛官网上公布）。外观检查评分标准（赛前</w:t>
      </w:r>
      <w:r w:rsidR="00921A2F">
        <w:rPr>
          <w:rFonts w:ascii="仿宋_GB2312" w:eastAsia="仿宋_GB2312" w:hAnsi="宋体" w:hint="eastAsia"/>
          <w:color w:val="000000"/>
          <w:sz w:val="28"/>
          <w:szCs w:val="28"/>
        </w:rPr>
        <w:t>半</w:t>
      </w:r>
      <w:r w:rsidRPr="008C0366">
        <w:rPr>
          <w:rFonts w:ascii="仿宋_GB2312" w:eastAsia="仿宋_GB2312" w:hAnsi="宋体" w:hint="eastAsia"/>
          <w:color w:val="000000"/>
          <w:sz w:val="28"/>
          <w:szCs w:val="28"/>
        </w:rPr>
        <w:t>个月在大赛官网上公布）。管对接：焊缝全长正、反面外观检查和100％射线检测。射线检测评分标准（赛前</w:t>
      </w:r>
      <w:r w:rsidR="00921A2F">
        <w:rPr>
          <w:rFonts w:ascii="仿宋_GB2312" w:eastAsia="仿宋_GB2312" w:hAnsi="宋体" w:hint="eastAsia"/>
          <w:color w:val="000000"/>
          <w:sz w:val="28"/>
          <w:szCs w:val="28"/>
        </w:rPr>
        <w:t>半</w:t>
      </w:r>
      <w:r w:rsidRPr="008C0366">
        <w:rPr>
          <w:rFonts w:ascii="仿宋_GB2312" w:eastAsia="仿宋_GB2312" w:hAnsi="宋体" w:hint="eastAsia"/>
          <w:color w:val="000000"/>
          <w:sz w:val="28"/>
          <w:szCs w:val="28"/>
        </w:rPr>
        <w:t>个月在大赛官网上公布）。外观检查评分标准（赛前</w:t>
      </w:r>
      <w:r w:rsidR="00921A2F">
        <w:rPr>
          <w:rFonts w:ascii="仿宋_GB2312" w:eastAsia="仿宋_GB2312" w:hAnsi="宋体" w:hint="eastAsia"/>
          <w:color w:val="000000"/>
          <w:sz w:val="28"/>
          <w:szCs w:val="28"/>
        </w:rPr>
        <w:t>半</w:t>
      </w:r>
      <w:r w:rsidRPr="008C0366">
        <w:rPr>
          <w:rFonts w:ascii="仿宋_GB2312" w:eastAsia="仿宋_GB2312" w:hAnsi="宋体" w:hint="eastAsia"/>
          <w:color w:val="000000"/>
          <w:sz w:val="28"/>
          <w:szCs w:val="28"/>
        </w:rPr>
        <w:t>个月在大赛官网上公布）。</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2.职业素养评分标准</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所占比重为10%。劳保穿戴不符合要求，每项扣1分，扣满4分为止；安全操作不符合要求，每项扣1分，扣满4分为止；文明生产不符合要求，每项扣1分，扣满2分为止。</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违规处理程序：参赛选手如有违反竞赛纪律、竞赛规则等行为，一经发现，由当执裁判将违纪行为作出书面纪录并由选手确认签名，由子赛项裁判长汇总给总裁判长，并由总裁判长签字，按大赛相应规定做出处罚。</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4.竞赛按总成绩排名：比赛成绩从高到低排列，成绩相同时，按“现场实际操作”成绩从高到低排列，如成绩再相同，取并列名次。</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（二）评分方法</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成绩评定原则：成绩评定须公开、公平、公正、透明，无异议。</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1.赛项最终得分：100分。</w:t>
      </w:r>
    </w:p>
    <w:p w:rsidR="00F74B6F" w:rsidRPr="008C0366" w:rsidRDefault="00F74B6F" w:rsidP="00921A2F">
      <w:pPr>
        <w:pStyle w:val="ListParagraph1"/>
        <w:tabs>
          <w:tab w:val="left" w:pos="1418"/>
        </w:tabs>
        <w:autoSpaceDE w:val="0"/>
        <w:autoSpaceDN w:val="0"/>
        <w:adjustRightInd w:val="0"/>
        <w:spacing w:line="360" w:lineRule="auto"/>
        <w:ind w:firstLine="560"/>
        <w:rPr>
          <w:rFonts w:ascii="仿宋_GB2312" w:eastAsia="仿宋_GB2312" w:hAnsi="仿宋_GB2312" w:cs="仿宋_GB2312"/>
          <w:sz w:val="28"/>
          <w:szCs w:val="28"/>
        </w:rPr>
      </w:pPr>
      <w:r w:rsidRPr="008C0366">
        <w:rPr>
          <w:rFonts w:ascii="仿宋_GB2312" w:eastAsia="仿宋_GB2312" w:hAnsi="宋体" w:hint="eastAsia"/>
          <w:color w:val="000000"/>
          <w:sz w:val="28"/>
          <w:szCs w:val="28"/>
        </w:rPr>
        <w:lastRenderedPageBreak/>
        <w:t>2.成绩审核：</w:t>
      </w:r>
      <w:r w:rsidRPr="008C0366">
        <w:rPr>
          <w:rFonts w:ascii="仿宋_GB2312" w:eastAsia="仿宋_GB2312" w:hAnsi="仿宋_GB2312" w:cs="仿宋_GB2312" w:hint="eastAsia"/>
          <w:sz w:val="28"/>
          <w:szCs w:val="28"/>
        </w:rPr>
        <w:t>裁判组进行成绩汇总评定后，由监督组、仲裁组进行成绩的审核，审核无误后由裁判长上报给大赛组</w:t>
      </w:r>
      <w:r w:rsidRPr="008C0366">
        <w:rPr>
          <w:rFonts w:ascii="仿宋_GB2312" w:eastAsia="仿宋_GB2312" w:hAnsi="仿宋_GB2312" w:cs="仿宋_GB2312" w:hint="eastAsia"/>
          <w:kern w:val="0"/>
          <w:sz w:val="28"/>
          <w:szCs w:val="28"/>
        </w:rPr>
        <w:t>执</w:t>
      </w:r>
      <w:r w:rsidRPr="008C0366">
        <w:rPr>
          <w:rFonts w:ascii="仿宋_GB2312" w:eastAsia="仿宋_GB2312" w:hAnsi="仿宋_GB2312" w:cs="仿宋_GB2312" w:hint="eastAsia"/>
          <w:sz w:val="28"/>
          <w:szCs w:val="28"/>
        </w:rPr>
        <w:t>会进行公布。</w:t>
      </w:r>
    </w:p>
    <w:p w:rsidR="00F74B6F" w:rsidRPr="008C0366" w:rsidRDefault="00F74B6F" w:rsidP="00921A2F">
      <w:pPr>
        <w:snapToGrid w:val="0"/>
        <w:spacing w:line="360" w:lineRule="auto"/>
        <w:ind w:firstLineChars="150" w:firstLine="420"/>
        <w:rPr>
          <w:rFonts w:ascii="仿宋_GB2312" w:eastAsia="仿宋_GB2312" w:hAnsi="仿宋_GB2312" w:cs="仿宋_GB2312"/>
          <w:sz w:val="28"/>
          <w:szCs w:val="28"/>
        </w:rPr>
      </w:pPr>
      <w:r w:rsidRPr="008C0366">
        <w:rPr>
          <w:rFonts w:ascii="仿宋_GB2312" w:eastAsia="仿宋_GB2312" w:hAnsi="仿宋_GB2312" w:cs="仿宋_GB2312" w:hint="eastAsia"/>
          <w:kern w:val="0"/>
          <w:sz w:val="28"/>
          <w:szCs w:val="28"/>
        </w:rPr>
        <w:t>3.</w:t>
      </w:r>
      <w:r w:rsidRPr="008C0366">
        <w:rPr>
          <w:rFonts w:ascii="仿宋_GB2312" w:eastAsia="仿宋_GB2312" w:hAnsi="宋体" w:hint="eastAsia"/>
          <w:color w:val="000000"/>
          <w:sz w:val="28"/>
          <w:szCs w:val="28"/>
        </w:rPr>
        <w:t xml:space="preserve"> 成绩</w:t>
      </w:r>
      <w:r w:rsidRPr="008C0366">
        <w:rPr>
          <w:rFonts w:ascii="仿宋_GB2312" w:eastAsia="仿宋_GB2312" w:hAnsi="仿宋_GB2312" w:cs="仿宋_GB2312" w:hint="eastAsia"/>
          <w:kern w:val="0"/>
          <w:sz w:val="28"/>
          <w:szCs w:val="28"/>
        </w:rPr>
        <w:t>公布：闭幕式由赛项执委会公布比赛成绩。</w:t>
      </w:r>
    </w:p>
    <w:p w:rsidR="00F74B6F" w:rsidRPr="008C0366" w:rsidRDefault="00921A2F" w:rsidP="00BA1477">
      <w:pPr>
        <w:spacing w:line="360" w:lineRule="auto"/>
        <w:ind w:firstLineChars="200" w:firstLine="560"/>
        <w:rPr>
          <w:rFonts w:ascii="仿宋_GB2312" w:eastAsia="仿宋_GB2312" w:hAnsi="宋体"/>
          <w:b/>
          <w:color w:val="000000"/>
          <w:sz w:val="28"/>
          <w:szCs w:val="28"/>
        </w:rPr>
      </w:pPr>
      <w:r>
        <w:rPr>
          <w:rFonts w:ascii="仿宋_GB2312" w:eastAsia="仿宋_GB2312" w:hAnsi="宋体" w:hint="eastAsia"/>
          <w:b/>
          <w:color w:val="000000"/>
          <w:sz w:val="28"/>
          <w:szCs w:val="28"/>
        </w:rPr>
        <w:t>九</w:t>
      </w:r>
      <w:r w:rsidR="00F74B6F" w:rsidRPr="008C0366">
        <w:rPr>
          <w:rFonts w:ascii="仿宋_GB2312" w:eastAsia="仿宋_GB2312" w:hAnsi="宋体" w:hint="eastAsia"/>
          <w:b/>
          <w:color w:val="000000"/>
          <w:sz w:val="28"/>
          <w:szCs w:val="28"/>
        </w:rPr>
        <w:t>、赛项安全</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一）赛场安全保障：赛场设置安全保障组，组长由比赛组委会主任担任，成员由各赛场安全责任人担任。赛场设置医护人员、消防人员和保安人员的专线联系，确定对方联系人，有场地安全负责人对口联系。比赛场地布置和器材要符合安全施工条例。场地布置划分区域并按要求设定疏散通道，并在墙面显著位置张贴安全疏散路线示意图。</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（二）为确保本次大赛的顺利进行，承办学院建立大赛期间的“安全保障制度”。所有赛场的管理人员、裁判员、参赛人员均应严格遵守“安全保障制度”。</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（三）参赛选手安全注意事项</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1.赛前：</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①穿戴好防护用品，如：电焊用工作服、绝缘鞋、防护眼镜、防护手套、口罩、帽子等，严禁穿化纤服装、短袖、短裤、凉鞋。②赛前严禁喝酒。③认真检查设备、用具是否良好安全。认真检查和整理工作场地，导线、地线、手把线应分开放置。</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2.赛中：</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①操作焊机电源开关时，手套和鞋不得潮湿，头部要在开关的侧面。</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②注意保护手把线与回线不受机械损伤。</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③电焊机手把线、接地线不准短路接触。焊接作业时，接地必须良好。</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④焊机发生故障或漏电时，应立即切断电源，通知监考人员联系专业修理人员进行修理。</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⑤电源开关要就近布置，以便发生故障时即刻关闭。</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⑥更换焊条时，应戴好绝缘手套，身体不要靠在铁板或其它导电物体上。</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⑦清除焊渣药皮时，必须戴好防护眼镜。</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3.赛后</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①焊接完毕后，参赛选手应清理试件表面的焊渣、飞溅，但不得破坏试件焊缝的原始成形，应戴好防护眼镜。</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②切断电源，盘好电线，并把它放在指定地点，将焊机擦拭干净。</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③切断气源，盘好气体橡胶软管，放在指定地点。</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④操作完毕，参赛选手应将试件交监考裁判，会同监考裁判、工作人员在工位内将试件封号，并在竞赛监考记录表上签字确认，清理</w:t>
      </w:r>
      <w:r w:rsidRPr="008C0366">
        <w:rPr>
          <w:rFonts w:ascii="仿宋_GB2312" w:eastAsia="仿宋_GB2312" w:hAnsi="宋体" w:hint="eastAsia"/>
          <w:color w:val="000000"/>
          <w:sz w:val="28"/>
          <w:szCs w:val="28"/>
        </w:rPr>
        <w:lastRenderedPageBreak/>
        <w:t>现场后离开。</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4.角向磨光机安全操作要求：</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①外壳、手柄不得出现裂缝、破损；电缆软线及插头等完好无损，开关动作正常，保护接零连接正确牢固可靠。</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②各部防护罩齐全牢固，电气保护装置可靠。</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③砂轮应选用增强纤维树脂型，其安全线速度不得小于80m／s。</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④磨削作业应使砂轮与工作面保持15°～30°的倾斜位置；戴好防护眼镜。</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⑤作业中，不得用手触摸刃具和砂轮，发现其有磨钝、破损情况时，应立即停机修整或更换，然后再继续进行作业。机具转动时，不得撒手不管。</w:t>
      </w:r>
    </w:p>
    <w:p w:rsidR="00372FEE" w:rsidRDefault="00372FEE" w:rsidP="00BA1477">
      <w:pPr>
        <w:spacing w:line="360" w:lineRule="auto"/>
        <w:ind w:firstLineChars="200" w:firstLine="560"/>
        <w:rPr>
          <w:rFonts w:ascii="仿宋_GB2312" w:eastAsia="仿宋_GB2312" w:hAnsi="宋体"/>
          <w:b/>
          <w:color w:val="000000"/>
          <w:sz w:val="28"/>
          <w:szCs w:val="28"/>
        </w:rPr>
      </w:pPr>
    </w:p>
    <w:p w:rsidR="00F74B6F" w:rsidRDefault="00F74B6F" w:rsidP="00BA1477">
      <w:pPr>
        <w:spacing w:line="360" w:lineRule="auto"/>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十、竞赛须知</w:t>
      </w:r>
    </w:p>
    <w:p w:rsidR="0051056B" w:rsidRPr="008C0366" w:rsidRDefault="0051056B" w:rsidP="00BA1477">
      <w:pPr>
        <w:spacing w:line="360" w:lineRule="auto"/>
        <w:ind w:firstLineChars="200" w:firstLine="560"/>
        <w:rPr>
          <w:rFonts w:ascii="仿宋_GB2312" w:eastAsia="仿宋_GB2312" w:hAnsi="宋体"/>
          <w:b/>
          <w:color w:val="000000"/>
          <w:sz w:val="28"/>
          <w:szCs w:val="28"/>
        </w:rPr>
      </w:pPr>
      <w:r>
        <w:rPr>
          <w:rFonts w:ascii="仿宋_GB2312" w:eastAsia="仿宋_GB2312" w:hAnsi="宋体" w:hint="eastAsia"/>
          <w:b/>
          <w:color w:val="000000"/>
          <w:sz w:val="28"/>
          <w:szCs w:val="28"/>
        </w:rPr>
        <w:t>（一）选手须知</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1.参赛选手按比赛通知规定时间到达指定地点，凭参赛证、学生证和身份证（三证必须齐全）进行一次、二次加密后进入赛场。严禁冒名替考，一经发现，将取消参赛选手本人及代表队在此赛项的资格。</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2.参赛选手进入赛场时必须按规定穿戴好焊工防护用品，遵守本工种的《工艺守则》和《安全操作规程》。</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3.参赛选手不得携带通讯工具和其它未经允许的资料、物品进入比赛场地,比赛现场不得大声喧哗、不得在场内吸烟、选手之间不得走动、交谈、不得影响其他选手比赛，不得中途退场。</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4.参赛选手不得在试件上作任何标记。</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5.任何选手不得将比赛的相关信息私自公布。</w:t>
      </w:r>
    </w:p>
    <w:p w:rsidR="00F74B6F" w:rsidRPr="008C0366" w:rsidRDefault="00F74B6F" w:rsidP="00921A2F">
      <w:pPr>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w:t>
      </w:r>
      <w:r w:rsidR="0051056B">
        <w:rPr>
          <w:rFonts w:ascii="仿宋_GB2312" w:eastAsia="仿宋_GB2312" w:hAnsi="仿宋_GB2312" w:cs="仿宋_GB2312" w:hint="eastAsia"/>
          <w:sz w:val="28"/>
          <w:szCs w:val="28"/>
        </w:rPr>
        <w:t>二</w:t>
      </w:r>
      <w:r w:rsidRPr="008C0366">
        <w:rPr>
          <w:rFonts w:ascii="仿宋_GB2312" w:eastAsia="仿宋_GB2312" w:hAnsi="仿宋_GB2312" w:cs="仿宋_GB2312" w:hint="eastAsia"/>
          <w:sz w:val="28"/>
          <w:szCs w:val="28"/>
        </w:rPr>
        <w:t>）生活条件</w:t>
      </w:r>
    </w:p>
    <w:p w:rsidR="00F74B6F" w:rsidRPr="008C0366" w:rsidRDefault="00F74B6F" w:rsidP="00921A2F">
      <w:pPr>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1.比赛期间，由赛事承办校安排参赛选手和指导教师食宿。尊重少数民族的参赛人员宗教信仰及文化，根据国家相关的民族、宗教政策，安排好少数民族参赛选手和教师的饮食起居。</w:t>
      </w:r>
    </w:p>
    <w:p w:rsidR="00F74B6F" w:rsidRPr="008C0366" w:rsidRDefault="00F74B6F" w:rsidP="00921A2F">
      <w:pPr>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2.比赛期间安排的住宿地应具有宾馆、住宿经营许可资质。</w:t>
      </w:r>
    </w:p>
    <w:p w:rsidR="00F74B6F" w:rsidRPr="008C0366" w:rsidRDefault="00F74B6F" w:rsidP="00921A2F">
      <w:pPr>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3.大赛期间组织的参观和观摩活动的交通安全由赛区组委会负责。赛项执委会和承办校须保证比赛期间选手、指导教师和裁判员、工作人员的交通安全。</w:t>
      </w:r>
    </w:p>
    <w:p w:rsidR="00F74B6F" w:rsidRPr="008C0366" w:rsidRDefault="00F74B6F" w:rsidP="00921A2F">
      <w:pPr>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4.赛项的安全管理，除了采取必要的安全隔离措施外，还应严格遵守国家相关法律法规，保护个人隐私和人身自由。</w:t>
      </w:r>
    </w:p>
    <w:p w:rsidR="00F74B6F" w:rsidRPr="008C0366" w:rsidRDefault="00F74B6F" w:rsidP="00921A2F">
      <w:pPr>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w:t>
      </w:r>
      <w:r w:rsidR="0051056B">
        <w:rPr>
          <w:rFonts w:ascii="仿宋_GB2312" w:eastAsia="仿宋_GB2312" w:hAnsi="仿宋_GB2312" w:cs="仿宋_GB2312" w:hint="eastAsia"/>
          <w:sz w:val="28"/>
          <w:szCs w:val="28"/>
        </w:rPr>
        <w:t>三</w:t>
      </w:r>
      <w:r w:rsidRPr="008C0366">
        <w:rPr>
          <w:rFonts w:ascii="仿宋_GB2312" w:eastAsia="仿宋_GB2312" w:hAnsi="仿宋_GB2312" w:cs="仿宋_GB2312" w:hint="eastAsia"/>
          <w:sz w:val="28"/>
          <w:szCs w:val="28"/>
        </w:rPr>
        <w:t>）参赛队职责</w:t>
      </w:r>
    </w:p>
    <w:p w:rsidR="00F74B6F" w:rsidRPr="008C0366" w:rsidRDefault="00F74B6F" w:rsidP="00921A2F">
      <w:pPr>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1.各市在组织参赛队时，须安排为参赛选手购买大赛期间的人身意外伤害保险。</w:t>
      </w:r>
    </w:p>
    <w:p w:rsidR="00F74B6F" w:rsidRPr="008C0366" w:rsidRDefault="00F74B6F" w:rsidP="00921A2F">
      <w:pPr>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2.各市参赛队组成后，须制定相关管理制度，并对所有参赛选手、</w:t>
      </w:r>
      <w:r w:rsidRPr="008C0366">
        <w:rPr>
          <w:rFonts w:ascii="仿宋_GB2312" w:eastAsia="仿宋_GB2312" w:hAnsi="仿宋_GB2312" w:cs="仿宋_GB2312" w:hint="eastAsia"/>
          <w:sz w:val="28"/>
          <w:szCs w:val="28"/>
        </w:rPr>
        <w:lastRenderedPageBreak/>
        <w:t>指导教师进行安全教育。</w:t>
      </w:r>
    </w:p>
    <w:p w:rsidR="00F74B6F" w:rsidRPr="008C0366" w:rsidRDefault="00F74B6F" w:rsidP="00921A2F">
      <w:pPr>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3.各参赛队伍须加强对参与比赛人员的安全管理，实现与赛场安全管理的对接。</w:t>
      </w:r>
    </w:p>
    <w:p w:rsidR="00F74B6F" w:rsidRPr="008C0366" w:rsidRDefault="00F74B6F" w:rsidP="00921A2F">
      <w:pPr>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w:t>
      </w:r>
      <w:r w:rsidR="0051056B">
        <w:rPr>
          <w:rFonts w:ascii="仿宋_GB2312" w:eastAsia="仿宋_GB2312" w:hAnsi="仿宋_GB2312" w:cs="仿宋_GB2312" w:hint="eastAsia"/>
          <w:sz w:val="28"/>
          <w:szCs w:val="28"/>
        </w:rPr>
        <w:t>四</w:t>
      </w:r>
      <w:r w:rsidRPr="008C0366">
        <w:rPr>
          <w:rFonts w:ascii="仿宋_GB2312" w:eastAsia="仿宋_GB2312" w:hAnsi="仿宋_GB2312" w:cs="仿宋_GB2312" w:hint="eastAsia"/>
          <w:sz w:val="28"/>
          <w:szCs w:val="28"/>
        </w:rPr>
        <w:t>）应急处理</w:t>
      </w:r>
    </w:p>
    <w:p w:rsidR="00F74B6F" w:rsidRPr="008C0366" w:rsidRDefault="00F74B6F" w:rsidP="00921A2F">
      <w:pPr>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比赛期间发生意外事故，发现者应第一时间报告赛项执委会，同时采取措施避免事态扩大。赛项执委会应立即启动预案予以解决并向赛区执委会报告。出现重大安全问题的赛项可以停赛，是否停赛由赛区组委会决定。事后，赛区执委会应向大赛执委会报告详细情况。</w:t>
      </w:r>
    </w:p>
    <w:p w:rsidR="00F74B6F" w:rsidRPr="008C0366" w:rsidRDefault="00F74B6F" w:rsidP="00921A2F">
      <w:pPr>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w:t>
      </w:r>
      <w:r w:rsidR="0051056B">
        <w:rPr>
          <w:rFonts w:ascii="仿宋_GB2312" w:eastAsia="仿宋_GB2312" w:hAnsi="仿宋_GB2312" w:cs="仿宋_GB2312" w:hint="eastAsia"/>
          <w:sz w:val="28"/>
          <w:szCs w:val="28"/>
        </w:rPr>
        <w:t>五</w:t>
      </w:r>
      <w:r w:rsidRPr="008C0366">
        <w:rPr>
          <w:rFonts w:ascii="仿宋_GB2312" w:eastAsia="仿宋_GB2312" w:hAnsi="仿宋_GB2312" w:cs="仿宋_GB2312" w:hint="eastAsia"/>
          <w:sz w:val="28"/>
          <w:szCs w:val="28"/>
        </w:rPr>
        <w:t>）处罚措施</w:t>
      </w:r>
    </w:p>
    <w:p w:rsidR="00F74B6F" w:rsidRPr="008C0366" w:rsidRDefault="00F74B6F" w:rsidP="00921A2F">
      <w:pPr>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1.因参赛队伍原因造成重大安全事故的，取消其获奖资格。</w:t>
      </w:r>
    </w:p>
    <w:p w:rsidR="00F74B6F" w:rsidRPr="008C0366" w:rsidRDefault="00F74B6F" w:rsidP="00921A2F">
      <w:pPr>
        <w:adjustRightInd w:val="0"/>
        <w:snapToGrid w:val="0"/>
        <w:spacing w:line="360" w:lineRule="auto"/>
        <w:ind w:firstLineChars="200" w:firstLine="560"/>
        <w:jc w:val="left"/>
        <w:rPr>
          <w:rFonts w:ascii="仿宋_GB2312" w:eastAsia="仿宋_GB2312" w:hAnsi="仿宋_GB2312" w:cs="仿宋_GB2312"/>
          <w:sz w:val="28"/>
          <w:szCs w:val="28"/>
        </w:rPr>
      </w:pPr>
      <w:r w:rsidRPr="008C0366">
        <w:rPr>
          <w:rFonts w:ascii="仿宋_GB2312" w:eastAsia="仿宋_GB2312" w:hAnsi="仿宋_GB2312" w:cs="仿宋_GB2312" w:hint="eastAsia"/>
          <w:sz w:val="28"/>
          <w:szCs w:val="28"/>
        </w:rPr>
        <w:t>2.参赛队伍有发生重大安全事故隐患，经赛场工作人员提示、警告无效的，可取消其继续比赛的资格。</w:t>
      </w:r>
    </w:p>
    <w:p w:rsidR="0051056B" w:rsidRPr="004A41D9" w:rsidRDefault="0051056B" w:rsidP="0051056B">
      <w:pPr>
        <w:spacing w:line="360" w:lineRule="auto"/>
        <w:ind w:leftChars="200" w:left="420"/>
        <w:rPr>
          <w:rFonts w:ascii="仿宋_GB2312" w:eastAsia="仿宋_GB2312" w:hAnsi="宋体"/>
          <w:b/>
          <w:color w:val="000000"/>
          <w:sz w:val="28"/>
          <w:szCs w:val="28"/>
        </w:rPr>
      </w:pPr>
      <w:r>
        <w:rPr>
          <w:rFonts w:ascii="仿宋_GB2312" w:eastAsia="仿宋_GB2312" w:hAnsi="宋体" w:hint="eastAsia"/>
          <w:b/>
          <w:color w:val="000000"/>
          <w:sz w:val="28"/>
          <w:szCs w:val="28"/>
        </w:rPr>
        <w:t>十一</w:t>
      </w:r>
      <w:r w:rsidRPr="004A41D9">
        <w:rPr>
          <w:rFonts w:ascii="仿宋_GB2312" w:eastAsia="仿宋_GB2312" w:hAnsi="宋体" w:hint="eastAsia"/>
          <w:b/>
          <w:color w:val="000000"/>
          <w:sz w:val="28"/>
          <w:szCs w:val="28"/>
        </w:rPr>
        <w:t>、组队与报名</w:t>
      </w:r>
    </w:p>
    <w:p w:rsidR="0051056B" w:rsidRPr="008C0366" w:rsidRDefault="0051056B" w:rsidP="0051056B">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以省辖市、省直管县（市）为单位组队，各省属职业学校单独组队。</w:t>
      </w:r>
    </w:p>
    <w:p w:rsidR="0051056B" w:rsidRPr="00372FEE" w:rsidRDefault="0051056B" w:rsidP="00372FEE">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每省辖市</w:t>
      </w:r>
      <w:r>
        <w:rPr>
          <w:rFonts w:ascii="仿宋_GB2312" w:eastAsia="仿宋_GB2312" w:hAnsi="宋体" w:hint="eastAsia"/>
          <w:color w:val="000000"/>
          <w:sz w:val="28"/>
          <w:szCs w:val="28"/>
        </w:rPr>
        <w:t>每组</w:t>
      </w:r>
      <w:r w:rsidRPr="008C0366">
        <w:rPr>
          <w:rFonts w:ascii="仿宋_GB2312" w:eastAsia="仿宋_GB2312" w:hAnsi="宋体" w:hint="eastAsia"/>
          <w:color w:val="000000"/>
          <w:sz w:val="28"/>
          <w:szCs w:val="28"/>
        </w:rPr>
        <w:t>可组织2个代表队，每队限报2人，每校</w:t>
      </w:r>
      <w:r>
        <w:rPr>
          <w:rFonts w:ascii="仿宋_GB2312" w:eastAsia="仿宋_GB2312" w:hAnsi="宋体" w:hint="eastAsia"/>
          <w:color w:val="000000"/>
          <w:sz w:val="28"/>
          <w:szCs w:val="28"/>
        </w:rPr>
        <w:t>每组</w:t>
      </w:r>
      <w:r w:rsidRPr="008C0366">
        <w:rPr>
          <w:rFonts w:ascii="仿宋_GB2312" w:eastAsia="仿宋_GB2312" w:hAnsi="宋体" w:hint="eastAsia"/>
          <w:color w:val="000000"/>
          <w:sz w:val="28"/>
          <w:szCs w:val="28"/>
        </w:rPr>
        <w:t>参赛人员不得超过1个代表队(只有1所学校开设该专业的省辖市只能各报1个代表队)；每省直管</w:t>
      </w:r>
      <w:r w:rsidRPr="004A41D9">
        <w:rPr>
          <w:rFonts w:ascii="仿宋_GB2312" w:eastAsia="仿宋_GB2312" w:hAnsi="宋体" w:hint="eastAsia"/>
          <w:color w:val="000000"/>
          <w:sz w:val="28"/>
          <w:szCs w:val="28"/>
        </w:rPr>
        <w:t>县（市）、省</w:t>
      </w:r>
      <w:r w:rsidRPr="008C0366">
        <w:rPr>
          <w:rFonts w:ascii="仿宋_GB2312" w:eastAsia="仿宋_GB2312" w:hAnsi="宋体" w:hint="eastAsia"/>
          <w:color w:val="000000"/>
          <w:sz w:val="28"/>
          <w:szCs w:val="28"/>
        </w:rPr>
        <w:t>属职业学校每单位</w:t>
      </w:r>
      <w:r>
        <w:rPr>
          <w:rFonts w:ascii="仿宋_GB2312" w:eastAsia="仿宋_GB2312" w:hAnsi="宋体" w:hint="eastAsia"/>
          <w:color w:val="000000"/>
          <w:sz w:val="28"/>
          <w:szCs w:val="28"/>
        </w:rPr>
        <w:t>每组</w:t>
      </w:r>
      <w:r w:rsidRPr="008C0366">
        <w:rPr>
          <w:rFonts w:ascii="仿宋_GB2312" w:eastAsia="仿宋_GB2312" w:hAnsi="宋体" w:hint="eastAsia"/>
          <w:color w:val="000000"/>
          <w:sz w:val="28"/>
          <w:szCs w:val="28"/>
        </w:rPr>
        <w:t>各组织1个代表队，每队限报2人。报到时须携带学生证、身份证、省</w:t>
      </w:r>
      <w:r w:rsidRPr="008C0366">
        <w:rPr>
          <w:rFonts w:ascii="仿宋_GB2312" w:eastAsia="仿宋_GB2312" w:hAnsi="宋体" w:hint="eastAsia"/>
          <w:color w:val="000000"/>
          <w:sz w:val="28"/>
          <w:szCs w:val="28"/>
        </w:rPr>
        <w:lastRenderedPageBreak/>
        <w:t>招办录取审批表复印件各1份。</w:t>
      </w:r>
    </w:p>
    <w:p w:rsidR="00F74B6F" w:rsidRPr="00921A2F" w:rsidRDefault="00921A2F" w:rsidP="00BA1477">
      <w:pPr>
        <w:spacing w:line="360" w:lineRule="auto"/>
        <w:ind w:firstLineChars="200" w:firstLine="560"/>
        <w:rPr>
          <w:rFonts w:ascii="仿宋_GB2312" w:eastAsia="仿宋_GB2312" w:hAnsi="宋体"/>
          <w:b/>
          <w:color w:val="000000"/>
          <w:sz w:val="28"/>
          <w:szCs w:val="28"/>
        </w:rPr>
      </w:pPr>
      <w:r w:rsidRPr="00921A2F">
        <w:rPr>
          <w:rFonts w:ascii="仿宋_GB2312" w:eastAsia="仿宋_GB2312" w:hAnsi="宋体" w:hint="eastAsia"/>
          <w:b/>
          <w:color w:val="000000"/>
          <w:sz w:val="28"/>
          <w:szCs w:val="28"/>
        </w:rPr>
        <w:t>十</w:t>
      </w:r>
      <w:r w:rsidR="0051056B">
        <w:rPr>
          <w:rFonts w:ascii="仿宋_GB2312" w:eastAsia="仿宋_GB2312" w:hAnsi="宋体" w:hint="eastAsia"/>
          <w:b/>
          <w:color w:val="000000"/>
          <w:sz w:val="28"/>
          <w:szCs w:val="28"/>
        </w:rPr>
        <w:t>二</w:t>
      </w:r>
      <w:r w:rsidR="00F74B6F" w:rsidRPr="00921A2F">
        <w:rPr>
          <w:rFonts w:ascii="仿宋_GB2312" w:eastAsia="仿宋_GB2312" w:hAnsi="宋体" w:hint="eastAsia"/>
          <w:b/>
          <w:color w:val="000000"/>
          <w:sz w:val="28"/>
          <w:szCs w:val="28"/>
        </w:rPr>
        <w:t>、协办单位、竞赛时间和地点</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协办单位：洛阳机车高级技工学校</w:t>
      </w:r>
    </w:p>
    <w:p w:rsidR="00F74B6F" w:rsidRPr="00D11366" w:rsidRDefault="00F74B6F" w:rsidP="00921A2F">
      <w:pPr>
        <w:spacing w:line="360" w:lineRule="auto"/>
        <w:ind w:firstLineChars="200" w:firstLine="560"/>
        <w:rPr>
          <w:rFonts w:ascii="仿宋_GB2312" w:eastAsia="仿宋_GB2312" w:hAnsi="宋体"/>
          <w:color w:val="000000"/>
          <w:sz w:val="28"/>
          <w:szCs w:val="28"/>
        </w:rPr>
      </w:pPr>
      <w:r w:rsidRPr="00D11366">
        <w:rPr>
          <w:rFonts w:ascii="仿宋_GB2312" w:eastAsia="仿宋_GB2312" w:hAnsi="宋体" w:hint="eastAsia"/>
          <w:color w:val="000000"/>
          <w:sz w:val="28"/>
          <w:szCs w:val="28"/>
        </w:rPr>
        <w:t>报到时间及比赛时间：2017年</w:t>
      </w:r>
      <w:r w:rsidR="00921A2F" w:rsidRPr="00D11366">
        <w:rPr>
          <w:rFonts w:ascii="仿宋_GB2312" w:eastAsia="仿宋_GB2312" w:hAnsi="宋体" w:hint="eastAsia"/>
          <w:color w:val="000000"/>
          <w:sz w:val="28"/>
          <w:szCs w:val="28"/>
        </w:rPr>
        <w:t>10</w:t>
      </w:r>
      <w:r w:rsidRPr="00D11366">
        <w:rPr>
          <w:rFonts w:ascii="仿宋_GB2312" w:eastAsia="仿宋_GB2312" w:hAnsi="宋体" w:hint="eastAsia"/>
          <w:color w:val="000000"/>
          <w:sz w:val="28"/>
          <w:szCs w:val="28"/>
        </w:rPr>
        <w:t>月</w:t>
      </w:r>
      <w:r w:rsidR="00921A2F" w:rsidRPr="00D11366">
        <w:rPr>
          <w:rFonts w:ascii="仿宋_GB2312" w:eastAsia="仿宋_GB2312" w:hAnsi="宋体" w:hint="eastAsia"/>
          <w:color w:val="000000"/>
          <w:sz w:val="28"/>
          <w:szCs w:val="28"/>
        </w:rPr>
        <w:t>20</w:t>
      </w:r>
      <w:r w:rsidRPr="00D11366">
        <w:rPr>
          <w:rFonts w:ascii="仿宋_GB2312" w:eastAsia="仿宋_GB2312" w:hAnsi="宋体" w:hint="eastAsia"/>
          <w:color w:val="000000"/>
          <w:sz w:val="28"/>
          <w:szCs w:val="28"/>
        </w:rPr>
        <w:t>日上午报到</w:t>
      </w:r>
      <w:r w:rsidR="00921A2F" w:rsidRPr="00D11366">
        <w:rPr>
          <w:rFonts w:ascii="仿宋_GB2312" w:eastAsia="仿宋_GB2312" w:hAnsi="宋体" w:hint="eastAsia"/>
          <w:color w:val="000000"/>
          <w:sz w:val="28"/>
          <w:szCs w:val="28"/>
        </w:rPr>
        <w:t>,21-22日比赛。</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报到及比赛地点：洛阳机车高级技工学校。详细地址：洛阳市</w:t>
      </w:r>
      <w:r w:rsidRPr="008C0366">
        <w:rPr>
          <w:rFonts w:ascii="仿宋_GB2312" w:hAnsi="宋体" w:hint="eastAsia"/>
          <w:color w:val="000000"/>
          <w:sz w:val="28"/>
          <w:szCs w:val="28"/>
        </w:rPr>
        <w:t>瀍</w:t>
      </w:r>
      <w:r w:rsidRPr="008C0366">
        <w:rPr>
          <w:rFonts w:ascii="仿宋_GB2312" w:eastAsia="仿宋_GB2312" w:hAnsi="宋体" w:hint="eastAsia"/>
          <w:color w:val="000000"/>
          <w:sz w:val="28"/>
          <w:szCs w:val="28"/>
        </w:rPr>
        <w:t>河区启明东路6号。乘车路线：洛阳火车站乘10路、41路、56路到东花坛转乘4路或34路公交车到机车技校下车（终点站）即到。</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联系人及电话：梁利红  0379-62635438  13683793600</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报名邮箱：lyjcjx_jwk@126.com</w:t>
      </w:r>
    </w:p>
    <w:p w:rsidR="00F74B6F" w:rsidRPr="008C0366" w:rsidRDefault="00F74B6F" w:rsidP="00921A2F">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技术咨询电话：郭玉财   13693828655</w:t>
      </w:r>
    </w:p>
    <w:p w:rsidR="00F74B6F" w:rsidRPr="008C0366" w:rsidRDefault="00F74B6F" w:rsidP="00921A2F">
      <w:pPr>
        <w:spacing w:line="360" w:lineRule="auto"/>
        <w:rPr>
          <w:rFonts w:ascii="仿宋_GB2312" w:eastAsia="仿宋_GB2312"/>
          <w:sz w:val="28"/>
          <w:szCs w:val="28"/>
        </w:rPr>
      </w:pPr>
    </w:p>
    <w:p w:rsidR="00F74B6F" w:rsidRPr="008C0366" w:rsidRDefault="00F74B6F" w:rsidP="00921A2F">
      <w:pPr>
        <w:widowControl/>
        <w:spacing w:line="360" w:lineRule="auto"/>
        <w:jc w:val="left"/>
        <w:rPr>
          <w:rFonts w:ascii="仿宋_GB2312" w:eastAsia="仿宋_GB2312" w:hAnsi="仿宋_GB2312" w:cs="仿宋_GB2312"/>
          <w:sz w:val="28"/>
          <w:szCs w:val="28"/>
        </w:rPr>
      </w:pPr>
    </w:p>
    <w:p w:rsidR="00F74B6F" w:rsidRPr="008C0366" w:rsidRDefault="00F74B6F" w:rsidP="00921A2F">
      <w:pPr>
        <w:widowControl/>
        <w:spacing w:line="360" w:lineRule="auto"/>
        <w:jc w:val="left"/>
        <w:rPr>
          <w:rFonts w:ascii="仿宋_GB2312" w:eastAsia="仿宋_GB2312" w:hAnsi="仿宋_GB2312" w:cs="仿宋_GB2312"/>
          <w:sz w:val="28"/>
          <w:szCs w:val="28"/>
        </w:rPr>
      </w:pPr>
    </w:p>
    <w:p w:rsidR="00F74B6F" w:rsidRPr="008C0366" w:rsidRDefault="00F74B6F" w:rsidP="00921A2F">
      <w:pPr>
        <w:widowControl/>
        <w:spacing w:line="360" w:lineRule="auto"/>
        <w:jc w:val="left"/>
        <w:rPr>
          <w:rFonts w:ascii="仿宋_GB2312" w:eastAsia="仿宋_GB2312" w:hAnsi="仿宋_GB2312" w:cs="仿宋_GB2312"/>
          <w:sz w:val="28"/>
          <w:szCs w:val="28"/>
        </w:rPr>
      </w:pPr>
    </w:p>
    <w:p w:rsidR="00F74B6F" w:rsidRPr="008C0366" w:rsidRDefault="00F74B6F" w:rsidP="00F74B6F">
      <w:pPr>
        <w:widowControl/>
        <w:jc w:val="left"/>
        <w:rPr>
          <w:rFonts w:ascii="仿宋_GB2312" w:eastAsia="仿宋_GB2312" w:hAnsi="仿宋_GB2312" w:cs="仿宋_GB2312"/>
          <w:sz w:val="28"/>
          <w:szCs w:val="28"/>
        </w:rPr>
      </w:pPr>
    </w:p>
    <w:p w:rsidR="00F74B6F" w:rsidRPr="008C0366" w:rsidRDefault="00F74B6F" w:rsidP="00F74B6F">
      <w:pPr>
        <w:widowControl/>
        <w:jc w:val="left"/>
        <w:rPr>
          <w:rFonts w:ascii="仿宋_GB2312" w:eastAsia="仿宋_GB2312" w:hAnsi="仿宋_GB2312" w:cs="仿宋_GB2312"/>
          <w:sz w:val="28"/>
          <w:szCs w:val="28"/>
        </w:rPr>
      </w:pPr>
    </w:p>
    <w:p w:rsidR="00F74B6F" w:rsidRPr="008C0366" w:rsidRDefault="00F74B6F" w:rsidP="00F74B6F">
      <w:pPr>
        <w:widowControl/>
        <w:jc w:val="left"/>
        <w:rPr>
          <w:rFonts w:ascii="仿宋_GB2312" w:eastAsia="仿宋_GB2312" w:hAnsi="仿宋_GB2312" w:cs="仿宋_GB2312"/>
          <w:sz w:val="28"/>
          <w:szCs w:val="28"/>
        </w:rPr>
      </w:pPr>
    </w:p>
    <w:p w:rsidR="00F74B6F" w:rsidRPr="008C0366" w:rsidRDefault="00637520" w:rsidP="00F74B6F">
      <w:pPr>
        <w:widowControl/>
        <w:jc w:val="left"/>
        <w:rPr>
          <w:rFonts w:ascii="仿宋_GB2312" w:eastAsia="仿宋_GB2312" w:hAnsi="仿宋_GB2312" w:cs="仿宋_GB2312"/>
          <w:sz w:val="28"/>
          <w:szCs w:val="28"/>
        </w:rPr>
      </w:pPr>
      <w:r>
        <w:rPr>
          <w:rFonts w:ascii="仿宋_GB2312" w:eastAsia="仿宋_GB2312" w:hAnsi="仿宋_GB2312" w:cs="仿宋_GB2312"/>
          <w:sz w:val="28"/>
          <w:szCs w:val="28"/>
        </w:rPr>
        <w:br w:type="page"/>
      </w:r>
    </w:p>
    <w:p w:rsidR="00F74B6F" w:rsidRPr="00275B1A" w:rsidRDefault="00737F6E" w:rsidP="004A41D9">
      <w:pPr>
        <w:snapToGrid w:val="0"/>
        <w:spacing w:line="360" w:lineRule="auto"/>
        <w:jc w:val="center"/>
        <w:rPr>
          <w:rFonts w:ascii="方正小标宋简体" w:eastAsia="方正小标宋简体" w:hAnsi="宋体"/>
          <w:color w:val="000000"/>
          <w:sz w:val="44"/>
          <w:szCs w:val="44"/>
        </w:rPr>
      </w:pPr>
      <w:r>
        <w:rPr>
          <w:rFonts w:ascii="方正小标宋简体" w:eastAsia="方正小标宋简体" w:hAnsi="宋体" w:hint="eastAsia"/>
          <w:color w:val="000000"/>
          <w:sz w:val="44"/>
          <w:szCs w:val="44"/>
        </w:rPr>
        <w:lastRenderedPageBreak/>
        <w:t>9.</w:t>
      </w:r>
      <w:r w:rsidR="00F74B6F" w:rsidRPr="00275B1A">
        <w:rPr>
          <w:rFonts w:ascii="方正小标宋简体" w:eastAsia="方正小标宋简体" w:hAnsi="宋体" w:hint="eastAsia"/>
          <w:color w:val="000000"/>
          <w:sz w:val="44"/>
          <w:szCs w:val="44"/>
        </w:rPr>
        <w:t>2017年河南省中等职业教育技能大赛</w:t>
      </w:r>
    </w:p>
    <w:p w:rsidR="00F74B6F" w:rsidRPr="00275B1A" w:rsidRDefault="00F74B6F" w:rsidP="004A41D9">
      <w:pPr>
        <w:snapToGrid w:val="0"/>
        <w:spacing w:line="360" w:lineRule="auto"/>
        <w:jc w:val="center"/>
        <w:rPr>
          <w:rFonts w:ascii="方正小标宋简体" w:eastAsia="方正小标宋简体" w:hAnsi="宋体"/>
          <w:color w:val="000000"/>
          <w:sz w:val="44"/>
          <w:szCs w:val="44"/>
        </w:rPr>
      </w:pPr>
      <w:r w:rsidRPr="00275B1A">
        <w:rPr>
          <w:rFonts w:ascii="方正小标宋简体" w:eastAsia="方正小标宋简体" w:hAnsi="宋体" w:hint="eastAsia"/>
          <w:color w:val="000000"/>
          <w:sz w:val="44"/>
          <w:szCs w:val="44"/>
        </w:rPr>
        <w:t>现代制造技术类数控铣比赛方案</w:t>
      </w:r>
    </w:p>
    <w:p w:rsidR="00F74B6F" w:rsidRPr="00275B1A" w:rsidRDefault="00F74B6F" w:rsidP="00BA1477">
      <w:pPr>
        <w:spacing w:line="360" w:lineRule="auto"/>
        <w:ind w:firstLineChars="200" w:firstLine="560"/>
        <w:rPr>
          <w:rFonts w:ascii="仿宋_GB2312" w:eastAsia="仿宋_GB2312" w:hAnsi="宋体"/>
          <w:b/>
          <w:color w:val="000000"/>
          <w:sz w:val="28"/>
          <w:szCs w:val="28"/>
        </w:rPr>
      </w:pPr>
      <w:r w:rsidRPr="00275B1A">
        <w:rPr>
          <w:rFonts w:ascii="仿宋_GB2312" w:eastAsia="仿宋_GB2312" w:hAnsi="宋体" w:hint="eastAsia"/>
          <w:b/>
          <w:color w:val="000000"/>
          <w:sz w:val="28"/>
          <w:szCs w:val="28"/>
        </w:rPr>
        <w:t>一、比赛项目和内容</w:t>
      </w:r>
      <w:r w:rsidR="0051056B">
        <w:rPr>
          <w:rFonts w:ascii="仿宋_GB2312" w:eastAsia="仿宋_GB2312" w:hAnsi="宋体" w:hint="eastAsia"/>
          <w:b/>
          <w:color w:val="000000"/>
          <w:sz w:val="28"/>
          <w:szCs w:val="28"/>
        </w:rPr>
        <w:t>（分教师组和学生组）</w:t>
      </w:r>
    </w:p>
    <w:p w:rsidR="00F74B6F" w:rsidRPr="008C0366" w:rsidRDefault="00F74B6F" w:rsidP="00E24AA0">
      <w:pPr>
        <w:adjustRightInd w:val="0"/>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color w:val="000000"/>
          <w:sz w:val="28"/>
          <w:szCs w:val="28"/>
        </w:rPr>
        <w:t>数控铣工：比赛分为理论、软件应用考试和技能操作考试两部分内容。理论、软件应用考试时间为90分钟，</w:t>
      </w:r>
      <w:r w:rsidRPr="008C0366">
        <w:rPr>
          <w:rFonts w:ascii="仿宋_GB2312" w:eastAsia="仿宋_GB2312" w:hAnsi="宋体" w:cs="仿宋" w:hint="eastAsia"/>
          <w:color w:val="000000"/>
          <w:sz w:val="28"/>
          <w:szCs w:val="28"/>
        </w:rPr>
        <w:t>参赛选手在计算机机房赛场利用计算机及CAD/CAM软件进行软件操作应用和加工工艺理论知识竞赛；</w:t>
      </w:r>
      <w:r w:rsidRPr="008C0366">
        <w:rPr>
          <w:rFonts w:ascii="仿宋_GB2312" w:eastAsia="仿宋_GB2312" w:hAnsi="宋体" w:hint="eastAsia"/>
          <w:color w:val="000000"/>
          <w:sz w:val="28"/>
          <w:szCs w:val="28"/>
        </w:rPr>
        <w:t>技能操作考试时间为270分钟。</w:t>
      </w:r>
      <w:r w:rsidRPr="008C0366">
        <w:rPr>
          <w:rFonts w:ascii="仿宋_GB2312" w:eastAsia="仿宋_GB2312" w:hAnsi="宋体" w:cs="仿宋" w:hint="eastAsia"/>
          <w:color w:val="000000"/>
          <w:sz w:val="28"/>
          <w:szCs w:val="28"/>
        </w:rPr>
        <w:t>参赛选手使用赛场提供的机床、设备、附件、计算机、CAD/CAM</w:t>
      </w:r>
      <w:r w:rsidRPr="008C0366">
        <w:rPr>
          <w:rFonts w:ascii="仿宋_GB2312" w:eastAsia="仿宋_GB2312" w:hAnsi="宋体" w:cs="仿宋" w:hint="eastAsia"/>
          <w:sz w:val="28"/>
          <w:szCs w:val="28"/>
        </w:rPr>
        <w:t>软件，按照赛卷要求，完成赛件的加工任务。</w:t>
      </w:r>
    </w:p>
    <w:p w:rsidR="00F74B6F" w:rsidRPr="008C0366" w:rsidRDefault="00F74B6F" w:rsidP="00E24AA0">
      <w:pPr>
        <w:adjustRightInd w:val="0"/>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cs="仿宋" w:hint="eastAsia"/>
          <w:color w:val="000000"/>
          <w:sz w:val="28"/>
          <w:szCs w:val="28"/>
        </w:rPr>
        <w:t>理论知识</w:t>
      </w:r>
      <w:r w:rsidRPr="008C0366">
        <w:rPr>
          <w:rFonts w:ascii="仿宋_GB2312" w:eastAsia="仿宋_GB2312" w:hAnsi="宋体" w:hint="eastAsia"/>
          <w:sz w:val="28"/>
          <w:szCs w:val="28"/>
        </w:rPr>
        <w:t>主要考察参赛选手数控加工工艺、工、量、夹具、刀具、数控铣床安全操作、维护保养、职业素养等方面的知识。</w:t>
      </w:r>
    </w:p>
    <w:p w:rsidR="00F74B6F" w:rsidRPr="008C0366" w:rsidRDefault="00F74B6F" w:rsidP="00E24AA0">
      <w:pPr>
        <w:adjustRightInd w:val="0"/>
        <w:snapToGrid w:val="0"/>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软件应用考试使用赛场提供的“CAXA制造工程师2013大赛专用版”根据软件应用竞赛试题要求，完成造型、加工轨迹及代码考试要求。</w:t>
      </w:r>
    </w:p>
    <w:p w:rsidR="00F74B6F" w:rsidRPr="008C0366" w:rsidRDefault="00F74B6F" w:rsidP="00E24AA0">
      <w:pPr>
        <w:adjustRightInd w:val="0"/>
        <w:snapToGrid w:val="0"/>
        <w:spacing w:line="360" w:lineRule="auto"/>
        <w:ind w:firstLineChars="200" w:firstLine="560"/>
        <w:rPr>
          <w:rFonts w:ascii="仿宋_GB2312" w:eastAsia="仿宋_GB2312" w:hAnsi="仿宋"/>
          <w:sz w:val="28"/>
          <w:szCs w:val="28"/>
        </w:rPr>
      </w:pPr>
      <w:r w:rsidRPr="008C0366">
        <w:rPr>
          <w:rFonts w:ascii="仿宋_GB2312" w:eastAsia="仿宋_GB2312" w:hAnsi="宋体" w:hint="eastAsia"/>
          <w:color w:val="000000"/>
          <w:sz w:val="28"/>
          <w:szCs w:val="28"/>
        </w:rPr>
        <w:t>技能操作考试时间为270分钟，</w:t>
      </w:r>
      <w:r w:rsidRPr="008C0366">
        <w:rPr>
          <w:rFonts w:ascii="仿宋_GB2312" w:eastAsia="仿宋_GB2312" w:hAnsi="宋体" w:hint="eastAsia"/>
          <w:sz w:val="28"/>
          <w:szCs w:val="28"/>
        </w:rPr>
        <w:t>主要考察参赛选手数控加工工艺、工、量、检具、刀具、通用夹具的使用、数控铣床安全操作能力和参赛选手质量意识、岗位意识、职业素养等，</w:t>
      </w:r>
      <w:r w:rsidRPr="008C0366">
        <w:rPr>
          <w:rFonts w:ascii="仿宋_GB2312" w:eastAsia="仿宋_GB2312" w:hAnsi="宋体" w:hint="eastAsia"/>
          <w:color w:val="000000"/>
          <w:kern w:val="0"/>
          <w:sz w:val="28"/>
          <w:szCs w:val="28"/>
        </w:rPr>
        <w:t>要求参赛选手在不间断的时间内，以现场操作的方式，使用赛场提供的设备、附件、计算</w:t>
      </w:r>
      <w:r w:rsidRPr="008C0366">
        <w:rPr>
          <w:rFonts w:ascii="仿宋_GB2312" w:eastAsia="仿宋_GB2312" w:hAnsi="宋体" w:hint="eastAsia"/>
          <w:color w:val="000000"/>
          <w:kern w:val="0"/>
          <w:sz w:val="28"/>
          <w:szCs w:val="28"/>
        </w:rPr>
        <w:lastRenderedPageBreak/>
        <w:t>机、CAD/CAM软件，按照赛卷要求，完成竞赛工件加工任务。</w:t>
      </w:r>
    </w:p>
    <w:p w:rsidR="00F74B6F" w:rsidRPr="00275B1A" w:rsidRDefault="00F74B6F" w:rsidP="00BA1477">
      <w:pPr>
        <w:spacing w:line="360" w:lineRule="auto"/>
        <w:ind w:firstLineChars="200" w:firstLine="560"/>
        <w:rPr>
          <w:rFonts w:ascii="仿宋_GB2312" w:eastAsia="仿宋_GB2312" w:hAnsi="宋体"/>
          <w:b/>
          <w:color w:val="000000"/>
          <w:sz w:val="28"/>
          <w:szCs w:val="28"/>
        </w:rPr>
      </w:pPr>
      <w:r w:rsidRPr="00275B1A">
        <w:rPr>
          <w:rFonts w:ascii="仿宋_GB2312" w:eastAsia="仿宋_GB2312" w:hAnsi="宋体" w:hint="eastAsia"/>
          <w:b/>
          <w:color w:val="000000"/>
          <w:sz w:val="28"/>
          <w:szCs w:val="28"/>
        </w:rPr>
        <w:t>二、命题范围</w:t>
      </w:r>
    </w:p>
    <w:p w:rsidR="00F74B6F" w:rsidRPr="008C0366" w:rsidRDefault="00F74B6F" w:rsidP="00E24AA0">
      <w:pPr>
        <w:widowControl/>
        <w:shd w:val="clear" w:color="auto" w:fill="FFFFFF"/>
        <w:spacing w:line="360" w:lineRule="auto"/>
        <w:ind w:firstLine="420"/>
        <w:rPr>
          <w:rFonts w:ascii="仿宋_GB2312" w:eastAsia="仿宋_GB2312"/>
          <w:color w:val="000000"/>
          <w:kern w:val="0"/>
          <w:sz w:val="28"/>
          <w:szCs w:val="28"/>
        </w:rPr>
      </w:pPr>
      <w:r w:rsidRPr="008C0366">
        <w:rPr>
          <w:rFonts w:ascii="仿宋_GB2312" w:eastAsia="仿宋_GB2312" w:hAnsi="宋体" w:hint="eastAsia"/>
          <w:color w:val="000000"/>
          <w:kern w:val="0"/>
          <w:sz w:val="28"/>
          <w:szCs w:val="28"/>
        </w:rPr>
        <w:t>按照《国家职业标准》中规定的国家职业资格四级(中级工)要求</w:t>
      </w:r>
      <w:r w:rsidRPr="008C0366">
        <w:rPr>
          <w:rFonts w:ascii="仿宋_GB2312" w:eastAsia="仿宋_GB2312" w:hAnsi="宋体" w:hint="eastAsia"/>
          <w:color w:val="000000"/>
          <w:sz w:val="28"/>
          <w:szCs w:val="28"/>
        </w:rPr>
        <w:t>组织专家命题。</w:t>
      </w:r>
    </w:p>
    <w:p w:rsidR="00F74B6F" w:rsidRPr="00275B1A" w:rsidRDefault="00F74B6F" w:rsidP="00BA1477">
      <w:pPr>
        <w:spacing w:line="360" w:lineRule="auto"/>
        <w:ind w:firstLineChars="200" w:firstLine="560"/>
        <w:rPr>
          <w:rFonts w:ascii="仿宋_GB2312" w:eastAsia="仿宋_GB2312" w:hAnsi="宋体"/>
          <w:b/>
          <w:color w:val="000000"/>
          <w:sz w:val="28"/>
          <w:szCs w:val="28"/>
        </w:rPr>
      </w:pPr>
      <w:r w:rsidRPr="00275B1A">
        <w:rPr>
          <w:rFonts w:ascii="仿宋_GB2312" w:eastAsia="仿宋_GB2312" w:hAnsi="宋体" w:hint="eastAsia"/>
          <w:b/>
          <w:color w:val="000000"/>
          <w:sz w:val="28"/>
          <w:szCs w:val="28"/>
        </w:rPr>
        <w:t>三、成绩计算及竞赛形式</w:t>
      </w:r>
    </w:p>
    <w:p w:rsidR="00F74B6F" w:rsidRPr="008C0366" w:rsidRDefault="00F74B6F" w:rsidP="00E24AA0">
      <w:pPr>
        <w:spacing w:line="360" w:lineRule="auto"/>
        <w:ind w:firstLineChars="200" w:firstLine="560"/>
        <w:rPr>
          <w:rFonts w:ascii="仿宋_GB2312" w:eastAsia="仿宋_GB2312" w:hAnsi="宋体"/>
          <w:bCs/>
          <w:color w:val="000000"/>
          <w:sz w:val="28"/>
          <w:szCs w:val="28"/>
        </w:rPr>
      </w:pPr>
      <w:r w:rsidRPr="008C0366">
        <w:rPr>
          <w:rFonts w:ascii="仿宋_GB2312" w:eastAsia="仿宋_GB2312" w:hint="eastAsia"/>
          <w:bCs/>
          <w:color w:val="000000"/>
          <w:sz w:val="28"/>
          <w:szCs w:val="28"/>
        </w:rPr>
        <w:t>数控铣理论考试占总成绩的8%，、软件考试占总成绩的12%，实作部分占总成绩的的80%，理论、软件考</w:t>
      </w:r>
      <w:r w:rsidRPr="008C0366">
        <w:rPr>
          <w:rFonts w:ascii="仿宋_GB2312" w:eastAsia="仿宋_GB2312" w:hAnsi="宋体" w:hint="eastAsia"/>
          <w:bCs/>
          <w:color w:val="000000"/>
          <w:sz w:val="28"/>
          <w:szCs w:val="28"/>
        </w:rPr>
        <w:t>试成绩总成绩的前24名可以参加实作考试，理论、软件考试均采用现场抽取坐位号的办法进行考试，实作考试采用先抽场次，现场抽取台位的办法进行</w:t>
      </w:r>
    </w:p>
    <w:p w:rsidR="00F74B6F" w:rsidRPr="008C0366" w:rsidRDefault="00F74B6F" w:rsidP="00E24AA0">
      <w:pPr>
        <w:spacing w:line="360" w:lineRule="auto"/>
        <w:ind w:firstLineChars="200" w:firstLine="560"/>
        <w:rPr>
          <w:rFonts w:ascii="仿宋_GB2312" w:eastAsia="仿宋_GB2312" w:hAnsi="宋体" w:cs="仿宋_GB2312"/>
          <w:bCs/>
          <w:kern w:val="0"/>
          <w:sz w:val="28"/>
          <w:szCs w:val="28"/>
        </w:rPr>
      </w:pPr>
      <w:r w:rsidRPr="008C0366">
        <w:rPr>
          <w:rFonts w:ascii="仿宋_GB2312" w:eastAsia="仿宋_GB2312" w:hAnsi="宋体" w:cs="仿宋_GB2312" w:hint="eastAsia"/>
          <w:bCs/>
          <w:kern w:val="0"/>
          <w:sz w:val="28"/>
          <w:szCs w:val="28"/>
        </w:rPr>
        <w:t>本赛项竞赛试题采用理论和实作公开样题的方式，软件试题不公开，赛前</w:t>
      </w:r>
      <w:r w:rsidR="00275B1A">
        <w:rPr>
          <w:rFonts w:ascii="仿宋_GB2312" w:eastAsia="仿宋_GB2312" w:hAnsi="宋体" w:cs="仿宋_GB2312" w:hint="eastAsia"/>
          <w:bCs/>
          <w:kern w:val="0"/>
          <w:sz w:val="28"/>
          <w:szCs w:val="28"/>
        </w:rPr>
        <w:t>半</w:t>
      </w:r>
      <w:r w:rsidRPr="008C0366">
        <w:rPr>
          <w:rFonts w:ascii="仿宋_GB2312" w:eastAsia="仿宋_GB2312" w:hAnsi="宋体" w:cs="仿宋_GB2312" w:hint="eastAsia"/>
          <w:bCs/>
          <w:kern w:val="0"/>
          <w:sz w:val="28"/>
          <w:szCs w:val="28"/>
        </w:rPr>
        <w:t>个月在大赛官网上公布</w:t>
      </w:r>
      <w:r w:rsidR="00275B1A">
        <w:rPr>
          <w:rFonts w:ascii="仿宋_GB2312" w:eastAsia="仿宋_GB2312" w:hAnsi="宋体" w:cs="仿宋_GB2312" w:hint="eastAsia"/>
          <w:bCs/>
          <w:kern w:val="0"/>
          <w:sz w:val="28"/>
          <w:szCs w:val="28"/>
        </w:rPr>
        <w:t>1</w:t>
      </w:r>
      <w:r w:rsidRPr="008C0366">
        <w:rPr>
          <w:rFonts w:ascii="仿宋_GB2312" w:eastAsia="仿宋_GB2312" w:hAnsi="宋体" w:cs="仿宋_GB2312" w:hint="eastAsia"/>
          <w:bCs/>
          <w:kern w:val="0"/>
          <w:sz w:val="28"/>
          <w:szCs w:val="28"/>
        </w:rPr>
        <w:t>套技能试题</w:t>
      </w:r>
      <w:r w:rsidR="00E24AA0">
        <w:rPr>
          <w:rFonts w:ascii="仿宋_GB2312" w:eastAsia="仿宋_GB2312" w:hAnsi="宋体" w:cs="仿宋_GB2312" w:hint="eastAsia"/>
          <w:bCs/>
          <w:kern w:val="0"/>
          <w:sz w:val="28"/>
          <w:szCs w:val="28"/>
        </w:rPr>
        <w:t>样题</w:t>
      </w:r>
      <w:r w:rsidRPr="008C0366">
        <w:rPr>
          <w:rFonts w:ascii="仿宋_GB2312" w:eastAsia="仿宋_GB2312" w:hAnsi="宋体" w:cs="仿宋_GB2312" w:hint="eastAsia"/>
          <w:bCs/>
          <w:kern w:val="0"/>
          <w:sz w:val="28"/>
          <w:szCs w:val="28"/>
        </w:rPr>
        <w:t>、400个理论试题</w:t>
      </w:r>
      <w:r w:rsidR="00E24AA0">
        <w:rPr>
          <w:rFonts w:ascii="仿宋_GB2312" w:eastAsia="仿宋_GB2312" w:hAnsi="宋体" w:cs="仿宋_GB2312" w:hint="eastAsia"/>
          <w:bCs/>
          <w:kern w:val="0"/>
          <w:sz w:val="28"/>
          <w:szCs w:val="28"/>
        </w:rPr>
        <w:t>库</w:t>
      </w:r>
      <w:r w:rsidRPr="008C0366">
        <w:rPr>
          <w:rFonts w:ascii="仿宋_GB2312" w:eastAsia="仿宋_GB2312" w:hAnsi="宋体" w:cs="仿宋_GB2312" w:hint="eastAsia"/>
          <w:bCs/>
          <w:kern w:val="0"/>
          <w:sz w:val="28"/>
          <w:szCs w:val="28"/>
        </w:rPr>
        <w:t>。</w:t>
      </w:r>
      <w:r w:rsidR="00E24AA0">
        <w:rPr>
          <w:rFonts w:ascii="仿宋_GB2312" w:eastAsia="仿宋_GB2312" w:hAnsi="宋体" w:cs="仿宋_GB2312" w:hint="eastAsia"/>
          <w:bCs/>
          <w:kern w:val="0"/>
          <w:sz w:val="28"/>
          <w:szCs w:val="28"/>
        </w:rPr>
        <w:t>比赛时</w:t>
      </w:r>
      <w:r w:rsidRPr="008C0366">
        <w:rPr>
          <w:rFonts w:ascii="仿宋_GB2312" w:eastAsia="仿宋_GB2312" w:hAnsi="宋体" w:cs="仿宋_GB2312" w:hint="eastAsia"/>
          <w:bCs/>
          <w:kern w:val="0"/>
          <w:sz w:val="28"/>
          <w:szCs w:val="28"/>
        </w:rPr>
        <w:t>对技能样题进行30%以内修改</w:t>
      </w:r>
      <w:r w:rsidR="00E24AA0">
        <w:rPr>
          <w:rFonts w:ascii="仿宋_GB2312" w:eastAsia="仿宋_GB2312" w:hAnsi="宋体" w:cs="仿宋_GB2312" w:hint="eastAsia"/>
          <w:bCs/>
          <w:kern w:val="0"/>
          <w:sz w:val="28"/>
          <w:szCs w:val="28"/>
        </w:rPr>
        <w:t>；理论试题从400个理论试题库中抽取</w:t>
      </w:r>
      <w:r w:rsidRPr="008C0366">
        <w:rPr>
          <w:rFonts w:ascii="仿宋_GB2312" w:eastAsia="仿宋_GB2312" w:hAnsi="宋体" w:cs="仿宋_GB2312" w:hint="eastAsia"/>
          <w:bCs/>
          <w:kern w:val="0"/>
          <w:sz w:val="28"/>
          <w:szCs w:val="28"/>
        </w:rPr>
        <w:t>。</w:t>
      </w:r>
    </w:p>
    <w:p w:rsidR="00F74B6F" w:rsidRPr="008C0366" w:rsidRDefault="00F74B6F" w:rsidP="00A601ED">
      <w:pPr>
        <w:adjustRightInd w:val="0"/>
        <w:snapToGrid w:val="0"/>
        <w:spacing w:line="360" w:lineRule="auto"/>
        <w:ind w:firstLineChars="200" w:firstLine="560"/>
        <w:rPr>
          <w:rFonts w:ascii="仿宋_GB2312" w:eastAsia="仿宋_GB2312" w:hAnsi="宋体" w:cs="仿宋_GB2312"/>
          <w:bCs/>
          <w:kern w:val="0"/>
          <w:sz w:val="28"/>
          <w:szCs w:val="28"/>
        </w:rPr>
      </w:pPr>
      <w:r w:rsidRPr="008C0366">
        <w:rPr>
          <w:rFonts w:ascii="仿宋_GB2312" w:eastAsia="仿宋_GB2312" w:hAnsi="宋体" w:cs="仿宋_GB2312" w:hint="eastAsia"/>
          <w:bCs/>
          <w:kern w:val="0"/>
          <w:sz w:val="28"/>
          <w:szCs w:val="28"/>
        </w:rPr>
        <w:t>数控铣实作比赛用材料为45#钢，数量1大件，3小件。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0"/>
        <w:gridCol w:w="1554"/>
        <w:gridCol w:w="794"/>
        <w:gridCol w:w="3596"/>
        <w:gridCol w:w="1449"/>
      </w:tblGrid>
      <w:tr w:rsidR="00F74B6F" w:rsidRPr="008C0366" w:rsidTr="0087454A">
        <w:trPr>
          <w:trHeight w:val="20"/>
          <w:jc w:val="center"/>
        </w:trPr>
        <w:tc>
          <w:tcPr>
            <w:tcW w:w="0" w:type="auto"/>
            <w:gridSpan w:val="2"/>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竞赛评分项目</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配分</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评分指标</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比例（%）</w:t>
            </w:r>
          </w:p>
        </w:tc>
      </w:tr>
      <w:tr w:rsidR="00F74B6F" w:rsidRPr="008C0366" w:rsidTr="0087454A">
        <w:trPr>
          <w:trHeight w:val="20"/>
          <w:jc w:val="center"/>
        </w:trPr>
        <w:tc>
          <w:tcPr>
            <w:tcW w:w="0" w:type="auto"/>
            <w:gridSpan w:val="2"/>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理论部分</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8%</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理论知识</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8</w:t>
            </w:r>
          </w:p>
        </w:tc>
      </w:tr>
      <w:tr w:rsidR="00F74B6F" w:rsidRPr="008C0366" w:rsidTr="0087454A">
        <w:trPr>
          <w:trHeight w:val="20"/>
          <w:jc w:val="center"/>
        </w:trPr>
        <w:tc>
          <w:tcPr>
            <w:tcW w:w="0" w:type="auto"/>
            <w:gridSpan w:val="2"/>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软件部分</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12%</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软件应用</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12</w:t>
            </w:r>
          </w:p>
        </w:tc>
      </w:tr>
      <w:tr w:rsidR="00F74B6F" w:rsidRPr="008C0366" w:rsidTr="0087454A">
        <w:trPr>
          <w:trHeight w:val="20"/>
          <w:jc w:val="center"/>
        </w:trPr>
        <w:tc>
          <w:tcPr>
            <w:tcW w:w="0" w:type="auto"/>
            <w:vMerge w:val="restart"/>
            <w:vAlign w:val="center"/>
          </w:tcPr>
          <w:p w:rsidR="00F74B6F" w:rsidRPr="008C0366" w:rsidRDefault="00F74B6F" w:rsidP="0087454A">
            <w:pPr>
              <w:snapToGrid w:val="0"/>
              <w:spacing w:line="440" w:lineRule="exact"/>
              <w:rPr>
                <w:rFonts w:ascii="仿宋_GB2312" w:eastAsia="仿宋_GB2312" w:hAnsi="宋体" w:cs="仿宋_GB2312"/>
                <w:sz w:val="28"/>
                <w:szCs w:val="28"/>
              </w:rPr>
            </w:pPr>
          </w:p>
          <w:p w:rsidR="00F74B6F" w:rsidRPr="008C0366" w:rsidRDefault="00F74B6F" w:rsidP="0087454A">
            <w:pPr>
              <w:snapToGrid w:val="0"/>
              <w:spacing w:line="440" w:lineRule="exact"/>
              <w:rPr>
                <w:rFonts w:ascii="仿宋_GB2312" w:eastAsia="仿宋_GB2312" w:hAnsi="宋体" w:cs="仿宋_GB2312"/>
                <w:sz w:val="28"/>
                <w:szCs w:val="28"/>
              </w:rPr>
            </w:pPr>
            <w:r w:rsidRPr="008C0366">
              <w:rPr>
                <w:rFonts w:ascii="仿宋_GB2312" w:eastAsia="仿宋_GB2312" w:hAnsi="宋体" w:cs="仿宋_GB2312" w:hint="eastAsia"/>
                <w:sz w:val="28"/>
                <w:szCs w:val="28"/>
              </w:rPr>
              <w:t>实作部分</w:t>
            </w:r>
          </w:p>
          <w:p w:rsidR="00F74B6F" w:rsidRPr="008C0366" w:rsidRDefault="00F74B6F" w:rsidP="0087454A">
            <w:pPr>
              <w:snapToGrid w:val="0"/>
              <w:spacing w:line="440" w:lineRule="exact"/>
              <w:rPr>
                <w:rFonts w:ascii="仿宋_GB2312" w:eastAsia="仿宋_GB2312" w:hAnsi="宋体" w:cs="仿宋_GB2312"/>
                <w:sz w:val="28"/>
                <w:szCs w:val="28"/>
              </w:rPr>
            </w:pPr>
          </w:p>
        </w:tc>
        <w:tc>
          <w:tcPr>
            <w:tcW w:w="0" w:type="auto"/>
            <w:vMerge w:val="restart"/>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工件加工质量</w:t>
            </w:r>
          </w:p>
        </w:tc>
        <w:tc>
          <w:tcPr>
            <w:tcW w:w="0" w:type="auto"/>
            <w:vMerge w:val="restart"/>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75%</w:t>
            </w:r>
          </w:p>
        </w:tc>
        <w:tc>
          <w:tcPr>
            <w:tcW w:w="0" w:type="auto"/>
            <w:vAlign w:val="center"/>
          </w:tcPr>
          <w:p w:rsidR="00F74B6F" w:rsidRPr="008C0366" w:rsidRDefault="00F74B6F" w:rsidP="0087454A">
            <w:pPr>
              <w:snapToGrid w:val="0"/>
              <w:spacing w:line="440" w:lineRule="exact"/>
              <w:jc w:val="left"/>
              <w:rPr>
                <w:rFonts w:ascii="仿宋_GB2312" w:eastAsia="仿宋_GB2312" w:hAnsi="宋体" w:cs="仿宋_GB2312"/>
                <w:sz w:val="28"/>
                <w:szCs w:val="28"/>
              </w:rPr>
            </w:pPr>
            <w:r w:rsidRPr="008C0366">
              <w:rPr>
                <w:rFonts w:ascii="仿宋_GB2312" w:eastAsia="仿宋_GB2312" w:hAnsi="宋体" w:cs="仿宋_GB2312" w:hint="eastAsia"/>
                <w:sz w:val="28"/>
                <w:szCs w:val="28"/>
              </w:rPr>
              <w:t>基础件：依据工件质量评分标准</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60</w:t>
            </w:r>
          </w:p>
        </w:tc>
      </w:tr>
      <w:tr w:rsidR="00F74B6F" w:rsidRPr="008C0366" w:rsidTr="0087454A">
        <w:trPr>
          <w:trHeight w:val="20"/>
          <w:jc w:val="center"/>
        </w:trPr>
        <w:tc>
          <w:tcPr>
            <w:tcW w:w="0" w:type="auto"/>
            <w:vMerge/>
            <w:vAlign w:val="center"/>
          </w:tcPr>
          <w:p w:rsidR="00F74B6F" w:rsidRPr="008C0366" w:rsidRDefault="00F74B6F" w:rsidP="0087454A">
            <w:pPr>
              <w:snapToGrid w:val="0"/>
              <w:spacing w:line="440" w:lineRule="exact"/>
              <w:rPr>
                <w:rFonts w:ascii="仿宋_GB2312" w:eastAsia="仿宋_GB2312" w:hAnsi="宋体" w:cs="仿宋_GB2312"/>
                <w:sz w:val="28"/>
                <w:szCs w:val="28"/>
              </w:rPr>
            </w:pPr>
          </w:p>
        </w:tc>
        <w:tc>
          <w:tcPr>
            <w:tcW w:w="0" w:type="auto"/>
            <w:vMerge/>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p>
        </w:tc>
        <w:tc>
          <w:tcPr>
            <w:tcW w:w="0" w:type="auto"/>
            <w:vMerge/>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p>
        </w:tc>
        <w:tc>
          <w:tcPr>
            <w:tcW w:w="0" w:type="auto"/>
            <w:vAlign w:val="center"/>
          </w:tcPr>
          <w:p w:rsidR="00F74B6F" w:rsidRPr="008C0366" w:rsidRDefault="00F74B6F" w:rsidP="0087454A">
            <w:pPr>
              <w:snapToGrid w:val="0"/>
              <w:spacing w:line="440" w:lineRule="exact"/>
              <w:jc w:val="left"/>
              <w:rPr>
                <w:rFonts w:ascii="仿宋_GB2312" w:eastAsia="仿宋_GB2312" w:hAnsi="宋体" w:cs="仿宋_GB2312"/>
                <w:sz w:val="28"/>
                <w:szCs w:val="28"/>
              </w:rPr>
            </w:pPr>
            <w:r w:rsidRPr="008C0366">
              <w:rPr>
                <w:rFonts w:ascii="仿宋_GB2312" w:eastAsia="仿宋_GB2312" w:hAnsi="宋体" w:cs="仿宋_GB2312" w:hint="eastAsia"/>
                <w:sz w:val="28"/>
                <w:szCs w:val="28"/>
              </w:rPr>
              <w:t>批量件1：依据工件质量评分标准</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5</w:t>
            </w:r>
          </w:p>
        </w:tc>
      </w:tr>
      <w:tr w:rsidR="00F74B6F" w:rsidRPr="008C0366" w:rsidTr="0087454A">
        <w:trPr>
          <w:trHeight w:val="20"/>
          <w:jc w:val="center"/>
        </w:trPr>
        <w:tc>
          <w:tcPr>
            <w:tcW w:w="0" w:type="auto"/>
            <w:vMerge/>
            <w:vAlign w:val="center"/>
          </w:tcPr>
          <w:p w:rsidR="00F74B6F" w:rsidRPr="008C0366" w:rsidRDefault="00F74B6F" w:rsidP="0087454A">
            <w:pPr>
              <w:snapToGrid w:val="0"/>
              <w:spacing w:line="440" w:lineRule="exact"/>
              <w:rPr>
                <w:rFonts w:ascii="仿宋_GB2312" w:eastAsia="仿宋_GB2312" w:hAnsi="宋体" w:cs="仿宋_GB2312"/>
                <w:sz w:val="28"/>
                <w:szCs w:val="28"/>
              </w:rPr>
            </w:pPr>
          </w:p>
        </w:tc>
        <w:tc>
          <w:tcPr>
            <w:tcW w:w="0" w:type="auto"/>
            <w:vMerge/>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p>
        </w:tc>
        <w:tc>
          <w:tcPr>
            <w:tcW w:w="0" w:type="auto"/>
            <w:vMerge/>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p>
        </w:tc>
        <w:tc>
          <w:tcPr>
            <w:tcW w:w="0" w:type="auto"/>
            <w:vAlign w:val="center"/>
          </w:tcPr>
          <w:p w:rsidR="00F74B6F" w:rsidRPr="008C0366" w:rsidRDefault="00F74B6F" w:rsidP="0087454A">
            <w:pPr>
              <w:snapToGrid w:val="0"/>
              <w:spacing w:line="440" w:lineRule="exact"/>
              <w:jc w:val="left"/>
              <w:rPr>
                <w:rFonts w:ascii="仿宋_GB2312" w:eastAsia="仿宋_GB2312" w:hAnsi="宋体" w:cs="仿宋_GB2312"/>
                <w:sz w:val="28"/>
                <w:szCs w:val="28"/>
              </w:rPr>
            </w:pPr>
            <w:r w:rsidRPr="008C0366">
              <w:rPr>
                <w:rFonts w:ascii="仿宋_GB2312" w:eastAsia="仿宋_GB2312" w:hAnsi="宋体" w:cs="仿宋_GB2312" w:hint="eastAsia"/>
                <w:sz w:val="28"/>
                <w:szCs w:val="28"/>
              </w:rPr>
              <w:t>批量件2：依据工件质量评</w:t>
            </w:r>
            <w:r w:rsidRPr="008C0366">
              <w:rPr>
                <w:rFonts w:ascii="仿宋_GB2312" w:eastAsia="仿宋_GB2312" w:hAnsi="宋体" w:cs="仿宋_GB2312" w:hint="eastAsia"/>
                <w:sz w:val="28"/>
                <w:szCs w:val="28"/>
              </w:rPr>
              <w:lastRenderedPageBreak/>
              <w:t>分标准</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lastRenderedPageBreak/>
              <w:t>5</w:t>
            </w:r>
          </w:p>
        </w:tc>
      </w:tr>
      <w:tr w:rsidR="00F74B6F" w:rsidRPr="008C0366" w:rsidTr="0087454A">
        <w:trPr>
          <w:trHeight w:val="20"/>
          <w:jc w:val="center"/>
        </w:trPr>
        <w:tc>
          <w:tcPr>
            <w:tcW w:w="0" w:type="auto"/>
            <w:vMerge/>
            <w:vAlign w:val="center"/>
          </w:tcPr>
          <w:p w:rsidR="00F74B6F" w:rsidRPr="008C0366" w:rsidRDefault="00F74B6F" w:rsidP="0087454A">
            <w:pPr>
              <w:snapToGrid w:val="0"/>
              <w:spacing w:line="440" w:lineRule="exact"/>
              <w:rPr>
                <w:rFonts w:ascii="仿宋_GB2312" w:eastAsia="仿宋_GB2312" w:hAnsi="宋体" w:cs="仿宋_GB2312"/>
                <w:sz w:val="28"/>
                <w:szCs w:val="28"/>
              </w:rPr>
            </w:pPr>
          </w:p>
        </w:tc>
        <w:tc>
          <w:tcPr>
            <w:tcW w:w="0" w:type="auto"/>
            <w:vMerge/>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p>
        </w:tc>
        <w:tc>
          <w:tcPr>
            <w:tcW w:w="0" w:type="auto"/>
            <w:vMerge/>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p>
        </w:tc>
        <w:tc>
          <w:tcPr>
            <w:tcW w:w="0" w:type="auto"/>
            <w:vAlign w:val="center"/>
          </w:tcPr>
          <w:p w:rsidR="00F74B6F" w:rsidRPr="008C0366" w:rsidRDefault="00F74B6F" w:rsidP="0087454A">
            <w:pPr>
              <w:snapToGrid w:val="0"/>
              <w:spacing w:line="440" w:lineRule="exact"/>
              <w:jc w:val="left"/>
              <w:rPr>
                <w:rFonts w:ascii="仿宋_GB2312" w:eastAsia="仿宋_GB2312" w:hAnsi="宋体" w:cs="仿宋_GB2312"/>
                <w:sz w:val="28"/>
                <w:szCs w:val="28"/>
              </w:rPr>
            </w:pPr>
            <w:r w:rsidRPr="008C0366">
              <w:rPr>
                <w:rFonts w:ascii="仿宋_GB2312" w:eastAsia="仿宋_GB2312" w:hAnsi="宋体" w:cs="仿宋_GB2312" w:hint="eastAsia"/>
                <w:sz w:val="28"/>
                <w:szCs w:val="28"/>
              </w:rPr>
              <w:t>批量件3：依据工件质量评分标准</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5</w:t>
            </w:r>
          </w:p>
        </w:tc>
      </w:tr>
      <w:tr w:rsidR="00F74B6F" w:rsidRPr="008C0366" w:rsidTr="0087454A">
        <w:trPr>
          <w:trHeight w:val="20"/>
          <w:jc w:val="center"/>
        </w:trPr>
        <w:tc>
          <w:tcPr>
            <w:tcW w:w="0" w:type="auto"/>
            <w:vMerge/>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p>
        </w:tc>
        <w:tc>
          <w:tcPr>
            <w:tcW w:w="0" w:type="auto"/>
            <w:vMerge w:val="restart"/>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职业素养</w:t>
            </w:r>
          </w:p>
        </w:tc>
        <w:tc>
          <w:tcPr>
            <w:tcW w:w="0" w:type="auto"/>
            <w:vMerge w:val="restart"/>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5%</w:t>
            </w:r>
          </w:p>
        </w:tc>
        <w:tc>
          <w:tcPr>
            <w:tcW w:w="0" w:type="auto"/>
            <w:vAlign w:val="center"/>
          </w:tcPr>
          <w:p w:rsidR="00F74B6F" w:rsidRPr="008C0366" w:rsidRDefault="00F74B6F" w:rsidP="0087454A">
            <w:pPr>
              <w:snapToGrid w:val="0"/>
              <w:spacing w:line="440" w:lineRule="exact"/>
              <w:jc w:val="left"/>
              <w:rPr>
                <w:rFonts w:ascii="仿宋_GB2312" w:eastAsia="仿宋_GB2312" w:hAnsi="宋体" w:cs="仿宋_GB2312"/>
                <w:sz w:val="28"/>
                <w:szCs w:val="28"/>
              </w:rPr>
            </w:pPr>
            <w:r w:rsidRPr="008C0366">
              <w:rPr>
                <w:rFonts w:ascii="仿宋_GB2312" w:eastAsia="仿宋_GB2312" w:hAnsi="宋体" w:cs="仿宋_GB2312" w:hint="eastAsia"/>
                <w:sz w:val="28"/>
                <w:szCs w:val="28"/>
              </w:rPr>
              <w:t>1. 安全、文明操作</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2</w:t>
            </w:r>
          </w:p>
        </w:tc>
      </w:tr>
      <w:tr w:rsidR="00F74B6F" w:rsidRPr="008C0366" w:rsidTr="0087454A">
        <w:trPr>
          <w:trHeight w:val="20"/>
          <w:jc w:val="center"/>
        </w:trPr>
        <w:tc>
          <w:tcPr>
            <w:tcW w:w="0" w:type="auto"/>
            <w:vMerge/>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p>
        </w:tc>
        <w:tc>
          <w:tcPr>
            <w:tcW w:w="0" w:type="auto"/>
            <w:vMerge/>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p>
        </w:tc>
        <w:tc>
          <w:tcPr>
            <w:tcW w:w="0" w:type="auto"/>
            <w:vMerge/>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p>
        </w:tc>
        <w:tc>
          <w:tcPr>
            <w:tcW w:w="0" w:type="auto"/>
            <w:vAlign w:val="center"/>
          </w:tcPr>
          <w:p w:rsidR="00F74B6F" w:rsidRPr="008C0366" w:rsidRDefault="00F74B6F" w:rsidP="0087454A">
            <w:pPr>
              <w:snapToGrid w:val="0"/>
              <w:spacing w:line="440" w:lineRule="exact"/>
              <w:jc w:val="left"/>
              <w:rPr>
                <w:rFonts w:ascii="仿宋_GB2312" w:eastAsia="仿宋_GB2312" w:hAnsi="宋体" w:cs="仿宋_GB2312"/>
                <w:sz w:val="28"/>
                <w:szCs w:val="28"/>
              </w:rPr>
            </w:pPr>
            <w:r w:rsidRPr="008C0366">
              <w:rPr>
                <w:rFonts w:ascii="仿宋_GB2312" w:eastAsia="仿宋_GB2312" w:hAnsi="宋体" w:cs="仿宋_GB2312" w:hint="eastAsia"/>
                <w:sz w:val="28"/>
                <w:szCs w:val="28"/>
              </w:rPr>
              <w:t>2. 工量刀具摆放规范、着装规范等</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3</w:t>
            </w:r>
          </w:p>
        </w:tc>
      </w:tr>
      <w:tr w:rsidR="00F74B6F" w:rsidRPr="008C0366" w:rsidTr="0087454A">
        <w:trPr>
          <w:trHeight w:val="20"/>
          <w:jc w:val="center"/>
        </w:trPr>
        <w:tc>
          <w:tcPr>
            <w:tcW w:w="0" w:type="auto"/>
            <w:gridSpan w:val="2"/>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总分</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r w:rsidRPr="008C0366">
              <w:rPr>
                <w:rFonts w:ascii="仿宋_GB2312" w:eastAsia="仿宋_GB2312" w:hAnsi="宋体" w:cs="仿宋_GB2312" w:hint="eastAsia"/>
                <w:sz w:val="28"/>
                <w:szCs w:val="28"/>
              </w:rPr>
              <w:t>100</w:t>
            </w:r>
          </w:p>
        </w:tc>
        <w:tc>
          <w:tcPr>
            <w:tcW w:w="0" w:type="auto"/>
            <w:vAlign w:val="center"/>
          </w:tcPr>
          <w:p w:rsidR="00F74B6F" w:rsidRPr="008C0366" w:rsidRDefault="00F74B6F" w:rsidP="0087454A">
            <w:pPr>
              <w:snapToGrid w:val="0"/>
              <w:spacing w:line="440" w:lineRule="exact"/>
              <w:jc w:val="center"/>
              <w:rPr>
                <w:rFonts w:ascii="仿宋_GB2312" w:eastAsia="仿宋_GB2312" w:hAnsi="宋体" w:cs="仿宋_GB2312"/>
                <w:sz w:val="28"/>
                <w:szCs w:val="28"/>
              </w:rPr>
            </w:pPr>
          </w:p>
        </w:tc>
        <w:tc>
          <w:tcPr>
            <w:tcW w:w="0" w:type="auto"/>
            <w:vAlign w:val="center"/>
          </w:tcPr>
          <w:p w:rsidR="00F74B6F" w:rsidRPr="008C0366" w:rsidRDefault="00F74B6F" w:rsidP="0087454A">
            <w:pPr>
              <w:tabs>
                <w:tab w:val="left" w:pos="315"/>
                <w:tab w:val="center" w:pos="542"/>
              </w:tabs>
              <w:snapToGrid w:val="0"/>
              <w:spacing w:line="440" w:lineRule="exact"/>
              <w:jc w:val="left"/>
              <w:rPr>
                <w:rFonts w:ascii="仿宋_GB2312" w:eastAsia="仿宋_GB2312" w:hAnsi="宋体" w:cs="仿宋_GB2312"/>
                <w:sz w:val="28"/>
                <w:szCs w:val="28"/>
              </w:rPr>
            </w:pPr>
            <w:r w:rsidRPr="008C0366">
              <w:rPr>
                <w:rFonts w:ascii="仿宋_GB2312" w:eastAsia="仿宋_GB2312" w:hAnsi="宋体" w:cs="仿宋_GB2312" w:hint="eastAsia"/>
                <w:sz w:val="28"/>
                <w:szCs w:val="28"/>
              </w:rPr>
              <w:tab/>
            </w:r>
            <w:r w:rsidRPr="008C0366">
              <w:rPr>
                <w:rFonts w:ascii="仿宋_GB2312" w:eastAsia="仿宋_GB2312" w:hAnsi="宋体" w:cs="仿宋_GB2312" w:hint="eastAsia"/>
                <w:sz w:val="28"/>
                <w:szCs w:val="28"/>
              </w:rPr>
              <w:tab/>
              <w:t>100</w:t>
            </w:r>
          </w:p>
        </w:tc>
      </w:tr>
    </w:tbl>
    <w:p w:rsidR="00F74B6F" w:rsidRPr="004A41D9" w:rsidRDefault="00F74B6F" w:rsidP="00BA1477">
      <w:pPr>
        <w:spacing w:line="360" w:lineRule="auto"/>
        <w:ind w:firstLineChars="200" w:firstLine="560"/>
        <w:rPr>
          <w:rFonts w:ascii="仿宋_GB2312" w:eastAsia="仿宋_GB2312" w:hAnsi="宋体"/>
          <w:b/>
          <w:color w:val="000000"/>
          <w:sz w:val="28"/>
          <w:szCs w:val="28"/>
        </w:rPr>
      </w:pPr>
      <w:r w:rsidRPr="004A41D9">
        <w:rPr>
          <w:rFonts w:ascii="仿宋_GB2312" w:eastAsia="仿宋_GB2312" w:hAnsi="宋体" w:hint="eastAsia"/>
          <w:b/>
          <w:color w:val="000000"/>
          <w:sz w:val="28"/>
          <w:szCs w:val="28"/>
        </w:rPr>
        <w:t>四、比赛规则</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1.参赛选手按规定时间到达指定地点，凭参赛证、学生证和身份证进入赛场，并随机抽取机位号。选手迟到15分钟取消比赛资格。</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2.各队领队和指导教师，以及非允许工作人员不得进入比赛场地。</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3.新闻媒体等进入赛场必须经执委会允许，由专人陪同并且听从现场工作人员的安排和管理，不能影响比赛进行。</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4.裁判组在赛前30分钟，对参赛选手的证件进行检查及进行比赛相关事项教育。</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5.参赛选手必须按照设备管理规程进行操作。参赛选手不得携带通讯工具和其它未经允许的资料、物品进入比赛场地，不得中途退场。如出现较严重的违规、违纪、舞弊等现象，经裁判组裁定取消比赛成绩。   </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6.比赛过程中出现设备或软件故障等问题，应提请裁判确认原因。如影响比赛进程，裁判请示裁判长裁定后，可将该选手比赛时间酌情后延。</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7.比赛过程中，选手若需休息、饮水或去洗手间，一律计算在比赛时间内，食品和饮水由赛场统一提供。</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8.比赛过程中，选手因工艺制定不当或违规操作，造成机床、夹具、刀具损坏者，经裁判员裁定，视情节轻重，做扣分至终止比赛的处理。裁定终止比赛的，须报总裁判长批准后执行。</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9.比赛结束后，参赛选手提请裁判到比赛工位检查确认并登记相关内容，选手签字确认后听从裁判指令离开赛场。裁判填写执裁报告。</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10.如果选手要求提前结束比赛，应报裁判批准。比赛终止时间由裁判记录在案，批准并通知提前结束比赛后，选手不得再进行任何加工。提前结束比赛的选手不准提前离开赛场。</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11.当听到比赛结束指令时，参赛选手应立即停止操作，不得以任何理由拖延比赛时间。离开比赛场地时，不得将草稿纸等与比赛有关的物品带离比赛现场。</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12.选手提交的试件应经过清理，提交后工作人员在零件的指定位置做好标记并经选手在登记簿上签字确认，以便检验和评分。</w:t>
      </w:r>
    </w:p>
    <w:p w:rsidR="00F74B6F" w:rsidRPr="004A41D9" w:rsidRDefault="00F74B6F" w:rsidP="00BA1477">
      <w:pPr>
        <w:spacing w:line="360" w:lineRule="auto"/>
        <w:ind w:firstLineChars="200" w:firstLine="560"/>
        <w:rPr>
          <w:rFonts w:ascii="仿宋_GB2312" w:eastAsia="仿宋_GB2312" w:hAnsi="宋体"/>
          <w:b/>
          <w:color w:val="000000"/>
          <w:sz w:val="28"/>
          <w:szCs w:val="28"/>
        </w:rPr>
      </w:pPr>
      <w:r w:rsidRPr="004A41D9">
        <w:rPr>
          <w:rFonts w:ascii="仿宋_GB2312" w:eastAsia="仿宋_GB2312" w:hAnsi="宋体" w:hint="eastAsia"/>
          <w:b/>
          <w:color w:val="000000"/>
          <w:sz w:val="28"/>
          <w:szCs w:val="28"/>
        </w:rPr>
        <w:t>五、申诉与仲裁</w:t>
      </w:r>
    </w:p>
    <w:p w:rsidR="00F74B6F" w:rsidRPr="008C0366" w:rsidRDefault="00F74B6F" w:rsidP="00E24AA0">
      <w:pPr>
        <w:spacing w:line="360" w:lineRule="auto"/>
        <w:ind w:firstLineChars="199" w:firstLine="557"/>
        <w:rPr>
          <w:rFonts w:ascii="仿宋_GB2312" w:eastAsia="仿宋_GB2312" w:hAnsi="宋体"/>
          <w:color w:val="000000"/>
          <w:sz w:val="28"/>
          <w:szCs w:val="28"/>
        </w:rPr>
      </w:pPr>
      <w:r w:rsidRPr="008C0366">
        <w:rPr>
          <w:rFonts w:ascii="仿宋_GB2312" w:eastAsia="仿宋_GB2312" w:hAnsi="宋体" w:hint="eastAsia"/>
          <w:color w:val="000000"/>
          <w:sz w:val="28"/>
          <w:szCs w:val="28"/>
        </w:rPr>
        <w:t>1.参赛选手对不符合竞赛规定的设备、夹具和辅料，有失公正的检测、评判、奖励，以及对工作人员的违规行为等，均可提出申诉。</w:t>
      </w:r>
    </w:p>
    <w:p w:rsidR="00F74B6F" w:rsidRPr="008C0366" w:rsidRDefault="00F74B6F" w:rsidP="00E24AA0">
      <w:pPr>
        <w:spacing w:line="360" w:lineRule="auto"/>
        <w:ind w:firstLineChars="199" w:firstLine="557"/>
        <w:rPr>
          <w:rFonts w:ascii="仿宋_GB2312" w:eastAsia="仿宋_GB2312" w:hAnsi="宋体"/>
          <w:color w:val="000000"/>
          <w:sz w:val="28"/>
          <w:szCs w:val="28"/>
        </w:rPr>
      </w:pPr>
      <w:r w:rsidRPr="008C0366">
        <w:rPr>
          <w:rFonts w:ascii="仿宋_GB2312" w:eastAsia="仿宋_GB2312" w:hAnsi="宋体" w:hint="eastAsia"/>
          <w:color w:val="000000"/>
          <w:sz w:val="28"/>
          <w:szCs w:val="28"/>
        </w:rPr>
        <w:t>2.选手申诉均须通过本代表队领队，按照规定时限用书面形式向</w:t>
      </w:r>
      <w:r w:rsidRPr="008C0366">
        <w:rPr>
          <w:rFonts w:ascii="仿宋_GB2312" w:eastAsia="仿宋_GB2312" w:hAnsi="宋体" w:hint="eastAsia"/>
          <w:color w:val="000000"/>
          <w:sz w:val="28"/>
          <w:szCs w:val="28"/>
        </w:rPr>
        <w:lastRenderedPageBreak/>
        <w:t>仲裁委员会提出。仲裁委员会受理选手申诉，并将处理意见尽快通知领队。</w:t>
      </w:r>
    </w:p>
    <w:p w:rsidR="00F74B6F" w:rsidRPr="008C0366" w:rsidRDefault="00F74B6F" w:rsidP="00E24AA0">
      <w:pPr>
        <w:spacing w:line="360" w:lineRule="auto"/>
        <w:ind w:firstLineChars="199" w:firstLine="557"/>
        <w:rPr>
          <w:rFonts w:ascii="仿宋_GB2312" w:eastAsia="仿宋_GB2312" w:hAnsi="宋体"/>
          <w:color w:val="000000"/>
          <w:sz w:val="28"/>
          <w:szCs w:val="28"/>
        </w:rPr>
      </w:pPr>
      <w:r w:rsidRPr="008C0366">
        <w:rPr>
          <w:rFonts w:ascii="仿宋_GB2312" w:eastAsia="仿宋_GB2312" w:hAnsi="宋体" w:hint="eastAsia"/>
          <w:color w:val="000000"/>
          <w:sz w:val="28"/>
          <w:szCs w:val="28"/>
        </w:rPr>
        <w:t>3.仲裁委员会的裁决为最终裁决，参赛选手不得因申诉或对处理意见不服而停止竞赛，否则按弃权处理。</w:t>
      </w:r>
    </w:p>
    <w:p w:rsidR="00F74B6F" w:rsidRPr="004A41D9" w:rsidRDefault="00F74B6F" w:rsidP="00BA1477">
      <w:pPr>
        <w:spacing w:line="360" w:lineRule="auto"/>
        <w:ind w:firstLineChars="200" w:firstLine="560"/>
        <w:rPr>
          <w:rFonts w:ascii="仿宋_GB2312" w:eastAsia="仿宋_GB2312" w:hAnsi="宋体"/>
          <w:b/>
          <w:color w:val="000000"/>
          <w:sz w:val="28"/>
          <w:szCs w:val="28"/>
        </w:rPr>
      </w:pPr>
      <w:r w:rsidRPr="004A41D9">
        <w:rPr>
          <w:rFonts w:ascii="仿宋_GB2312" w:eastAsia="仿宋_GB2312" w:hAnsi="宋体" w:hint="eastAsia"/>
          <w:b/>
          <w:color w:val="000000"/>
          <w:sz w:val="28"/>
          <w:szCs w:val="28"/>
        </w:rPr>
        <w:t>六、赛场与设施</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1.赛场</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赛场设在洛阳铁路中等职业学校（洛阳市</w:t>
      </w:r>
      <w:r w:rsidRPr="008C0366">
        <w:rPr>
          <w:rFonts w:ascii="仿宋_GB2312" w:hAnsi="宋体" w:cs="宋体" w:hint="eastAsia"/>
          <w:color w:val="000000"/>
          <w:sz w:val="28"/>
          <w:szCs w:val="28"/>
        </w:rPr>
        <w:t>瀍</w:t>
      </w:r>
      <w:r w:rsidRPr="008C0366">
        <w:rPr>
          <w:rFonts w:ascii="仿宋_GB2312" w:eastAsia="仿宋_GB2312" w:hAnsi="宋体" w:cs="仿宋_GB2312" w:hint="eastAsia"/>
          <w:color w:val="000000"/>
          <w:sz w:val="28"/>
          <w:szCs w:val="28"/>
        </w:rPr>
        <w:t>河区</w:t>
      </w:r>
      <w:r w:rsidRPr="008C0366">
        <w:rPr>
          <w:rFonts w:ascii="仿宋_GB2312" w:eastAsia="仿宋_GB2312" w:hAnsi="宋体" w:hint="eastAsia"/>
          <w:color w:val="000000"/>
          <w:sz w:val="28"/>
          <w:szCs w:val="28"/>
        </w:rPr>
        <w:t>启明东路6号）。</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2.数控铣比赛使用设备、设施</w:t>
      </w:r>
    </w:p>
    <w:p w:rsidR="00F74B6F" w:rsidRPr="008C0366" w:rsidRDefault="00F74B6F" w:rsidP="00E24AA0">
      <w:pPr>
        <w:widowControl/>
        <w:shd w:val="clear" w:color="auto" w:fill="FFFFFF"/>
        <w:spacing w:line="360" w:lineRule="auto"/>
        <w:ind w:firstLine="420"/>
        <w:rPr>
          <w:rFonts w:ascii="仿宋_GB2312" w:eastAsia="仿宋_GB2312"/>
          <w:color w:val="000000"/>
          <w:kern w:val="0"/>
          <w:sz w:val="28"/>
          <w:szCs w:val="28"/>
        </w:rPr>
      </w:pPr>
      <w:r w:rsidRPr="008C0366">
        <w:rPr>
          <w:rFonts w:ascii="仿宋_GB2312" w:eastAsia="仿宋_GB2312" w:hAnsi="宋体" w:hint="eastAsia"/>
          <w:color w:val="000000"/>
          <w:kern w:val="0"/>
          <w:sz w:val="28"/>
          <w:szCs w:val="28"/>
        </w:rPr>
        <w:t>大连机床 XD-40A数控铣床，配置华中数控世纪星HNC-22M 系统3台。</w:t>
      </w:r>
    </w:p>
    <w:p w:rsidR="00F74B6F" w:rsidRPr="008C0366" w:rsidRDefault="00F74B6F" w:rsidP="00E24AA0">
      <w:pPr>
        <w:widowControl/>
        <w:shd w:val="clear" w:color="auto" w:fill="FFFFFF"/>
        <w:spacing w:line="360" w:lineRule="auto"/>
        <w:ind w:firstLine="420"/>
        <w:rPr>
          <w:rFonts w:ascii="仿宋_GB2312" w:eastAsia="仿宋_GB2312"/>
          <w:color w:val="000000"/>
          <w:kern w:val="0"/>
          <w:sz w:val="28"/>
          <w:szCs w:val="28"/>
        </w:rPr>
      </w:pPr>
      <w:r w:rsidRPr="008C0366">
        <w:rPr>
          <w:rFonts w:ascii="仿宋_GB2312" w:eastAsia="仿宋_GB2312" w:hAnsi="宋体" w:hint="eastAsia"/>
          <w:color w:val="000000"/>
          <w:kern w:val="0"/>
          <w:sz w:val="28"/>
          <w:szCs w:val="28"/>
        </w:rPr>
        <w:t>大连机床 VDL-600A数控铣床，配置华中数控HNC-818B系统3台。</w:t>
      </w:r>
    </w:p>
    <w:p w:rsidR="00F74B6F" w:rsidRPr="008C0366" w:rsidRDefault="00F74B6F" w:rsidP="00F74B6F">
      <w:pPr>
        <w:widowControl/>
        <w:shd w:val="clear" w:color="auto" w:fill="FFFFFF"/>
        <w:spacing w:line="315" w:lineRule="atLeast"/>
        <w:jc w:val="center"/>
        <w:rPr>
          <w:rFonts w:ascii="仿宋_GB2312" w:eastAsia="仿宋_GB2312"/>
          <w:color w:val="000000"/>
          <w:kern w:val="0"/>
          <w:sz w:val="28"/>
          <w:szCs w:val="28"/>
        </w:rPr>
      </w:pPr>
      <w:r w:rsidRPr="008C0366">
        <w:rPr>
          <w:rFonts w:ascii="仿宋_GB2312" w:eastAsia="仿宋_GB2312" w:hAnsi="宋体" w:hint="eastAsia"/>
          <w:color w:val="000000"/>
          <w:kern w:val="0"/>
          <w:sz w:val="28"/>
          <w:szCs w:val="28"/>
        </w:rPr>
        <w:t>XD-40A主要规格参数</w:t>
      </w:r>
    </w:p>
    <w:tbl>
      <w:tblPr>
        <w:tblW w:w="0" w:type="auto"/>
        <w:jc w:val="center"/>
        <w:tblLayout w:type="fixed"/>
        <w:tblCellMar>
          <w:left w:w="0" w:type="dxa"/>
          <w:right w:w="0" w:type="dxa"/>
        </w:tblCellMar>
        <w:tblLook w:val="0000"/>
      </w:tblPr>
      <w:tblGrid>
        <w:gridCol w:w="3261"/>
        <w:gridCol w:w="1443"/>
        <w:gridCol w:w="2885"/>
      </w:tblGrid>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名</w:t>
            </w:r>
            <w:r w:rsidRPr="008C0366">
              <w:rPr>
                <w:rFonts w:ascii="仿宋_GB2312" w:eastAsia="仿宋_GB2312" w:hAnsi="宋体" w:hint="eastAsia"/>
                <w:color w:val="000000"/>
                <w:kern w:val="0"/>
                <w:sz w:val="28"/>
                <w:szCs w:val="28"/>
              </w:rPr>
              <w:t>    </w:t>
            </w:r>
            <w:r w:rsidRPr="008C0366">
              <w:rPr>
                <w:rFonts w:ascii="仿宋_GB2312" w:eastAsia="仿宋_GB2312" w:hAnsi="宋体" w:hint="eastAsia"/>
                <w:color w:val="000000"/>
                <w:kern w:val="0"/>
                <w:sz w:val="28"/>
                <w:szCs w:val="28"/>
              </w:rPr>
              <w:t>称</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单位</w:t>
            </w:r>
          </w:p>
        </w:tc>
        <w:tc>
          <w:tcPr>
            <w:tcW w:w="28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规格</w:t>
            </w:r>
          </w:p>
        </w:tc>
      </w:tr>
      <w:tr w:rsidR="00F74B6F" w:rsidRPr="008C0366" w:rsidTr="0087454A">
        <w:trPr>
          <w:trHeigh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X轴行程</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600</w:t>
            </w:r>
          </w:p>
        </w:tc>
      </w:tr>
      <w:tr w:rsidR="00F74B6F" w:rsidRPr="008C0366" w:rsidTr="0087454A">
        <w:trPr>
          <w:trHeigh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Y轴行程</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420</w:t>
            </w:r>
          </w:p>
        </w:tc>
      </w:tr>
      <w:tr w:rsidR="00F74B6F" w:rsidRPr="008C0366" w:rsidTr="0087454A">
        <w:trPr>
          <w:trHeigh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Z 轴行程</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520</w:t>
            </w:r>
          </w:p>
        </w:tc>
      </w:tr>
      <w:tr w:rsidR="00F74B6F" w:rsidRPr="008C0366" w:rsidTr="0087454A">
        <w:trPr>
          <w:trHeigh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主轴端面至工作台面距离</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150</w:t>
            </w:r>
          </w:p>
        </w:tc>
      </w:tr>
      <w:tr w:rsidR="00F74B6F" w:rsidRPr="008C0366" w:rsidTr="0087454A">
        <w:trPr>
          <w:trHeigh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主轴中心线到立柱正面距离</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511</w:t>
            </w:r>
          </w:p>
        </w:tc>
      </w:tr>
      <w:tr w:rsidR="00F74B6F" w:rsidRPr="008C0366" w:rsidTr="0087454A">
        <w:trPr>
          <w:trHeigh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工作台面积</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800×420</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lastRenderedPageBreak/>
              <w:t>工作台最大承重</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Kg</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500</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T型槽槽宽</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3×18×125</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主轴最大转速</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r/min</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8000</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主轴功率</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kW</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11/7.5</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主轴锥孔</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 </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No.40 (7:24 )</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刀柄</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 </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BT40</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拉钉</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 </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P40T-1</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X、Y、Z切削速度</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mm/min</w:t>
            </w:r>
          </w:p>
        </w:tc>
        <w:tc>
          <w:tcPr>
            <w:tcW w:w="28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0～10000</w:t>
            </w:r>
          </w:p>
        </w:tc>
      </w:tr>
      <w:tr w:rsidR="00F74B6F" w:rsidRPr="008C0366" w:rsidTr="0087454A">
        <w:trPr>
          <w:trHeigh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X、Y、Z轴快速位移</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m/min</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30/30/24</w:t>
            </w:r>
          </w:p>
        </w:tc>
      </w:tr>
      <w:tr w:rsidR="00F74B6F" w:rsidRPr="008C0366" w:rsidTr="0087454A">
        <w:trPr>
          <w:trHeigh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定位精度（国标）</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X、Z：0.02</w:t>
            </w:r>
            <w:r w:rsidRPr="008C0366">
              <w:rPr>
                <w:rFonts w:ascii="仿宋_GB2312" w:eastAsia="仿宋_GB2312" w:hAnsi="宋体" w:hint="eastAsia"/>
                <w:kern w:val="0"/>
                <w:sz w:val="28"/>
                <w:szCs w:val="28"/>
              </w:rPr>
              <w:t>  </w:t>
            </w:r>
            <w:r w:rsidRPr="008C0366">
              <w:rPr>
                <w:rFonts w:ascii="仿宋_GB2312" w:eastAsia="仿宋_GB2312" w:hAnsi="宋体" w:hint="eastAsia"/>
                <w:kern w:val="0"/>
                <w:sz w:val="28"/>
                <w:szCs w:val="28"/>
              </w:rPr>
              <w:t>Y：0.016</w:t>
            </w:r>
          </w:p>
        </w:tc>
      </w:tr>
      <w:tr w:rsidR="00F74B6F" w:rsidRPr="008C0366" w:rsidTr="0087454A">
        <w:trPr>
          <w:trHeigh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重复定位精度 （国标）</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X、Z：0.008</w:t>
            </w:r>
            <w:r w:rsidRPr="008C0366">
              <w:rPr>
                <w:rFonts w:ascii="仿宋_GB2312" w:eastAsia="仿宋_GB2312" w:hAnsi="宋体" w:hint="eastAsia"/>
                <w:kern w:val="0"/>
                <w:sz w:val="28"/>
                <w:szCs w:val="28"/>
              </w:rPr>
              <w:t>  </w:t>
            </w:r>
            <w:r w:rsidRPr="008C0366">
              <w:rPr>
                <w:rFonts w:ascii="仿宋_GB2312" w:eastAsia="仿宋_GB2312" w:hAnsi="宋体" w:hint="eastAsia"/>
                <w:kern w:val="0"/>
                <w:sz w:val="28"/>
                <w:szCs w:val="28"/>
              </w:rPr>
              <w:t>Y：0.006</w:t>
            </w:r>
          </w:p>
        </w:tc>
      </w:tr>
    </w:tbl>
    <w:p w:rsidR="00F74B6F" w:rsidRPr="008C0366" w:rsidRDefault="00F74B6F" w:rsidP="00F74B6F">
      <w:pPr>
        <w:widowControl/>
        <w:shd w:val="clear" w:color="auto" w:fill="FFFFFF"/>
        <w:spacing w:line="480" w:lineRule="atLeast"/>
        <w:ind w:firstLine="420"/>
        <w:rPr>
          <w:rFonts w:ascii="仿宋_GB2312" w:eastAsia="仿宋_GB2312"/>
          <w:color w:val="000000"/>
          <w:kern w:val="0"/>
          <w:sz w:val="28"/>
          <w:szCs w:val="28"/>
        </w:rPr>
      </w:pPr>
      <w:r w:rsidRPr="008C0366">
        <w:rPr>
          <w:rFonts w:ascii="仿宋_GB2312" w:eastAsia="仿宋_GB2312" w:hAnsi="宋体" w:hint="eastAsia"/>
          <w:color w:val="000000"/>
          <w:kern w:val="0"/>
          <w:sz w:val="28"/>
          <w:szCs w:val="28"/>
        </w:rPr>
        <w:t> </w:t>
      </w:r>
    </w:p>
    <w:p w:rsidR="00F74B6F" w:rsidRPr="008C0366" w:rsidRDefault="00F74B6F" w:rsidP="00F74B6F">
      <w:pPr>
        <w:widowControl/>
        <w:shd w:val="clear" w:color="auto" w:fill="FFFFFF"/>
        <w:spacing w:line="315" w:lineRule="atLeast"/>
        <w:jc w:val="center"/>
        <w:rPr>
          <w:rFonts w:ascii="仿宋_GB2312" w:eastAsia="仿宋_GB2312"/>
          <w:color w:val="000000"/>
          <w:kern w:val="0"/>
          <w:sz w:val="28"/>
          <w:szCs w:val="28"/>
        </w:rPr>
      </w:pPr>
      <w:r w:rsidRPr="008C0366">
        <w:rPr>
          <w:rFonts w:ascii="仿宋_GB2312" w:eastAsia="仿宋_GB2312" w:hAnsi="宋体" w:hint="eastAsia"/>
          <w:color w:val="000000"/>
          <w:kern w:val="0"/>
          <w:sz w:val="28"/>
          <w:szCs w:val="28"/>
        </w:rPr>
        <w:t>VDL-600A主要规格参数</w:t>
      </w:r>
    </w:p>
    <w:tbl>
      <w:tblPr>
        <w:tblW w:w="0" w:type="auto"/>
        <w:jc w:val="center"/>
        <w:tblLayout w:type="fixed"/>
        <w:tblCellMar>
          <w:left w:w="0" w:type="dxa"/>
          <w:right w:w="0" w:type="dxa"/>
        </w:tblCellMar>
        <w:tblLook w:val="0000"/>
      </w:tblPr>
      <w:tblGrid>
        <w:gridCol w:w="3261"/>
        <w:gridCol w:w="1443"/>
        <w:gridCol w:w="2885"/>
      </w:tblGrid>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名</w:t>
            </w:r>
            <w:r w:rsidRPr="008C0366">
              <w:rPr>
                <w:rFonts w:ascii="仿宋_GB2312" w:eastAsia="仿宋_GB2312" w:hAnsi="宋体" w:hint="eastAsia"/>
                <w:color w:val="000000"/>
                <w:kern w:val="0"/>
                <w:sz w:val="28"/>
                <w:szCs w:val="28"/>
              </w:rPr>
              <w:t>    </w:t>
            </w:r>
            <w:r w:rsidRPr="008C0366">
              <w:rPr>
                <w:rFonts w:ascii="仿宋_GB2312" w:eastAsia="仿宋_GB2312" w:hAnsi="宋体" w:hint="eastAsia"/>
                <w:color w:val="000000"/>
                <w:kern w:val="0"/>
                <w:sz w:val="28"/>
                <w:szCs w:val="28"/>
              </w:rPr>
              <w:t>称</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单位</w:t>
            </w:r>
          </w:p>
        </w:tc>
        <w:tc>
          <w:tcPr>
            <w:tcW w:w="28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规格</w:t>
            </w:r>
          </w:p>
        </w:tc>
      </w:tr>
      <w:tr w:rsidR="00F74B6F" w:rsidRPr="008C0366" w:rsidTr="0087454A">
        <w:trPr>
          <w:trHeigh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X轴行程</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600</w:t>
            </w:r>
          </w:p>
        </w:tc>
      </w:tr>
      <w:tr w:rsidR="00F74B6F" w:rsidRPr="008C0366" w:rsidTr="0087454A">
        <w:trPr>
          <w:trHeigh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Y轴行程</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420</w:t>
            </w:r>
          </w:p>
        </w:tc>
      </w:tr>
      <w:tr w:rsidR="00F74B6F" w:rsidRPr="008C0366" w:rsidTr="0087454A">
        <w:trPr>
          <w:trHeight w:val="397"/>
          <w:jc w:val="center"/>
        </w:trPr>
        <w:tc>
          <w:tcPr>
            <w:tcW w:w="326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Z 轴行程</w:t>
            </w:r>
          </w:p>
        </w:tc>
        <w:tc>
          <w:tcPr>
            <w:tcW w:w="1443" w:type="dxa"/>
            <w:tcBorders>
              <w:top w:val="nil"/>
              <w:left w:val="nil"/>
              <w:bottom w:val="single" w:sz="4"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w:t>
            </w:r>
          </w:p>
        </w:tc>
        <w:tc>
          <w:tcPr>
            <w:tcW w:w="2885" w:type="dxa"/>
            <w:tcBorders>
              <w:top w:val="nil"/>
              <w:left w:val="nil"/>
              <w:bottom w:val="single" w:sz="4"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520</w:t>
            </w:r>
          </w:p>
        </w:tc>
      </w:tr>
      <w:tr w:rsidR="00F74B6F" w:rsidRPr="008C0366" w:rsidTr="0087454A">
        <w:trPr>
          <w:trHeight w:val="397"/>
          <w:jc w:val="center"/>
        </w:trPr>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主轴端面至工作台面距离</w:t>
            </w:r>
          </w:p>
        </w:tc>
        <w:tc>
          <w:tcPr>
            <w:tcW w:w="14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w:t>
            </w:r>
          </w:p>
        </w:tc>
        <w:tc>
          <w:tcPr>
            <w:tcW w:w="28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150</w:t>
            </w:r>
          </w:p>
        </w:tc>
      </w:tr>
      <w:tr w:rsidR="00F74B6F" w:rsidRPr="008C0366" w:rsidTr="0087454A">
        <w:trPr>
          <w:trHeight w:val="397"/>
          <w:jc w:val="center"/>
        </w:trPr>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主轴中心线到立柱正面距离</w:t>
            </w:r>
          </w:p>
        </w:tc>
        <w:tc>
          <w:tcPr>
            <w:tcW w:w="14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w:t>
            </w:r>
          </w:p>
        </w:tc>
        <w:tc>
          <w:tcPr>
            <w:tcW w:w="28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511</w:t>
            </w:r>
          </w:p>
        </w:tc>
      </w:tr>
      <w:tr w:rsidR="00F74B6F" w:rsidRPr="008C0366" w:rsidTr="0087454A">
        <w:trPr>
          <w:trHeight w:val="397"/>
          <w:jc w:val="center"/>
        </w:trPr>
        <w:tc>
          <w:tcPr>
            <w:tcW w:w="326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工作台面积</w:t>
            </w:r>
          </w:p>
        </w:tc>
        <w:tc>
          <w:tcPr>
            <w:tcW w:w="144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w:t>
            </w:r>
          </w:p>
        </w:tc>
        <w:tc>
          <w:tcPr>
            <w:tcW w:w="288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800×420</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工作台最大承重</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Kg</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500</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T型槽槽宽</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3×18×125</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主轴最大转速</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r/min</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8000</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主轴功率</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kW</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11/7.5</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lastRenderedPageBreak/>
              <w:t>主轴锥孔</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 </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No.40 (7:24 )</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刀柄</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 </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BT40</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拉钉</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 </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P40T-1</w:t>
            </w:r>
          </w:p>
        </w:tc>
      </w:tr>
      <w:tr w:rsidR="00F74B6F" w:rsidRPr="008C0366" w:rsidTr="0087454A">
        <w:trPr>
          <w:trHeigh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X、Y、Z切削速度</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mm/min</w:t>
            </w:r>
          </w:p>
        </w:tc>
        <w:tc>
          <w:tcPr>
            <w:tcW w:w="28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0～10000</w:t>
            </w:r>
          </w:p>
        </w:tc>
      </w:tr>
      <w:tr w:rsidR="00F74B6F" w:rsidRPr="008C0366" w:rsidTr="0087454A">
        <w:trPr>
          <w:trHeigh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X、Y、Z轴快速位移</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color w:val="000000"/>
                <w:kern w:val="0"/>
                <w:sz w:val="28"/>
                <w:szCs w:val="28"/>
              </w:rPr>
              <w:t>m/min</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24/24/20</w:t>
            </w:r>
          </w:p>
        </w:tc>
      </w:tr>
      <w:tr w:rsidR="00F74B6F" w:rsidRPr="008C0366" w:rsidTr="0087454A">
        <w:trPr>
          <w:trHeigh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定位精度（国标）</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X、Z：0.014</w:t>
            </w:r>
            <w:r w:rsidRPr="008C0366">
              <w:rPr>
                <w:rFonts w:ascii="仿宋_GB2312" w:eastAsia="仿宋_GB2312" w:hAnsi="宋体" w:hint="eastAsia"/>
                <w:kern w:val="0"/>
                <w:sz w:val="28"/>
                <w:szCs w:val="28"/>
              </w:rPr>
              <w:t>  </w:t>
            </w:r>
            <w:r w:rsidRPr="008C0366">
              <w:rPr>
                <w:rFonts w:ascii="仿宋_GB2312" w:eastAsia="仿宋_GB2312" w:hAnsi="宋体" w:hint="eastAsia"/>
                <w:kern w:val="0"/>
                <w:sz w:val="28"/>
                <w:szCs w:val="28"/>
              </w:rPr>
              <w:t>Y：0.012</w:t>
            </w:r>
          </w:p>
        </w:tc>
      </w:tr>
      <w:tr w:rsidR="00F74B6F" w:rsidRPr="008C0366" w:rsidTr="0087454A">
        <w:trPr>
          <w:trHeigh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重复定位精度 （国标）</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74B6F" w:rsidRPr="008C0366" w:rsidRDefault="00F74B6F" w:rsidP="0087454A">
            <w:pPr>
              <w:widowControl/>
              <w:spacing w:line="315" w:lineRule="atLeast"/>
              <w:rPr>
                <w:rFonts w:ascii="仿宋_GB2312" w:eastAsia="仿宋_GB2312"/>
                <w:kern w:val="0"/>
                <w:sz w:val="28"/>
                <w:szCs w:val="28"/>
              </w:rPr>
            </w:pPr>
            <w:r w:rsidRPr="008C0366">
              <w:rPr>
                <w:rFonts w:ascii="仿宋_GB2312" w:eastAsia="仿宋_GB2312" w:hAnsi="宋体" w:hint="eastAsia"/>
                <w:kern w:val="0"/>
                <w:sz w:val="28"/>
                <w:szCs w:val="28"/>
              </w:rPr>
              <w:t>X、Z：0.008</w:t>
            </w:r>
            <w:r w:rsidRPr="008C0366">
              <w:rPr>
                <w:rFonts w:ascii="仿宋_GB2312" w:eastAsia="仿宋_GB2312" w:hAnsi="宋体" w:hint="eastAsia"/>
                <w:kern w:val="0"/>
                <w:sz w:val="28"/>
                <w:szCs w:val="28"/>
              </w:rPr>
              <w:t>  </w:t>
            </w:r>
            <w:r w:rsidRPr="008C0366">
              <w:rPr>
                <w:rFonts w:ascii="仿宋_GB2312" w:eastAsia="仿宋_GB2312" w:hAnsi="宋体" w:hint="eastAsia"/>
                <w:kern w:val="0"/>
                <w:sz w:val="28"/>
                <w:szCs w:val="28"/>
              </w:rPr>
              <w:t>Y：0.006</w:t>
            </w:r>
          </w:p>
        </w:tc>
      </w:tr>
    </w:tbl>
    <w:p w:rsidR="00F74B6F" w:rsidRPr="008C0366" w:rsidRDefault="00F74B6F" w:rsidP="00E24AA0">
      <w:pPr>
        <w:spacing w:line="360" w:lineRule="auto"/>
        <w:ind w:firstLineChars="199" w:firstLine="557"/>
        <w:rPr>
          <w:rFonts w:ascii="仿宋_GB2312" w:eastAsia="仿宋_GB2312" w:hAnsi="宋体"/>
          <w:color w:val="000000"/>
          <w:sz w:val="28"/>
          <w:szCs w:val="28"/>
        </w:rPr>
      </w:pPr>
      <w:r w:rsidRPr="008C0366">
        <w:rPr>
          <w:rFonts w:ascii="仿宋_GB2312" w:eastAsia="仿宋_GB2312" w:hAnsi="宋体" w:hint="eastAsia"/>
          <w:color w:val="000000"/>
          <w:sz w:val="28"/>
          <w:szCs w:val="28"/>
        </w:rPr>
        <w:t>（3）刀柄、刀具、量具</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各工种刀具、量具、工具、垫铁由选手根据样题自备。</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（4）夹具</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平口钳</w:t>
      </w:r>
      <w:r w:rsidRPr="008C0366">
        <w:rPr>
          <w:rFonts w:ascii="仿宋_GB2312" w:eastAsia="仿宋_GB2312" w:hint="eastAsia"/>
          <w:color w:val="000000"/>
          <w:sz w:val="28"/>
          <w:szCs w:val="28"/>
        </w:rPr>
        <w:t>等通用夹具由选手自带</w:t>
      </w:r>
      <w:r w:rsidRPr="008C0366">
        <w:rPr>
          <w:rFonts w:ascii="仿宋_GB2312" w:eastAsia="仿宋_GB2312" w:hAnsi="宋体" w:hint="eastAsia"/>
          <w:color w:val="000000"/>
          <w:sz w:val="28"/>
          <w:szCs w:val="28"/>
        </w:rPr>
        <w:t>，不允许带二类工装夹具。</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（5）CAM/DNC软件：赛场软件由大赛统一提供，赛场相关设备上装有北京数码大方科技有限公司的软件 “CAXA制造工程师2013大赛专用版”和</w:t>
      </w:r>
      <w:r w:rsidRPr="008C0366">
        <w:rPr>
          <w:rFonts w:ascii="仿宋_GB2312" w:eastAsia="仿宋_GB2312" w:hAnsi="宋体" w:cs="仿宋_GB2312" w:hint="eastAsia"/>
          <w:bCs/>
          <w:color w:val="000000"/>
          <w:kern w:val="0"/>
          <w:sz w:val="28"/>
          <w:szCs w:val="28"/>
        </w:rPr>
        <w:t>美国CNC Software ,Inc.“MasterCAM X9”（教育版）</w:t>
      </w:r>
      <w:r w:rsidRPr="008C0366">
        <w:rPr>
          <w:rFonts w:ascii="仿宋_GB2312" w:eastAsia="仿宋_GB2312" w:hAnsi="宋体" w:hint="eastAsia"/>
          <w:color w:val="000000"/>
          <w:sz w:val="28"/>
          <w:szCs w:val="28"/>
        </w:rPr>
        <w:t>编程软件。</w:t>
      </w:r>
      <w:r w:rsidRPr="008C0366">
        <w:rPr>
          <w:rFonts w:ascii="仿宋_GB2312" w:eastAsia="仿宋_GB2312" w:hAnsi="宋体" w:cs="仿宋_GB2312" w:hint="eastAsia"/>
          <w:bCs/>
          <w:kern w:val="0"/>
          <w:sz w:val="28"/>
          <w:szCs w:val="28"/>
        </w:rPr>
        <w:t>选手报名时须注明竞赛所用软件。</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（6）每台数控机床配备一台台式电脑，用于选手编程和程序传输。</w:t>
      </w:r>
    </w:p>
    <w:p w:rsidR="00F74B6F" w:rsidRPr="004A41D9" w:rsidRDefault="00F74B6F" w:rsidP="00E24AA0">
      <w:pPr>
        <w:spacing w:line="360" w:lineRule="auto"/>
        <w:ind w:leftChars="200" w:left="420"/>
        <w:rPr>
          <w:rFonts w:ascii="仿宋_GB2312" w:eastAsia="仿宋_GB2312" w:hAnsi="宋体"/>
          <w:b/>
          <w:color w:val="000000"/>
          <w:sz w:val="28"/>
          <w:szCs w:val="28"/>
        </w:rPr>
      </w:pPr>
      <w:r w:rsidRPr="008C0366">
        <w:rPr>
          <w:rFonts w:ascii="仿宋_GB2312" w:eastAsia="仿宋_GB2312" w:hAnsi="宋体" w:hint="eastAsia"/>
          <w:color w:val="000000"/>
          <w:sz w:val="28"/>
          <w:szCs w:val="28"/>
        </w:rPr>
        <w:t>（7）毛坯及辅料由大赛组委会统一提供。</w:t>
      </w:r>
      <w:r w:rsidRPr="008C0366">
        <w:rPr>
          <w:rFonts w:ascii="仿宋_GB2312" w:eastAsia="仿宋_GB2312" w:hAnsi="宋体" w:hint="eastAsia"/>
          <w:color w:val="000000"/>
          <w:sz w:val="28"/>
          <w:szCs w:val="28"/>
        </w:rPr>
        <w:br/>
      </w:r>
      <w:r w:rsidRPr="004A41D9">
        <w:rPr>
          <w:rFonts w:ascii="仿宋_GB2312" w:eastAsia="仿宋_GB2312" w:hAnsi="宋体" w:hint="eastAsia"/>
          <w:b/>
          <w:color w:val="000000"/>
          <w:sz w:val="28"/>
          <w:szCs w:val="28"/>
        </w:rPr>
        <w:t>七、组队与报名</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以省辖市、省直管县（市）为单位组队，各省属职业学校单独组</w:t>
      </w:r>
      <w:r w:rsidRPr="008C0366">
        <w:rPr>
          <w:rFonts w:ascii="仿宋_GB2312" w:eastAsia="仿宋_GB2312" w:hAnsi="宋体" w:hint="eastAsia"/>
          <w:color w:val="000000"/>
          <w:sz w:val="28"/>
          <w:szCs w:val="28"/>
        </w:rPr>
        <w:lastRenderedPageBreak/>
        <w:t>队。</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每省辖市</w:t>
      </w:r>
      <w:r w:rsidR="0051056B">
        <w:rPr>
          <w:rFonts w:ascii="仿宋_GB2312" w:eastAsia="仿宋_GB2312" w:hAnsi="宋体" w:hint="eastAsia"/>
          <w:color w:val="000000"/>
          <w:sz w:val="28"/>
          <w:szCs w:val="28"/>
        </w:rPr>
        <w:t>每组</w:t>
      </w:r>
      <w:r w:rsidRPr="008C0366">
        <w:rPr>
          <w:rFonts w:ascii="仿宋_GB2312" w:eastAsia="仿宋_GB2312" w:hAnsi="宋体" w:hint="eastAsia"/>
          <w:color w:val="000000"/>
          <w:sz w:val="28"/>
          <w:szCs w:val="28"/>
        </w:rPr>
        <w:t>可组织2个代表队，每队限报2人，每校</w:t>
      </w:r>
      <w:r w:rsidR="0051056B">
        <w:rPr>
          <w:rFonts w:ascii="仿宋_GB2312" w:eastAsia="仿宋_GB2312" w:hAnsi="宋体" w:hint="eastAsia"/>
          <w:color w:val="000000"/>
          <w:sz w:val="28"/>
          <w:szCs w:val="28"/>
        </w:rPr>
        <w:t>每组</w:t>
      </w:r>
      <w:r w:rsidRPr="008C0366">
        <w:rPr>
          <w:rFonts w:ascii="仿宋_GB2312" w:eastAsia="仿宋_GB2312" w:hAnsi="宋体" w:hint="eastAsia"/>
          <w:color w:val="000000"/>
          <w:sz w:val="28"/>
          <w:szCs w:val="28"/>
        </w:rPr>
        <w:t>参赛人员不得超过1个代表队(只有1所学校开设该专业的省辖市只能各报1个代表队)；每省直管</w:t>
      </w:r>
      <w:r w:rsidRPr="004A41D9">
        <w:rPr>
          <w:rFonts w:ascii="仿宋_GB2312" w:eastAsia="仿宋_GB2312" w:hAnsi="宋体" w:hint="eastAsia"/>
          <w:color w:val="000000"/>
          <w:sz w:val="28"/>
          <w:szCs w:val="28"/>
        </w:rPr>
        <w:t>县（市）、省</w:t>
      </w:r>
      <w:r w:rsidRPr="008C0366">
        <w:rPr>
          <w:rFonts w:ascii="仿宋_GB2312" w:eastAsia="仿宋_GB2312" w:hAnsi="宋体" w:hint="eastAsia"/>
          <w:color w:val="000000"/>
          <w:sz w:val="28"/>
          <w:szCs w:val="28"/>
        </w:rPr>
        <w:t>属职业学校每单位</w:t>
      </w:r>
      <w:r w:rsidR="0051056B">
        <w:rPr>
          <w:rFonts w:ascii="仿宋_GB2312" w:eastAsia="仿宋_GB2312" w:hAnsi="宋体" w:hint="eastAsia"/>
          <w:color w:val="000000"/>
          <w:sz w:val="28"/>
          <w:szCs w:val="28"/>
        </w:rPr>
        <w:t>每组</w:t>
      </w:r>
      <w:r w:rsidRPr="008C0366">
        <w:rPr>
          <w:rFonts w:ascii="仿宋_GB2312" w:eastAsia="仿宋_GB2312" w:hAnsi="宋体" w:hint="eastAsia"/>
          <w:color w:val="000000"/>
          <w:sz w:val="28"/>
          <w:szCs w:val="28"/>
        </w:rPr>
        <w:t>各组织1个代表队，每队限报2人。报到时须携带学生证、身份证、省招办录取审批表复印件各1份。</w:t>
      </w:r>
    </w:p>
    <w:p w:rsidR="00F74B6F" w:rsidRPr="004A41D9" w:rsidRDefault="00F74B6F" w:rsidP="00BA1477">
      <w:pPr>
        <w:spacing w:line="360" w:lineRule="auto"/>
        <w:ind w:firstLineChars="200" w:firstLine="560"/>
        <w:rPr>
          <w:rFonts w:ascii="仿宋_GB2312" w:eastAsia="仿宋_GB2312" w:hAnsi="宋体"/>
          <w:b/>
          <w:color w:val="000000"/>
          <w:sz w:val="28"/>
          <w:szCs w:val="28"/>
        </w:rPr>
      </w:pPr>
      <w:r w:rsidRPr="004A41D9">
        <w:rPr>
          <w:rFonts w:ascii="仿宋_GB2312" w:eastAsia="仿宋_GB2312" w:hAnsi="宋体" w:hint="eastAsia"/>
          <w:b/>
          <w:color w:val="000000"/>
          <w:sz w:val="28"/>
          <w:szCs w:val="28"/>
        </w:rPr>
        <w:t>八、协办单位、竞赛时间和地点</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协办单位：洛阳机车高级技工学校</w:t>
      </w:r>
    </w:p>
    <w:p w:rsidR="00F74B6F" w:rsidRPr="004A41D9" w:rsidRDefault="00F74B6F" w:rsidP="00E24AA0">
      <w:pPr>
        <w:spacing w:line="360" w:lineRule="auto"/>
        <w:ind w:firstLineChars="200" w:firstLine="560"/>
        <w:rPr>
          <w:rFonts w:ascii="仿宋_GB2312" w:eastAsia="仿宋_GB2312" w:hAnsi="宋体"/>
          <w:color w:val="000000"/>
          <w:sz w:val="28"/>
          <w:szCs w:val="28"/>
        </w:rPr>
      </w:pPr>
      <w:r w:rsidRPr="004A41D9">
        <w:rPr>
          <w:rFonts w:ascii="仿宋_GB2312" w:eastAsia="仿宋_GB2312" w:hAnsi="宋体" w:hint="eastAsia"/>
          <w:color w:val="000000"/>
          <w:sz w:val="28"/>
          <w:szCs w:val="28"/>
        </w:rPr>
        <w:t>报到时间及比赛时间：2017年</w:t>
      </w:r>
      <w:r w:rsidR="00E24AA0" w:rsidRPr="004A41D9">
        <w:rPr>
          <w:rFonts w:ascii="仿宋_GB2312" w:eastAsia="仿宋_GB2312" w:hAnsi="宋体" w:hint="eastAsia"/>
          <w:color w:val="000000"/>
          <w:sz w:val="28"/>
          <w:szCs w:val="28"/>
        </w:rPr>
        <w:t>10</w:t>
      </w:r>
      <w:r w:rsidRPr="004A41D9">
        <w:rPr>
          <w:rFonts w:ascii="仿宋_GB2312" w:eastAsia="仿宋_GB2312" w:hAnsi="宋体" w:hint="eastAsia"/>
          <w:color w:val="000000"/>
          <w:sz w:val="28"/>
          <w:szCs w:val="28"/>
        </w:rPr>
        <w:t>月</w:t>
      </w:r>
      <w:r w:rsidR="00E24AA0" w:rsidRPr="004A41D9">
        <w:rPr>
          <w:rFonts w:ascii="仿宋_GB2312" w:eastAsia="仿宋_GB2312" w:hAnsi="宋体" w:hint="eastAsia"/>
          <w:color w:val="000000"/>
          <w:sz w:val="28"/>
          <w:szCs w:val="28"/>
        </w:rPr>
        <w:t>20</w:t>
      </w:r>
      <w:r w:rsidRPr="004A41D9">
        <w:rPr>
          <w:rFonts w:ascii="仿宋_GB2312" w:eastAsia="仿宋_GB2312" w:hAnsi="宋体" w:hint="eastAsia"/>
          <w:color w:val="000000"/>
          <w:sz w:val="28"/>
          <w:szCs w:val="28"/>
        </w:rPr>
        <w:t>日上午报到，下午2:00开始数控铣理论、软件考试，</w:t>
      </w:r>
      <w:r w:rsidR="00E24AA0" w:rsidRPr="004A41D9">
        <w:rPr>
          <w:rFonts w:ascii="仿宋_GB2312" w:eastAsia="仿宋_GB2312" w:hAnsi="宋体" w:hint="eastAsia"/>
          <w:color w:val="000000"/>
          <w:sz w:val="28"/>
          <w:szCs w:val="28"/>
        </w:rPr>
        <w:t>21-22</w:t>
      </w:r>
      <w:r w:rsidRPr="004A41D9">
        <w:rPr>
          <w:rFonts w:ascii="仿宋_GB2312" w:eastAsia="仿宋_GB2312" w:hAnsi="宋体" w:hint="eastAsia"/>
          <w:color w:val="000000"/>
          <w:sz w:val="28"/>
          <w:szCs w:val="28"/>
        </w:rPr>
        <w:t>日实作考试。</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报到及比赛地点：洛阳机车高级技工学校。详细地址：洛阳市</w:t>
      </w:r>
      <w:r w:rsidRPr="004A41D9">
        <w:rPr>
          <w:rFonts w:ascii="仿宋_GB2312" w:eastAsia="仿宋_GB2312" w:hAnsi="宋体" w:hint="eastAsia"/>
          <w:color w:val="000000"/>
          <w:sz w:val="28"/>
          <w:szCs w:val="28"/>
        </w:rPr>
        <w:t>瀍</w:t>
      </w:r>
      <w:r w:rsidRPr="008C0366">
        <w:rPr>
          <w:rFonts w:ascii="仿宋_GB2312" w:eastAsia="仿宋_GB2312" w:hAnsi="宋体" w:hint="eastAsia"/>
          <w:color w:val="000000"/>
          <w:sz w:val="28"/>
          <w:szCs w:val="28"/>
        </w:rPr>
        <w:t>河区启明东路6号。乘车路线：洛阳火车站乘10路、41路、56路到东花坛转乘4路或34路公交车到机车技校下车（终点站）即到。</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联系人及电话：梁利红  0379-62635438  13683793600</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报名邮箱：lyjcjx_jwk@126.com</w:t>
      </w:r>
    </w:p>
    <w:p w:rsidR="00F74B6F" w:rsidRPr="008C0366" w:rsidRDefault="00F74B6F" w:rsidP="00E24AA0">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技术咨询电话：郭  冰：13937910950</w:t>
      </w:r>
    </w:p>
    <w:p w:rsidR="000F2FC2" w:rsidRDefault="000F2FC2">
      <w:pPr>
        <w:widowControl/>
        <w:jc w:val="left"/>
        <w:rPr>
          <w:rFonts w:ascii="仿宋_GB2312" w:eastAsia="仿宋_GB2312" w:hAnsi="仿宋_GB2312" w:cs="仿宋_GB2312"/>
          <w:sz w:val="28"/>
          <w:szCs w:val="28"/>
        </w:rPr>
      </w:pPr>
      <w:r>
        <w:rPr>
          <w:rFonts w:ascii="仿宋_GB2312" w:eastAsia="仿宋_GB2312" w:hAnsi="仿宋_GB2312" w:cs="仿宋_GB2312"/>
          <w:sz w:val="28"/>
          <w:szCs w:val="28"/>
        </w:rPr>
        <w:br w:type="page"/>
      </w:r>
    </w:p>
    <w:p w:rsidR="00F74B6F" w:rsidRPr="008C0366" w:rsidRDefault="00F74B6F" w:rsidP="00E24AA0">
      <w:pPr>
        <w:widowControl/>
        <w:spacing w:line="360" w:lineRule="auto"/>
        <w:jc w:val="left"/>
        <w:rPr>
          <w:rFonts w:ascii="仿宋_GB2312" w:eastAsia="仿宋_GB2312" w:hAnsi="仿宋_GB2312" w:cs="仿宋_GB2312"/>
          <w:sz w:val="28"/>
          <w:szCs w:val="28"/>
        </w:rPr>
      </w:pPr>
    </w:p>
    <w:p w:rsidR="00A70A89" w:rsidRPr="000F2FC2" w:rsidRDefault="00EE4079" w:rsidP="00F74B6F">
      <w:pPr>
        <w:jc w:val="center"/>
        <w:rPr>
          <w:rFonts w:ascii="方正小标宋简体" w:eastAsia="方正小标宋简体" w:hAnsi="黑体"/>
          <w:color w:val="000000"/>
          <w:sz w:val="44"/>
          <w:szCs w:val="44"/>
        </w:rPr>
      </w:pPr>
      <w:r>
        <w:rPr>
          <w:rFonts w:ascii="方正小标宋简体" w:eastAsia="方正小标宋简体" w:hint="eastAsia"/>
          <w:sz w:val="44"/>
          <w:szCs w:val="44"/>
        </w:rPr>
        <w:t>10</w:t>
      </w:r>
      <w:r w:rsidR="000F2FC2" w:rsidRPr="000F2FC2">
        <w:rPr>
          <w:rFonts w:ascii="方正小标宋简体" w:eastAsia="方正小标宋简体" w:hint="eastAsia"/>
          <w:sz w:val="44"/>
          <w:szCs w:val="44"/>
        </w:rPr>
        <w:t>.</w:t>
      </w:r>
      <w:r w:rsidR="00F74B6F" w:rsidRPr="000F2FC2">
        <w:rPr>
          <w:rFonts w:ascii="方正小标宋简体" w:eastAsia="方正小标宋简体" w:hAnsi="黑体" w:hint="eastAsia"/>
          <w:color w:val="000000"/>
          <w:sz w:val="44"/>
          <w:szCs w:val="44"/>
        </w:rPr>
        <w:t>2017年河南省中等职业教育技能大赛</w:t>
      </w:r>
    </w:p>
    <w:p w:rsidR="00F74B6F" w:rsidRPr="000F2FC2" w:rsidRDefault="00F74B6F" w:rsidP="00F74B6F">
      <w:pPr>
        <w:jc w:val="center"/>
        <w:rPr>
          <w:rFonts w:ascii="方正小标宋简体" w:eastAsia="方正小标宋简体" w:hAnsi="黑体"/>
          <w:color w:val="000000"/>
          <w:sz w:val="44"/>
          <w:szCs w:val="44"/>
        </w:rPr>
      </w:pPr>
      <w:r w:rsidRPr="000F2FC2">
        <w:rPr>
          <w:rFonts w:ascii="方正小标宋简体" w:eastAsia="方正小标宋简体" w:hAnsi="黑体" w:hint="eastAsia"/>
          <w:color w:val="000000"/>
          <w:sz w:val="44"/>
          <w:szCs w:val="44"/>
        </w:rPr>
        <w:t>汽车运用与维修类比赛方案</w:t>
      </w:r>
    </w:p>
    <w:p w:rsidR="00F74B6F" w:rsidRPr="008C0366" w:rsidRDefault="00F74B6F" w:rsidP="00F74B6F">
      <w:pPr>
        <w:spacing w:line="360" w:lineRule="auto"/>
        <w:ind w:firstLine="570"/>
        <w:rPr>
          <w:rFonts w:ascii="仿宋_GB2312" w:eastAsia="仿宋_GB2312" w:hAnsi="Times New Roman"/>
          <w:b/>
          <w:color w:val="000000"/>
          <w:sz w:val="28"/>
          <w:szCs w:val="28"/>
        </w:rPr>
      </w:pPr>
    </w:p>
    <w:p w:rsidR="00F74B6F" w:rsidRPr="00A74430" w:rsidRDefault="00F74B6F" w:rsidP="00A74430">
      <w:pPr>
        <w:pStyle w:val="a9"/>
        <w:numPr>
          <w:ilvl w:val="0"/>
          <w:numId w:val="34"/>
        </w:numPr>
        <w:spacing w:line="360" w:lineRule="auto"/>
        <w:ind w:firstLineChars="0"/>
        <w:rPr>
          <w:rFonts w:ascii="仿宋_GB2312" w:eastAsia="仿宋_GB2312" w:hAnsi="宋体"/>
          <w:b/>
          <w:color w:val="000000"/>
          <w:sz w:val="28"/>
          <w:szCs w:val="28"/>
        </w:rPr>
      </w:pPr>
      <w:r w:rsidRPr="00A74430">
        <w:rPr>
          <w:rFonts w:ascii="仿宋_GB2312" w:eastAsia="仿宋_GB2312" w:hAnsi="宋体" w:hint="eastAsia"/>
          <w:b/>
          <w:color w:val="000000"/>
          <w:sz w:val="28"/>
          <w:szCs w:val="28"/>
        </w:rPr>
        <w:t>比赛方式和内容</w:t>
      </w:r>
      <w:r w:rsidR="00A74430">
        <w:rPr>
          <w:rFonts w:ascii="仿宋_GB2312" w:eastAsia="仿宋_GB2312" w:hAnsi="宋体" w:hint="eastAsia"/>
          <w:b/>
          <w:color w:val="000000"/>
          <w:sz w:val="28"/>
          <w:szCs w:val="28"/>
        </w:rPr>
        <w:t>（分教师组和学生组）</w:t>
      </w:r>
    </w:p>
    <w:p w:rsidR="00F74B6F" w:rsidRPr="00221EBF" w:rsidRDefault="00F74B6F" w:rsidP="00F74B6F">
      <w:pPr>
        <w:spacing w:line="360" w:lineRule="auto"/>
        <w:ind w:firstLine="570"/>
        <w:rPr>
          <w:rFonts w:ascii="仿宋_GB2312" w:eastAsia="仿宋_GB2312" w:hAnsi="Times New Roman"/>
          <w:color w:val="000000"/>
          <w:sz w:val="28"/>
          <w:szCs w:val="28"/>
        </w:rPr>
      </w:pPr>
      <w:r w:rsidRPr="00221EBF">
        <w:rPr>
          <w:rFonts w:ascii="仿宋_GB2312" w:eastAsia="仿宋_GB2312" w:hAnsi="宋体" w:hint="eastAsia"/>
          <w:color w:val="000000"/>
          <w:sz w:val="28"/>
          <w:szCs w:val="28"/>
        </w:rPr>
        <w:t>（一）比赛方式</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比赛为实操考核，实操考核根据比赛项目要求对指定车辆（或比赛工件）进行指定作业内容的操作。</w:t>
      </w:r>
    </w:p>
    <w:p w:rsidR="00F74B6F" w:rsidRPr="00221EBF" w:rsidRDefault="00F74B6F" w:rsidP="00F74B6F">
      <w:pPr>
        <w:spacing w:line="360" w:lineRule="auto"/>
        <w:ind w:firstLine="570"/>
        <w:rPr>
          <w:rFonts w:ascii="仿宋_GB2312" w:eastAsia="仿宋_GB2312" w:hAnsi="Times New Roman"/>
          <w:color w:val="000000"/>
          <w:sz w:val="28"/>
          <w:szCs w:val="28"/>
        </w:rPr>
      </w:pPr>
      <w:r w:rsidRPr="00221EBF">
        <w:rPr>
          <w:rFonts w:ascii="仿宋_GB2312" w:eastAsia="仿宋_GB2312" w:hAnsi="宋体" w:hint="eastAsia"/>
          <w:color w:val="000000"/>
          <w:sz w:val="28"/>
          <w:szCs w:val="28"/>
        </w:rPr>
        <w:t>（二）比赛内容</w:t>
      </w:r>
    </w:p>
    <w:p w:rsidR="00F74B6F" w:rsidRPr="008C0366" w:rsidRDefault="00F74B6F" w:rsidP="00F74B6F">
      <w:pPr>
        <w:spacing w:line="360" w:lineRule="auto"/>
        <w:ind w:firstLine="570"/>
        <w:rPr>
          <w:rFonts w:ascii="仿宋_GB2312" w:eastAsia="仿宋_GB2312" w:hAnsi="Times New Roman"/>
          <w:color w:val="000000"/>
          <w:sz w:val="28"/>
          <w:szCs w:val="28"/>
        </w:rPr>
      </w:pPr>
      <w:bookmarkStart w:id="11" w:name="_Toc263168188"/>
      <w:r w:rsidRPr="008C0366">
        <w:rPr>
          <w:rFonts w:ascii="仿宋_GB2312" w:eastAsia="仿宋_GB2312" w:hAnsi="宋体" w:hint="eastAsia"/>
          <w:color w:val="000000"/>
          <w:sz w:val="28"/>
          <w:szCs w:val="28"/>
        </w:rPr>
        <w:t>1</w:t>
      </w:r>
      <w:r w:rsidRPr="008C0366">
        <w:rPr>
          <w:rFonts w:ascii="仿宋_GB2312" w:eastAsia="仿宋_GB2312" w:hAnsi="Times New Roman" w:hint="eastAsia"/>
          <w:color w:val="000000"/>
          <w:sz w:val="28"/>
          <w:szCs w:val="28"/>
        </w:rPr>
        <w:t>.</w:t>
      </w:r>
      <w:r w:rsidRPr="008C0366">
        <w:rPr>
          <w:rFonts w:ascii="仿宋_GB2312" w:eastAsia="仿宋_GB2312" w:hAnsi="宋体" w:hint="eastAsia"/>
          <w:color w:val="000000"/>
          <w:sz w:val="28"/>
          <w:szCs w:val="28"/>
        </w:rPr>
        <w:t>汽车运用与维修赛项</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团体赛和个人赛共5项，分别是：汽车二级维护作业和车轮定位、汽车维修基本技能、车身修复、车身涂装、汽车空调维修。其中定期维护和车轮定位为团体赛，其余4项为个人赛。</w:t>
      </w:r>
    </w:p>
    <w:p w:rsidR="00F74B6F" w:rsidRPr="008C0366" w:rsidRDefault="00F74B6F" w:rsidP="00F74B6F">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实操比赛主要内容为：</w:t>
      </w:r>
    </w:p>
    <w:p w:rsidR="00F74B6F" w:rsidRPr="008C0366" w:rsidRDefault="00F74B6F" w:rsidP="00F74B6F">
      <w:pPr>
        <w:numPr>
          <w:ilvl w:val="0"/>
          <w:numId w:val="5"/>
        </w:numPr>
        <w:tabs>
          <w:tab w:val="left" w:pos="709"/>
          <w:tab w:val="left" w:pos="851"/>
        </w:tabs>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汽车维护和车轮定位（两项内容各占实操总成绩的50%）: </w:t>
      </w:r>
    </w:p>
    <w:p w:rsidR="00F74B6F" w:rsidRPr="008C0366" w:rsidRDefault="00F74B6F" w:rsidP="00F74B6F">
      <w:pPr>
        <w:numPr>
          <w:ilvl w:val="1"/>
          <w:numId w:val="5"/>
        </w:numPr>
        <w:tabs>
          <w:tab w:val="left" w:pos="851"/>
          <w:tab w:val="left" w:pos="993"/>
        </w:tabs>
        <w:spacing w:line="360" w:lineRule="auto"/>
        <w:ind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定期维护作业（比赛时间：35分钟）</w:t>
      </w:r>
    </w:p>
    <w:p w:rsidR="00F74B6F" w:rsidRPr="008C0366" w:rsidRDefault="00F74B6F" w:rsidP="00F74B6F">
      <w:pPr>
        <w:numPr>
          <w:ilvl w:val="1"/>
          <w:numId w:val="5"/>
        </w:numPr>
        <w:tabs>
          <w:tab w:val="left" w:pos="851"/>
          <w:tab w:val="left" w:pos="993"/>
        </w:tabs>
        <w:spacing w:line="360" w:lineRule="auto"/>
        <w:ind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车轮定位作业（比赛时间：35分钟）</w:t>
      </w:r>
    </w:p>
    <w:p w:rsidR="00F74B6F" w:rsidRPr="008C0366" w:rsidRDefault="00F74B6F" w:rsidP="008C0366">
      <w:pPr>
        <w:spacing w:line="360" w:lineRule="auto"/>
        <w:ind w:firstLineChars="152"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2）汽车维修基本技能（机修）：</w:t>
      </w:r>
    </w:p>
    <w:p w:rsidR="00F74B6F" w:rsidRPr="008C0366" w:rsidRDefault="00F74B6F" w:rsidP="00F74B6F">
      <w:pPr>
        <w:numPr>
          <w:ilvl w:val="0"/>
          <w:numId w:val="6"/>
        </w:numPr>
        <w:tabs>
          <w:tab w:val="left" w:pos="851"/>
          <w:tab w:val="left" w:pos="993"/>
        </w:tabs>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整车定期维护-定期维护、空调一般检查（比赛时间：30分钟，</w:t>
      </w:r>
      <w:r w:rsidRPr="008C0366">
        <w:rPr>
          <w:rFonts w:ascii="仿宋_GB2312" w:eastAsia="仿宋_GB2312" w:hAnsi="宋体" w:hint="eastAsia"/>
          <w:color w:val="000000"/>
          <w:sz w:val="28"/>
          <w:szCs w:val="28"/>
        </w:rPr>
        <w:lastRenderedPageBreak/>
        <w:t>占实操总成绩的25%）</w:t>
      </w:r>
    </w:p>
    <w:p w:rsidR="00F74B6F" w:rsidRPr="008C0366" w:rsidRDefault="00F74B6F" w:rsidP="00F74B6F">
      <w:pPr>
        <w:numPr>
          <w:ilvl w:val="0"/>
          <w:numId w:val="6"/>
        </w:numPr>
        <w:tabs>
          <w:tab w:val="left" w:pos="851"/>
          <w:tab w:val="left" w:pos="993"/>
        </w:tabs>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车轮定位与调整（比赛时间：30分钟，占实操总成绩的25%）</w:t>
      </w:r>
    </w:p>
    <w:p w:rsidR="00F74B6F" w:rsidRPr="008C0366" w:rsidRDefault="00F74B6F" w:rsidP="00F74B6F">
      <w:pPr>
        <w:numPr>
          <w:ilvl w:val="0"/>
          <w:numId w:val="6"/>
        </w:numPr>
        <w:tabs>
          <w:tab w:val="left" w:pos="851"/>
          <w:tab w:val="left" w:pos="993"/>
        </w:tabs>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发动机气门机构拆解、检查（含测量）及组装（比赛时间：30分钟，占实操总成绩的25%）</w:t>
      </w:r>
    </w:p>
    <w:p w:rsidR="00F74B6F" w:rsidRPr="008C0366" w:rsidRDefault="00F74B6F" w:rsidP="00F74B6F">
      <w:pPr>
        <w:numPr>
          <w:ilvl w:val="0"/>
          <w:numId w:val="6"/>
        </w:numPr>
        <w:tabs>
          <w:tab w:val="left" w:pos="851"/>
          <w:tab w:val="left" w:pos="993"/>
        </w:tabs>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汽车故障诊断（比赛时间：40分钟，占实操总成绩的30%）</w:t>
      </w:r>
    </w:p>
    <w:p w:rsidR="00F74B6F" w:rsidRPr="008C0366" w:rsidRDefault="00F74B6F" w:rsidP="008C0366">
      <w:pPr>
        <w:spacing w:line="360" w:lineRule="auto"/>
        <w:ind w:firstLineChars="152"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3）车身修复（钣金）（三项内容分别占实操总成绩的30%、40%、30%）：</w:t>
      </w:r>
    </w:p>
    <w:p w:rsidR="00F74B6F" w:rsidRPr="008C0366" w:rsidRDefault="00F74B6F" w:rsidP="00F74B6F">
      <w:pPr>
        <w:numPr>
          <w:ilvl w:val="1"/>
          <w:numId w:val="7"/>
        </w:numPr>
        <w:spacing w:line="360" w:lineRule="auto"/>
        <w:ind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车身电子测量和校正（比赛时间：40分钟）</w:t>
      </w:r>
    </w:p>
    <w:p w:rsidR="00F74B6F" w:rsidRPr="008C0366" w:rsidRDefault="00F74B6F" w:rsidP="00F74B6F">
      <w:pPr>
        <w:numPr>
          <w:ilvl w:val="1"/>
          <w:numId w:val="7"/>
        </w:numPr>
        <w:spacing w:line="360" w:lineRule="auto"/>
        <w:ind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板件更换（比赛时间：40分钟）</w:t>
      </w:r>
    </w:p>
    <w:p w:rsidR="00F74B6F" w:rsidRPr="008C0366" w:rsidRDefault="00F74B6F" w:rsidP="00F74B6F">
      <w:pPr>
        <w:numPr>
          <w:ilvl w:val="1"/>
          <w:numId w:val="7"/>
        </w:numPr>
        <w:spacing w:line="360" w:lineRule="auto"/>
        <w:ind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受损门板修复（比赛时间：40分钟）</w:t>
      </w:r>
    </w:p>
    <w:p w:rsidR="00F74B6F" w:rsidRPr="008C0366" w:rsidRDefault="00F74B6F" w:rsidP="008C0366">
      <w:pPr>
        <w:spacing w:line="360" w:lineRule="auto"/>
        <w:ind w:firstLineChars="152"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4）车身涂装（涂漆）（五项内容各占实操总成绩的27%、9%、10%、21%、33%）：</w:t>
      </w:r>
    </w:p>
    <w:p w:rsidR="00F74B6F" w:rsidRPr="008C0366" w:rsidRDefault="00F74B6F" w:rsidP="00F74B6F">
      <w:pPr>
        <w:numPr>
          <w:ilvl w:val="1"/>
          <w:numId w:val="8"/>
        </w:numPr>
        <w:spacing w:line="360" w:lineRule="auto"/>
        <w:ind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损伤区处理（比赛时间：40分钟）</w:t>
      </w:r>
    </w:p>
    <w:p w:rsidR="00F74B6F" w:rsidRPr="008C0366" w:rsidRDefault="00F74B6F" w:rsidP="00F74B6F">
      <w:pPr>
        <w:numPr>
          <w:ilvl w:val="1"/>
          <w:numId w:val="8"/>
        </w:numPr>
        <w:spacing w:line="360" w:lineRule="auto"/>
        <w:ind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喷中涂底漆（比赛时间：30分钟）</w:t>
      </w:r>
    </w:p>
    <w:p w:rsidR="00F74B6F" w:rsidRPr="008C0366" w:rsidRDefault="00F74B6F" w:rsidP="00F74B6F">
      <w:pPr>
        <w:numPr>
          <w:ilvl w:val="1"/>
          <w:numId w:val="8"/>
        </w:numPr>
        <w:spacing w:line="360" w:lineRule="auto"/>
        <w:ind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面漆前处理（比赛时间：30分钟）</w:t>
      </w:r>
    </w:p>
    <w:p w:rsidR="00F74B6F" w:rsidRPr="008C0366" w:rsidRDefault="00F74B6F" w:rsidP="00F74B6F">
      <w:pPr>
        <w:numPr>
          <w:ilvl w:val="1"/>
          <w:numId w:val="8"/>
        </w:numPr>
        <w:spacing w:line="360" w:lineRule="auto"/>
        <w:ind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水性底色漆微调（比赛时间：50分钟）</w:t>
      </w:r>
    </w:p>
    <w:p w:rsidR="00F74B6F" w:rsidRPr="008C0366" w:rsidRDefault="00F74B6F" w:rsidP="00F74B6F">
      <w:pPr>
        <w:numPr>
          <w:ilvl w:val="1"/>
          <w:numId w:val="8"/>
        </w:numPr>
        <w:spacing w:line="360" w:lineRule="auto"/>
        <w:ind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水性底色漆、清漆喷涂（比赛时间：30分钟）</w:t>
      </w:r>
    </w:p>
    <w:p w:rsidR="00F74B6F" w:rsidRPr="008C0366" w:rsidRDefault="00F74B6F" w:rsidP="008C0366">
      <w:pPr>
        <w:spacing w:line="360" w:lineRule="auto"/>
        <w:ind w:firstLineChars="152"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r w:rsidR="004A41D9">
        <w:rPr>
          <w:rFonts w:ascii="仿宋_GB2312" w:eastAsia="仿宋_GB2312" w:hAnsi="宋体" w:hint="eastAsia"/>
          <w:color w:val="000000"/>
          <w:sz w:val="28"/>
          <w:szCs w:val="28"/>
        </w:rPr>
        <w:t>）汽车空调维修（</w:t>
      </w:r>
      <w:r w:rsidRPr="008C0366">
        <w:rPr>
          <w:rFonts w:ascii="仿宋_GB2312" w:eastAsia="仿宋_GB2312" w:hAnsi="宋体" w:hint="eastAsia"/>
          <w:color w:val="000000"/>
          <w:sz w:val="28"/>
          <w:szCs w:val="28"/>
        </w:rPr>
        <w:t>两项内容各占实操总成绩的60%和40%，比赛时间共60分钟）：</w:t>
      </w:r>
    </w:p>
    <w:p w:rsidR="00F74B6F" w:rsidRPr="008C0366" w:rsidRDefault="00F74B6F" w:rsidP="00F74B6F">
      <w:pPr>
        <w:numPr>
          <w:ilvl w:val="1"/>
          <w:numId w:val="9"/>
        </w:numPr>
        <w:spacing w:line="360" w:lineRule="auto"/>
        <w:ind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汽车空调制冷剂回收、净化、加注操作流程作业</w:t>
      </w:r>
    </w:p>
    <w:p w:rsidR="00F74B6F" w:rsidRPr="008C0366" w:rsidRDefault="00F74B6F" w:rsidP="00F74B6F">
      <w:pPr>
        <w:numPr>
          <w:ilvl w:val="1"/>
          <w:numId w:val="9"/>
        </w:numPr>
        <w:spacing w:line="360" w:lineRule="auto"/>
        <w:ind w:firstLine="42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简单故障诊断</w:t>
      </w:r>
    </w:p>
    <w:p w:rsidR="00F74B6F" w:rsidRPr="00221EBF" w:rsidRDefault="00F74B6F" w:rsidP="00F74B6F">
      <w:pPr>
        <w:spacing w:line="360" w:lineRule="auto"/>
        <w:ind w:firstLine="570"/>
        <w:rPr>
          <w:rFonts w:ascii="仿宋_GB2312" w:eastAsia="仿宋_GB2312" w:hAnsi="Times New Roman"/>
          <w:color w:val="000000"/>
          <w:sz w:val="28"/>
          <w:szCs w:val="28"/>
        </w:rPr>
      </w:pPr>
      <w:r w:rsidRPr="00221EBF">
        <w:rPr>
          <w:rFonts w:ascii="仿宋_GB2312" w:eastAsia="仿宋_GB2312" w:hAnsi="宋体" w:hint="eastAsia"/>
          <w:color w:val="000000"/>
          <w:sz w:val="28"/>
          <w:szCs w:val="28"/>
        </w:rPr>
        <w:t>2</w:t>
      </w:r>
      <w:r w:rsidRPr="00221EBF">
        <w:rPr>
          <w:rFonts w:ascii="仿宋_GB2312" w:eastAsia="仿宋_GB2312" w:hAnsi="Times New Roman" w:hint="eastAsia"/>
          <w:color w:val="000000"/>
          <w:sz w:val="28"/>
          <w:szCs w:val="28"/>
        </w:rPr>
        <w:t>.</w:t>
      </w:r>
      <w:r w:rsidRPr="00221EBF">
        <w:rPr>
          <w:rFonts w:ascii="仿宋_GB2312" w:eastAsia="仿宋_GB2312" w:hAnsi="宋体" w:hint="eastAsia"/>
          <w:color w:val="000000"/>
          <w:sz w:val="28"/>
          <w:szCs w:val="28"/>
        </w:rPr>
        <w:t>汽车营销赛项</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设三个子赛项：汽车营销基本能力测试、配件管理综合能力模拟、服务接待综合能力模拟，具体见表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4"/>
        <w:gridCol w:w="2739"/>
        <w:gridCol w:w="2131"/>
      </w:tblGrid>
      <w:tr w:rsidR="00F74B6F" w:rsidRPr="008C0366" w:rsidTr="0087454A">
        <w:trPr>
          <w:jc w:val="center"/>
        </w:trPr>
        <w:tc>
          <w:tcPr>
            <w:tcW w:w="3364" w:type="dxa"/>
          </w:tcPr>
          <w:p w:rsidR="00F74B6F" w:rsidRPr="008C0366" w:rsidRDefault="00F74B6F" w:rsidP="0087454A">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竞赛内容</w:t>
            </w:r>
          </w:p>
        </w:tc>
        <w:tc>
          <w:tcPr>
            <w:tcW w:w="2739" w:type="dxa"/>
          </w:tcPr>
          <w:p w:rsidR="00F74B6F" w:rsidRPr="008C0366" w:rsidRDefault="00F74B6F" w:rsidP="0087454A">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竞赛时间（分钟）</w:t>
            </w:r>
          </w:p>
        </w:tc>
        <w:tc>
          <w:tcPr>
            <w:tcW w:w="2131" w:type="dxa"/>
          </w:tcPr>
          <w:p w:rsidR="00F74B6F" w:rsidRPr="008C0366" w:rsidRDefault="00F74B6F" w:rsidP="0087454A">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所占权重（%）</w:t>
            </w:r>
          </w:p>
        </w:tc>
      </w:tr>
      <w:tr w:rsidR="00F74B6F" w:rsidRPr="008C0366" w:rsidTr="0087454A">
        <w:trPr>
          <w:jc w:val="center"/>
        </w:trPr>
        <w:tc>
          <w:tcPr>
            <w:tcW w:w="3364" w:type="dxa"/>
          </w:tcPr>
          <w:p w:rsidR="00F74B6F" w:rsidRPr="008C0366" w:rsidRDefault="00F74B6F" w:rsidP="00221EBF">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汽车营销基本能力测试</w:t>
            </w:r>
          </w:p>
        </w:tc>
        <w:tc>
          <w:tcPr>
            <w:tcW w:w="2739" w:type="dxa"/>
          </w:tcPr>
          <w:p w:rsidR="00F74B6F" w:rsidRPr="008C0366" w:rsidRDefault="00F74B6F" w:rsidP="0087454A">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40</w:t>
            </w:r>
          </w:p>
        </w:tc>
        <w:tc>
          <w:tcPr>
            <w:tcW w:w="2131" w:type="dxa"/>
          </w:tcPr>
          <w:p w:rsidR="00F74B6F" w:rsidRPr="008C0366" w:rsidRDefault="00F74B6F" w:rsidP="0087454A">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25</w:t>
            </w:r>
          </w:p>
        </w:tc>
      </w:tr>
      <w:tr w:rsidR="00F74B6F" w:rsidRPr="008C0366" w:rsidTr="0087454A">
        <w:trPr>
          <w:jc w:val="center"/>
        </w:trPr>
        <w:tc>
          <w:tcPr>
            <w:tcW w:w="3364" w:type="dxa"/>
          </w:tcPr>
          <w:p w:rsidR="00F74B6F" w:rsidRPr="008C0366" w:rsidRDefault="00F74B6F" w:rsidP="00221EBF">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配件管理综合能力模拟</w:t>
            </w:r>
          </w:p>
        </w:tc>
        <w:tc>
          <w:tcPr>
            <w:tcW w:w="2739" w:type="dxa"/>
          </w:tcPr>
          <w:p w:rsidR="00F74B6F" w:rsidRPr="008C0366" w:rsidRDefault="00F74B6F" w:rsidP="0087454A">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20</w:t>
            </w:r>
          </w:p>
        </w:tc>
        <w:tc>
          <w:tcPr>
            <w:tcW w:w="2131" w:type="dxa"/>
          </w:tcPr>
          <w:p w:rsidR="00F74B6F" w:rsidRPr="008C0366" w:rsidRDefault="00F74B6F" w:rsidP="0087454A">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35</w:t>
            </w:r>
          </w:p>
        </w:tc>
      </w:tr>
      <w:tr w:rsidR="00F74B6F" w:rsidRPr="008C0366" w:rsidTr="0087454A">
        <w:trPr>
          <w:jc w:val="center"/>
        </w:trPr>
        <w:tc>
          <w:tcPr>
            <w:tcW w:w="3364" w:type="dxa"/>
          </w:tcPr>
          <w:p w:rsidR="00F74B6F" w:rsidRPr="008C0366" w:rsidRDefault="00F74B6F" w:rsidP="00221EBF">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服务接待综合能力模拟</w:t>
            </w:r>
          </w:p>
        </w:tc>
        <w:tc>
          <w:tcPr>
            <w:tcW w:w="2739" w:type="dxa"/>
          </w:tcPr>
          <w:p w:rsidR="00F74B6F" w:rsidRPr="008C0366" w:rsidRDefault="00F74B6F" w:rsidP="0087454A">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20</w:t>
            </w:r>
          </w:p>
        </w:tc>
        <w:tc>
          <w:tcPr>
            <w:tcW w:w="2131" w:type="dxa"/>
          </w:tcPr>
          <w:p w:rsidR="00F74B6F" w:rsidRPr="008C0366" w:rsidRDefault="00F74B6F" w:rsidP="0087454A">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40</w:t>
            </w:r>
          </w:p>
        </w:tc>
      </w:tr>
    </w:tbl>
    <w:p w:rsidR="00F74B6F" w:rsidRPr="00221EBF" w:rsidRDefault="00F74B6F" w:rsidP="00F74B6F">
      <w:pPr>
        <w:spacing w:line="360" w:lineRule="auto"/>
        <w:ind w:firstLine="570"/>
        <w:rPr>
          <w:rFonts w:ascii="仿宋_GB2312" w:eastAsia="仿宋_GB2312" w:hAnsi="Times New Roman"/>
          <w:b/>
          <w:color w:val="000000"/>
          <w:sz w:val="28"/>
          <w:szCs w:val="28"/>
        </w:rPr>
      </w:pPr>
      <w:r w:rsidRPr="00221EBF">
        <w:rPr>
          <w:rFonts w:ascii="仿宋_GB2312" w:eastAsia="仿宋_GB2312" w:hAnsi="宋体" w:hint="eastAsia"/>
          <w:b/>
          <w:color w:val="000000"/>
          <w:sz w:val="28"/>
          <w:szCs w:val="28"/>
        </w:rPr>
        <w:t>二、竞赛规则</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参赛选手在各竞赛项的比赛工位采用抽签方式确定。</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参赛选手按规定时间进入竞赛场地，确认现场条件，根据统一指令开始比赛。</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比赛过程中，参赛选手须严格遵守操作规程，确保人身及设备安全，并接受裁判员的监督和警示；因选手个人原因造成设备故障，裁判长有权中止比赛；非选手个人原因造成设备故障，由裁判长视具体情况做出裁决。</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参赛选手完成实操比赛后需向裁判人员报告，裁判员停表，并记</w:t>
      </w:r>
      <w:r w:rsidRPr="008C0366">
        <w:rPr>
          <w:rFonts w:ascii="仿宋_GB2312" w:eastAsia="仿宋_GB2312" w:hAnsi="宋体" w:hint="eastAsia"/>
          <w:color w:val="000000"/>
          <w:sz w:val="28"/>
          <w:szCs w:val="28"/>
        </w:rPr>
        <w:lastRenderedPageBreak/>
        <w:t>录比赛时间。</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选手提交竞赛结果后，须等待工作人员对竞赛工具及设备进行清点验收方可离开赛场。</w:t>
      </w:r>
    </w:p>
    <w:p w:rsidR="00F74B6F" w:rsidRPr="008C0366" w:rsidRDefault="00F74B6F" w:rsidP="00F74B6F">
      <w:pPr>
        <w:spacing w:line="360" w:lineRule="auto"/>
        <w:ind w:left="840"/>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实操部分考核要求见技术方案（附件1-8）。</w:t>
      </w:r>
    </w:p>
    <w:p w:rsidR="00F74B6F" w:rsidRPr="00221EBF" w:rsidRDefault="00F74B6F" w:rsidP="00F74B6F">
      <w:pPr>
        <w:spacing w:line="360" w:lineRule="auto"/>
        <w:ind w:firstLine="570"/>
        <w:rPr>
          <w:rFonts w:ascii="仿宋_GB2312" w:eastAsia="仿宋_GB2312" w:hAnsi="Times New Roman"/>
          <w:b/>
          <w:color w:val="000000"/>
          <w:sz w:val="28"/>
          <w:szCs w:val="28"/>
        </w:rPr>
      </w:pPr>
      <w:r w:rsidRPr="00221EBF">
        <w:rPr>
          <w:rFonts w:ascii="仿宋_GB2312" w:eastAsia="仿宋_GB2312" w:hAnsi="宋体" w:hint="eastAsia"/>
          <w:b/>
          <w:color w:val="000000"/>
          <w:sz w:val="28"/>
          <w:szCs w:val="28"/>
        </w:rPr>
        <w:t>三、评分原则</w:t>
      </w:r>
      <w:bookmarkStart w:id="12" w:name="_Toc278202204"/>
    </w:p>
    <w:p w:rsidR="00F74B6F" w:rsidRPr="00221EBF" w:rsidRDefault="00F74B6F" w:rsidP="00F74B6F">
      <w:pPr>
        <w:spacing w:line="360" w:lineRule="auto"/>
        <w:ind w:firstLine="570"/>
        <w:rPr>
          <w:rFonts w:ascii="仿宋_GB2312" w:eastAsia="仿宋_GB2312" w:hAnsi="Times New Roman"/>
          <w:color w:val="000000"/>
          <w:sz w:val="28"/>
          <w:szCs w:val="28"/>
        </w:rPr>
      </w:pPr>
      <w:r w:rsidRPr="00221EBF">
        <w:rPr>
          <w:rFonts w:ascii="仿宋_GB2312" w:eastAsia="仿宋_GB2312" w:hAnsi="宋体" w:hint="eastAsia"/>
          <w:color w:val="000000"/>
          <w:sz w:val="28"/>
          <w:szCs w:val="28"/>
        </w:rPr>
        <w:t>（一）评分方法的制订原则</w:t>
      </w:r>
      <w:bookmarkEnd w:id="12"/>
    </w:p>
    <w:p w:rsidR="00F74B6F" w:rsidRPr="008C0366" w:rsidRDefault="00F74B6F" w:rsidP="00F74B6F">
      <w:pPr>
        <w:spacing w:line="360" w:lineRule="auto"/>
        <w:ind w:firstLine="570"/>
        <w:rPr>
          <w:rFonts w:ascii="仿宋_GB2312" w:eastAsia="仿宋_GB2312" w:hAnsi="Times New Roman"/>
          <w:color w:val="000000"/>
          <w:sz w:val="28"/>
          <w:szCs w:val="28"/>
        </w:rPr>
      </w:pPr>
      <w:bookmarkStart w:id="13" w:name="_Toc278202205"/>
      <w:r w:rsidRPr="008C0366">
        <w:rPr>
          <w:rFonts w:ascii="仿宋_GB2312" w:eastAsia="仿宋_GB2312" w:hAnsi="宋体" w:hint="eastAsia"/>
          <w:color w:val="000000"/>
          <w:sz w:val="28"/>
          <w:szCs w:val="28"/>
        </w:rPr>
        <w:t>大赛着眼于提高学生的实际操作技能，注重操作过程。评分时，主要考核选手在作业过程中，工具、仪器、仪表、量具选择的合理性；工具、仪器、仪表、量具使用的正确性；安全文明作业情况；全部操作的规范性；作业项目的完整性。团体赛还要考核选手之间的相互配合与协调等。</w:t>
      </w:r>
    </w:p>
    <w:p w:rsidR="00F74B6F" w:rsidRPr="00221EBF" w:rsidRDefault="00F74B6F" w:rsidP="00F74B6F">
      <w:pPr>
        <w:spacing w:line="360" w:lineRule="auto"/>
        <w:ind w:firstLine="570"/>
        <w:rPr>
          <w:rFonts w:ascii="仿宋_GB2312" w:eastAsia="仿宋_GB2312" w:hAnsi="Times New Roman"/>
          <w:color w:val="000000"/>
          <w:sz w:val="28"/>
          <w:szCs w:val="28"/>
        </w:rPr>
      </w:pPr>
      <w:r w:rsidRPr="00221EBF">
        <w:rPr>
          <w:rFonts w:ascii="仿宋_GB2312" w:eastAsia="仿宋_GB2312" w:hAnsi="宋体" w:hint="eastAsia"/>
          <w:color w:val="000000"/>
          <w:sz w:val="28"/>
          <w:szCs w:val="28"/>
        </w:rPr>
        <w:t>（二）评分标准</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（1）汽车运用与维修赛项</w:t>
      </w:r>
    </w:p>
    <w:p w:rsidR="00F74B6F" w:rsidRPr="008C0366" w:rsidRDefault="00F74B6F" w:rsidP="00F74B6F">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实操考核部分满分100分，具体评分标准如下：</w:t>
      </w:r>
    </w:p>
    <w:p w:rsidR="00F74B6F" w:rsidRPr="008C0366" w:rsidRDefault="00F74B6F" w:rsidP="008C0366">
      <w:pPr>
        <w:spacing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1）定期维护和车轮定位</w:t>
      </w:r>
    </w:p>
    <w:p w:rsidR="00F74B6F" w:rsidRPr="008C0366" w:rsidRDefault="00F74B6F" w:rsidP="008C0366">
      <w:pPr>
        <w:spacing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A.定期维护（占实操分值50%）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作业流程、工艺</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80%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维护工艺路线合理，配合熟练、默契；作业项目齐全、规范、到位、准确；</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设备、工具使用</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7%</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设备、工具、量具的选择和使用正确、操作熟练；</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5S规范</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符合安全操作规程；比赛过程遵守5S要求，零件、工具、量具不落地；工具、量具、设备及时清洁、归位；液体撒漏及时清洁等；遵守赛场纪律，尊重赛场工作人员。</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安全环保</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工具、零件、车辆等无碰撞；车辆、零件无损坏，人员安全无工伤；尾气抽排及时；废弃物分类存放；</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工单、记录单</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7%</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填写完整、清晰、正确。</w:t>
            </w:r>
          </w:p>
        </w:tc>
      </w:tr>
    </w:tbl>
    <w:p w:rsidR="00F74B6F" w:rsidRPr="008C0366" w:rsidRDefault="00F74B6F" w:rsidP="0031040F">
      <w:pPr>
        <w:spacing w:beforeLines="50" w:afterLines="50"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B.车轮定位（占实操分值50%）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作业流程、工艺</w:t>
            </w:r>
          </w:p>
        </w:tc>
        <w:tc>
          <w:tcPr>
            <w:tcW w:w="1803"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83.5%</w:t>
            </w:r>
          </w:p>
        </w:tc>
        <w:tc>
          <w:tcPr>
            <w:tcW w:w="495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按照作业单规定完成定位作业、快速、规范、准确;流程合理、分工均等、不交叉、不碰撞、工序交换沟通清晰；</w:t>
            </w:r>
          </w:p>
        </w:tc>
      </w:tr>
      <w:tr w:rsidR="00F74B6F" w:rsidRPr="008C0366" w:rsidTr="0087454A">
        <w:tc>
          <w:tcPr>
            <w:tcW w:w="212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设备、工具使用</w:t>
            </w:r>
          </w:p>
        </w:tc>
        <w:tc>
          <w:tcPr>
            <w:tcW w:w="1803"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正确操作使用设备、工量具；</w:t>
            </w:r>
          </w:p>
        </w:tc>
      </w:tr>
      <w:tr w:rsidR="00F74B6F" w:rsidRPr="008C0366" w:rsidTr="0087454A">
        <w:tc>
          <w:tcPr>
            <w:tcW w:w="212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5S规范</w:t>
            </w:r>
          </w:p>
        </w:tc>
        <w:tc>
          <w:tcPr>
            <w:tcW w:w="1803"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c>
          <w:tcPr>
            <w:tcW w:w="495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符合安全操作规程，不出现安全隐患；</w:t>
            </w:r>
            <w:r w:rsidRPr="008C0366">
              <w:rPr>
                <w:rFonts w:ascii="仿宋_GB2312" w:eastAsia="仿宋_GB2312" w:hAnsi="宋体" w:hint="eastAsia"/>
                <w:color w:val="000000"/>
                <w:sz w:val="28"/>
                <w:szCs w:val="28"/>
              </w:rPr>
              <w:lastRenderedPageBreak/>
              <w:t>遵守赛场纪律，尊重赛场工作人员。</w:t>
            </w:r>
          </w:p>
        </w:tc>
      </w:tr>
      <w:tr w:rsidR="00F74B6F" w:rsidRPr="008C0366" w:rsidTr="0087454A">
        <w:tc>
          <w:tcPr>
            <w:tcW w:w="212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工单、记录单</w:t>
            </w:r>
          </w:p>
        </w:tc>
        <w:tc>
          <w:tcPr>
            <w:tcW w:w="1803"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1.5%</w:t>
            </w:r>
          </w:p>
        </w:tc>
        <w:tc>
          <w:tcPr>
            <w:tcW w:w="495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按照流程记录数据，数据正确无误。</w:t>
            </w:r>
          </w:p>
        </w:tc>
      </w:tr>
    </w:tbl>
    <w:p w:rsidR="00F74B6F" w:rsidRPr="008C0366" w:rsidRDefault="00F74B6F" w:rsidP="0031040F">
      <w:pPr>
        <w:spacing w:beforeLines="50"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2）汽车维修基本技能</w:t>
      </w:r>
    </w:p>
    <w:p w:rsidR="00F74B6F" w:rsidRPr="008C0366" w:rsidRDefault="00F74B6F" w:rsidP="008C0366">
      <w:pPr>
        <w:spacing w:line="360" w:lineRule="auto"/>
        <w:ind w:firstLineChars="202" w:firstLine="566"/>
        <w:rPr>
          <w:rFonts w:ascii="仿宋_GB2312" w:eastAsia="仿宋_GB2312" w:hAnsi="宋体"/>
          <w:color w:val="000000"/>
          <w:sz w:val="28"/>
          <w:szCs w:val="28"/>
        </w:rPr>
      </w:pPr>
      <w:r w:rsidRPr="008C0366">
        <w:rPr>
          <w:rFonts w:ascii="仿宋_GB2312" w:eastAsia="仿宋_GB2312" w:hAnsi="宋体" w:hint="eastAsia"/>
          <w:color w:val="000000"/>
          <w:sz w:val="28"/>
          <w:szCs w:val="28"/>
        </w:rPr>
        <w:t>A. 整车定期维护-定期维护、空调一般检查（占实操分值25%）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作业流程、工艺</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80%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维护工艺路线合理，配合熟练、默契；作业项目齐全、规范、到位、准确；</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设备、工具使用</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7%</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设备、工具、量具的选择和使用正确、操作熟练；</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5S规范</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符合安全操作规程；比赛过程遵守5S要求，零件、工具、量具不落地；工具、量具、设备及时清洁、归位；液体撒漏及时清洁等；遵守赛场纪律，尊重赛场工作人员。</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安全环保</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工具、零件、车辆等无碰撞；车辆、零件无损坏，人员安全无工伤；尾气抽排及时；废弃物分类存放；</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工单、记录单</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7%</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填写完整、清晰、正确。</w:t>
            </w:r>
          </w:p>
        </w:tc>
      </w:tr>
    </w:tbl>
    <w:p w:rsidR="00F74B6F" w:rsidRPr="008C0366" w:rsidRDefault="00F74B6F" w:rsidP="008C0366">
      <w:pPr>
        <w:spacing w:line="360" w:lineRule="auto"/>
        <w:ind w:firstLineChars="202" w:firstLine="566"/>
        <w:rPr>
          <w:rFonts w:ascii="仿宋_GB2312" w:eastAsia="仿宋_GB2312" w:hAnsi="宋体"/>
          <w:color w:val="000000"/>
          <w:sz w:val="28"/>
          <w:szCs w:val="28"/>
        </w:rPr>
      </w:pPr>
      <w:r w:rsidRPr="008C0366">
        <w:rPr>
          <w:rFonts w:ascii="仿宋_GB2312" w:eastAsia="仿宋_GB2312" w:hAnsi="宋体" w:hint="eastAsia"/>
          <w:color w:val="000000"/>
          <w:sz w:val="28"/>
          <w:szCs w:val="28"/>
        </w:rPr>
        <w:t>B. 车轮定位与调整(占实操分值20%)</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作业流程、工艺</w:t>
            </w:r>
          </w:p>
        </w:tc>
        <w:tc>
          <w:tcPr>
            <w:tcW w:w="1803"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83.5%</w:t>
            </w:r>
          </w:p>
        </w:tc>
        <w:tc>
          <w:tcPr>
            <w:tcW w:w="495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按照作业单规定完成定位作业、快速、规范、准确;流程合理、分工均等、不交叉、不碰撞、工序交换沟通清晰；</w:t>
            </w:r>
          </w:p>
        </w:tc>
      </w:tr>
      <w:tr w:rsidR="00F74B6F" w:rsidRPr="008C0366" w:rsidTr="0087454A">
        <w:tc>
          <w:tcPr>
            <w:tcW w:w="212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设备、工具使用</w:t>
            </w:r>
          </w:p>
        </w:tc>
        <w:tc>
          <w:tcPr>
            <w:tcW w:w="1803"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正确操作使用设备、工量具；</w:t>
            </w:r>
          </w:p>
        </w:tc>
      </w:tr>
      <w:tr w:rsidR="00F74B6F" w:rsidRPr="008C0366" w:rsidTr="0087454A">
        <w:tc>
          <w:tcPr>
            <w:tcW w:w="212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5S规范</w:t>
            </w:r>
          </w:p>
        </w:tc>
        <w:tc>
          <w:tcPr>
            <w:tcW w:w="1803"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c>
          <w:tcPr>
            <w:tcW w:w="495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符合安全操作规程，不出现安全隐患；遵守赛场纪律，尊重赛场工作人员。</w:t>
            </w:r>
          </w:p>
        </w:tc>
      </w:tr>
      <w:tr w:rsidR="00F74B6F" w:rsidRPr="008C0366" w:rsidTr="0087454A">
        <w:tc>
          <w:tcPr>
            <w:tcW w:w="212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工单、记录单</w:t>
            </w:r>
          </w:p>
        </w:tc>
        <w:tc>
          <w:tcPr>
            <w:tcW w:w="1803"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1.5%</w:t>
            </w:r>
          </w:p>
        </w:tc>
        <w:tc>
          <w:tcPr>
            <w:tcW w:w="495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按照流程记录数据，数据正确无误。</w:t>
            </w:r>
          </w:p>
        </w:tc>
      </w:tr>
    </w:tbl>
    <w:p w:rsidR="00F74B6F" w:rsidRDefault="00F74B6F" w:rsidP="0031040F">
      <w:pPr>
        <w:spacing w:beforeLines="50" w:afterLines="50" w:line="360" w:lineRule="auto"/>
        <w:ind w:firstLineChars="202" w:firstLine="566"/>
        <w:rPr>
          <w:rFonts w:ascii="仿宋_GB2312" w:eastAsia="仿宋_GB2312" w:hAnsi="宋体"/>
          <w:color w:val="000000"/>
          <w:sz w:val="28"/>
          <w:szCs w:val="28"/>
        </w:rPr>
      </w:pPr>
      <w:r w:rsidRPr="008C0366">
        <w:rPr>
          <w:rFonts w:ascii="仿宋_GB2312" w:eastAsia="仿宋_GB2312" w:hAnsi="Times New Roman" w:hint="eastAsia"/>
          <w:color w:val="000000"/>
          <w:sz w:val="28"/>
          <w:szCs w:val="28"/>
        </w:rPr>
        <w:t>C.</w:t>
      </w:r>
      <w:r w:rsidRPr="008C0366">
        <w:rPr>
          <w:rFonts w:ascii="仿宋_GB2312" w:eastAsia="仿宋_GB2312" w:hAnsi="宋体" w:hint="eastAsia"/>
          <w:color w:val="000000"/>
          <w:sz w:val="28"/>
          <w:szCs w:val="28"/>
        </w:rPr>
        <w:t xml:space="preserve"> 发动机气门机构拆解、检查（含测量）及组装(占实操分值25%)</w:t>
      </w:r>
    </w:p>
    <w:p w:rsidR="00221EBF" w:rsidRPr="008C0366" w:rsidRDefault="00221EBF" w:rsidP="0031040F">
      <w:pPr>
        <w:spacing w:beforeLines="50" w:afterLines="50" w:line="360" w:lineRule="auto"/>
        <w:ind w:firstLineChars="202" w:firstLine="566"/>
        <w:rPr>
          <w:rFonts w:ascii="仿宋_GB2312" w:eastAsia="仿宋_GB2312" w:hAnsi="Times New Roman"/>
          <w:color w:val="000000"/>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工艺作业流程</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25%</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熟练地查阅维修资料</w:t>
            </w:r>
            <w:r w:rsidRPr="008C0366">
              <w:rPr>
                <w:rFonts w:ascii="仿宋_GB2312" w:eastAsia="仿宋_GB2312" w:hAnsi="Times New Roman" w:hint="eastAsia"/>
                <w:color w:val="000000"/>
                <w:sz w:val="28"/>
                <w:szCs w:val="28"/>
              </w:rPr>
              <w:t>,</w:t>
            </w:r>
            <w:r w:rsidRPr="008C0366">
              <w:rPr>
                <w:rFonts w:ascii="仿宋_GB2312" w:eastAsia="仿宋_GB2312" w:hAnsi="宋体" w:hint="eastAsia"/>
                <w:color w:val="000000"/>
                <w:sz w:val="28"/>
                <w:szCs w:val="28"/>
              </w:rPr>
              <w:t>工艺步骤合理，方法正确；</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设备、工具操作</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正确使用工量具；</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零部件检查</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熟练地查阅维修资料、并根据测量结果进行分析作出零件好坏的判断；</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维修工单和记</w:t>
            </w:r>
            <w:r w:rsidRPr="008C0366">
              <w:rPr>
                <w:rFonts w:ascii="仿宋_GB2312" w:eastAsia="仿宋_GB2312" w:hAnsi="宋体" w:hint="eastAsia"/>
                <w:color w:val="000000"/>
                <w:sz w:val="28"/>
                <w:szCs w:val="28"/>
              </w:rPr>
              <w:lastRenderedPageBreak/>
              <w:t>录表填写</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15%</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按要求填写，记录值准确，维修方案合</w:t>
            </w:r>
            <w:r w:rsidRPr="008C0366">
              <w:rPr>
                <w:rFonts w:ascii="仿宋_GB2312" w:eastAsia="仿宋_GB2312" w:hAnsi="宋体" w:hint="eastAsia"/>
                <w:color w:val="000000"/>
                <w:sz w:val="28"/>
                <w:szCs w:val="28"/>
              </w:rPr>
              <w:lastRenderedPageBreak/>
              <w:t>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安全和5S规范</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符合安全操作规程；场地整洁，物品摆放有序。</w:t>
            </w:r>
          </w:p>
        </w:tc>
      </w:tr>
    </w:tbl>
    <w:p w:rsidR="00F74B6F" w:rsidRPr="008C0366" w:rsidRDefault="00F74B6F" w:rsidP="0031040F">
      <w:pPr>
        <w:spacing w:beforeLines="50" w:afterLines="50" w:line="360" w:lineRule="auto"/>
        <w:ind w:firstLineChars="202" w:firstLine="566"/>
        <w:rPr>
          <w:rFonts w:ascii="仿宋_GB2312" w:eastAsia="仿宋_GB2312" w:hAnsi="宋体"/>
          <w:color w:val="000000"/>
          <w:sz w:val="28"/>
          <w:szCs w:val="28"/>
        </w:rPr>
      </w:pPr>
    </w:p>
    <w:p w:rsidR="00F74B6F" w:rsidRPr="008C0366" w:rsidRDefault="00F74B6F" w:rsidP="0031040F">
      <w:pPr>
        <w:spacing w:beforeLines="50" w:afterLines="50"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D. 汽车故障诊断（占实操分值30%）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工艺作业流程</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55%</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熟练地查阅维修资料</w:t>
            </w:r>
            <w:r w:rsidRPr="008C0366">
              <w:rPr>
                <w:rFonts w:ascii="仿宋_GB2312" w:eastAsia="仿宋_GB2312" w:hAnsi="Times New Roman" w:hint="eastAsia"/>
                <w:color w:val="000000"/>
                <w:sz w:val="28"/>
                <w:szCs w:val="28"/>
              </w:rPr>
              <w:t>,</w:t>
            </w:r>
            <w:r w:rsidRPr="008C0366">
              <w:rPr>
                <w:rFonts w:ascii="仿宋_GB2312" w:eastAsia="仿宋_GB2312" w:hAnsi="宋体" w:hint="eastAsia"/>
                <w:color w:val="000000"/>
                <w:sz w:val="28"/>
                <w:szCs w:val="28"/>
              </w:rPr>
              <w:t>根据手册提供的诊断策略进行维修；工艺步骤合理，方法正确；</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设备、工具操作</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正确使用仪器设备和工量具；</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维修工单和记录表填写</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15%</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按要求填写，记录值准确，维修方案合理；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安全和5S规范</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符合安全操作规程；场地整洁，物品摆放有序。</w:t>
            </w:r>
          </w:p>
        </w:tc>
      </w:tr>
    </w:tbl>
    <w:p w:rsidR="00F74B6F" w:rsidRPr="008C0366" w:rsidRDefault="00F74B6F" w:rsidP="0031040F">
      <w:pPr>
        <w:spacing w:beforeLines="50"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3）车身涂装（涂漆）</w:t>
      </w:r>
    </w:p>
    <w:p w:rsidR="00F74B6F" w:rsidRPr="008C0366" w:rsidRDefault="00F74B6F" w:rsidP="008C0366">
      <w:pPr>
        <w:spacing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A. 损伤区处理（占实操分值27%）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701"/>
        <w:gridCol w:w="5103"/>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701"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51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安全防护</w:t>
            </w:r>
          </w:p>
        </w:tc>
        <w:tc>
          <w:tcPr>
            <w:tcW w:w="1701"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51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在各个环节佩戴合理的安全防护用品</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羽状边打磨</w:t>
            </w:r>
          </w:p>
        </w:tc>
        <w:tc>
          <w:tcPr>
            <w:tcW w:w="1701"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12%</w:t>
            </w:r>
          </w:p>
        </w:tc>
        <w:tc>
          <w:tcPr>
            <w:tcW w:w="51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使用砂纸型号正确，边缘平滑过渡</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原子灰刮涂和打磨</w:t>
            </w:r>
          </w:p>
        </w:tc>
        <w:tc>
          <w:tcPr>
            <w:tcW w:w="1701"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45%</w:t>
            </w:r>
          </w:p>
        </w:tc>
        <w:tc>
          <w:tcPr>
            <w:tcW w:w="51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原子灰调配比例正确，混合均匀；刮涂时第一遍薄刮，打磨时使用砂纸型号正确并打磨平整，无残留砂眼等缺陷</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电泳底漆的打磨</w:t>
            </w:r>
          </w:p>
        </w:tc>
        <w:tc>
          <w:tcPr>
            <w:tcW w:w="1701"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25%</w:t>
            </w:r>
          </w:p>
        </w:tc>
        <w:tc>
          <w:tcPr>
            <w:tcW w:w="51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打磨彻底，无磨穿现象</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5S</w:t>
            </w:r>
          </w:p>
        </w:tc>
        <w:tc>
          <w:tcPr>
            <w:tcW w:w="1701"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8%</w:t>
            </w:r>
          </w:p>
        </w:tc>
        <w:tc>
          <w:tcPr>
            <w:tcW w:w="51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工具设备复位、区分不同垃圾的处理方式</w:t>
            </w:r>
          </w:p>
        </w:tc>
      </w:tr>
    </w:tbl>
    <w:p w:rsidR="00F74B6F" w:rsidRPr="008C0366" w:rsidRDefault="00F74B6F" w:rsidP="0031040F">
      <w:pPr>
        <w:spacing w:beforeLines="50"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B. 喷中涂底漆（占实操分值9%）</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安全防护</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佩戴喷涂时所需要的安全防护用品</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喷涂前处理</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使用粘尘布粘尘（粘尘布需要完全展开后再使用）；中涂底漆的限量提供</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喷涂效果</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80%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无流挂、橘纹重、漏喷或咬底的现象出现</w:t>
            </w:r>
          </w:p>
        </w:tc>
      </w:tr>
    </w:tbl>
    <w:p w:rsidR="00F74B6F" w:rsidRPr="008C0366" w:rsidRDefault="00F74B6F" w:rsidP="0031040F">
      <w:pPr>
        <w:spacing w:beforeLines="50"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C.面漆前处理（占实操分值10%）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安全防护</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在各个环节佩戴合理的安全防护用品</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打磨过程</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使用合适的砂纸型号对中涂底漆进行处理，掌握各种打磨工具的使用方法</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打磨效果</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打磨彻底，无明显橘纹重现象；无磨穿现象</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5S</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工具设备复位</w:t>
            </w:r>
          </w:p>
        </w:tc>
      </w:tr>
    </w:tbl>
    <w:p w:rsidR="00F74B6F" w:rsidRPr="008C0366" w:rsidRDefault="00F74B6F" w:rsidP="008C0366">
      <w:pPr>
        <w:spacing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D.水性底色漆微调（占实操分值21%）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安全防护</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在各个环节佩戴合理的安全防护用品</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规范操作</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喷板比色，每次对比后有记录；提交样板的整洁度和色板无发花、清漆漏喷等不良现象</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色差仪测色</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60%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使用测色仪对比递交样板和目标板之间的色差值</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5S</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工具设备复位，无漏漆等现象</w:t>
            </w:r>
          </w:p>
        </w:tc>
      </w:tr>
    </w:tbl>
    <w:p w:rsidR="00F74B6F" w:rsidRPr="008C0366" w:rsidRDefault="00F74B6F" w:rsidP="0031040F">
      <w:pPr>
        <w:spacing w:beforeLines="50"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E. 水性底色漆、清漆喷涂（占实操分值33%）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安全防护</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在各个环节佩戴合理的安全防护用品</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喷涂过程</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调试喷枪；清漆的限量提供；粘尘布的使用</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喷涂效果</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70%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涂层丰满、无露底、无流挂、无咬蚀、纹理细密；损伤区域无原子灰印（该项属裁判集体评分）</w:t>
            </w:r>
          </w:p>
        </w:tc>
      </w:tr>
    </w:tbl>
    <w:p w:rsidR="00F74B6F" w:rsidRPr="008C0366" w:rsidRDefault="00F74B6F" w:rsidP="0031040F">
      <w:pPr>
        <w:spacing w:beforeLines="50"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4）车身修复（钣金）</w:t>
      </w:r>
    </w:p>
    <w:p w:rsidR="00F74B6F" w:rsidRPr="008C0366" w:rsidRDefault="00F74B6F" w:rsidP="008C0366">
      <w:pPr>
        <w:spacing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A. 车身电子测量和校正（占实操分值30%）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701"/>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701"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工艺流程及作业质量</w:t>
            </w:r>
          </w:p>
        </w:tc>
        <w:tc>
          <w:tcPr>
            <w:tcW w:w="1701"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70%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测量点及测量探头选择正确，测量数据的准确性，校正数据的准确性，无过拉伸；</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设备操作</w:t>
            </w:r>
          </w:p>
        </w:tc>
        <w:tc>
          <w:tcPr>
            <w:tcW w:w="1701"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校正设备使用符合规范，测量设备使用符合规范；</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5S规范</w:t>
            </w:r>
          </w:p>
        </w:tc>
        <w:tc>
          <w:tcPr>
            <w:tcW w:w="1701"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符合安全操作规程；工、量具摆放整齐；遵守赛场纪律，尊重赛场工作人员，爱惜赛场的设备和器材，保持工位的整洁。</w:t>
            </w:r>
          </w:p>
        </w:tc>
      </w:tr>
    </w:tbl>
    <w:p w:rsidR="00F74B6F" w:rsidRPr="008C0366" w:rsidRDefault="00F74B6F" w:rsidP="0031040F">
      <w:pPr>
        <w:spacing w:beforeLines="50" w:afterLines="50"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B. 板件更换（占实操分值40%）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工艺流程及工</w:t>
            </w:r>
            <w:r w:rsidRPr="008C0366">
              <w:rPr>
                <w:rFonts w:ascii="仿宋_GB2312" w:eastAsia="仿宋_GB2312" w:hAnsi="宋体" w:hint="eastAsia"/>
                <w:color w:val="000000"/>
                <w:sz w:val="28"/>
                <w:szCs w:val="28"/>
              </w:rPr>
              <w:lastRenderedPageBreak/>
              <w:t>件质量</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70%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切割尺寸符合要求，电阻点焊符合尺寸</w:t>
            </w:r>
            <w:r w:rsidRPr="008C0366">
              <w:rPr>
                <w:rFonts w:ascii="仿宋_GB2312" w:eastAsia="仿宋_GB2312" w:hAnsi="宋体" w:hint="eastAsia"/>
                <w:color w:val="000000"/>
                <w:sz w:val="28"/>
                <w:szCs w:val="28"/>
              </w:rPr>
              <w:lastRenderedPageBreak/>
              <w:t>要求，塞焊符合尺寸要求，对接焊符合尺寸要求；</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设备操作</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保护焊及电阻点焊焊接参数符合要求，各种工具使用符合规范；</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5S规范</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符合安全操作规程；工、量具摆放整齐；遵守赛场纪律，尊重赛场工作人员，爱惜赛场的设备和器材，保持工位的整洁。</w:t>
            </w:r>
          </w:p>
        </w:tc>
      </w:tr>
    </w:tbl>
    <w:p w:rsidR="00F74B6F" w:rsidRPr="008C0366" w:rsidRDefault="00F74B6F" w:rsidP="0031040F">
      <w:pPr>
        <w:spacing w:beforeLines="50" w:afterLines="50"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C. 受损门板修复（占实操分值30%）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工艺流程及维修质量</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70%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维修区域板面不能高于原表面，不能低于原表面1mm，板面不能出现孔洞，板面平整度符合规范；</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设备操作</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外形修复机焊接参数符合要求，整形工具及组合工具使用符合规范；</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5S规范</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符合安全操作规程；工、量具摆放整齐；遵守赛场纪律，尊重赛场工作人员，爱惜赛场的设备和器材，保持工位的整</w:t>
            </w:r>
            <w:r w:rsidRPr="008C0366">
              <w:rPr>
                <w:rFonts w:ascii="仿宋_GB2312" w:eastAsia="仿宋_GB2312" w:hAnsi="宋体" w:hint="eastAsia"/>
                <w:color w:val="000000"/>
                <w:sz w:val="28"/>
                <w:szCs w:val="28"/>
              </w:rPr>
              <w:lastRenderedPageBreak/>
              <w:t>洁。</w:t>
            </w:r>
          </w:p>
        </w:tc>
      </w:tr>
    </w:tbl>
    <w:p w:rsidR="00F74B6F" w:rsidRPr="008C0366" w:rsidRDefault="00F74B6F" w:rsidP="0031040F">
      <w:pPr>
        <w:spacing w:beforeLines="50"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5）汽车空调维修</w:t>
      </w:r>
    </w:p>
    <w:p w:rsidR="00F74B6F" w:rsidRPr="008C0366" w:rsidRDefault="00F74B6F" w:rsidP="00F74B6F">
      <w:pPr>
        <w:spacing w:line="360" w:lineRule="auto"/>
        <w:ind w:left="87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A．汽车空调制冷剂回收、净化、加注操作流程作业（占实操分值60%）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10"/>
        <w:gridCol w:w="1519"/>
        <w:gridCol w:w="4956"/>
      </w:tblGrid>
      <w:tr w:rsidR="00F74B6F" w:rsidRPr="008C0366" w:rsidTr="0087454A">
        <w:tc>
          <w:tcPr>
            <w:tcW w:w="2410"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519"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41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工艺作业流程</w:t>
            </w:r>
          </w:p>
        </w:tc>
        <w:tc>
          <w:tcPr>
            <w:tcW w:w="1519"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66%</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根据维修手册及《制冷剂回收、净化、加注技术规范》行业标准，在规定时间内完成规定的作业流程，要求流程编排安全、科学、合理，方法正确。</w:t>
            </w:r>
          </w:p>
        </w:tc>
      </w:tr>
      <w:tr w:rsidR="00F74B6F" w:rsidRPr="008C0366" w:rsidTr="0087454A">
        <w:tc>
          <w:tcPr>
            <w:tcW w:w="241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设备操作与安全</w:t>
            </w:r>
          </w:p>
        </w:tc>
        <w:tc>
          <w:tcPr>
            <w:tcW w:w="1519"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24%</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根据流程要求，合理选用，并安全使用设备、工具、量具；要求测量的数据，满足测量条件；测量结果准备准确。</w:t>
            </w:r>
          </w:p>
        </w:tc>
      </w:tr>
      <w:tr w:rsidR="00F74B6F" w:rsidRPr="008C0366" w:rsidTr="0087454A">
        <w:tc>
          <w:tcPr>
            <w:tcW w:w="241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5S规范</w:t>
            </w:r>
          </w:p>
        </w:tc>
        <w:tc>
          <w:tcPr>
            <w:tcW w:w="1519"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符合安全操作规程；比赛过程遵守5S要求；遵守赛场纪律，尊重赛场工作人员。</w:t>
            </w:r>
          </w:p>
        </w:tc>
      </w:tr>
    </w:tbl>
    <w:p w:rsidR="00F74B6F" w:rsidRPr="008C0366" w:rsidRDefault="00F74B6F" w:rsidP="0031040F">
      <w:pPr>
        <w:spacing w:beforeLines="50" w:afterLines="50"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B．简单故障诊断（40%）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故障诊断流程、</w:t>
            </w:r>
            <w:r w:rsidRPr="008C0366">
              <w:rPr>
                <w:rFonts w:ascii="仿宋_GB2312" w:eastAsia="仿宋_GB2312" w:hAnsi="宋体" w:hint="eastAsia"/>
                <w:color w:val="000000"/>
                <w:sz w:val="28"/>
                <w:szCs w:val="28"/>
              </w:rPr>
              <w:lastRenderedPageBreak/>
              <w:t>思路</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75%</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根据故障现象，借助检测设备、工具、</w:t>
            </w:r>
            <w:r w:rsidRPr="008C0366">
              <w:rPr>
                <w:rFonts w:ascii="仿宋_GB2312" w:eastAsia="仿宋_GB2312" w:hAnsi="宋体" w:hint="eastAsia"/>
                <w:color w:val="000000"/>
                <w:sz w:val="28"/>
                <w:szCs w:val="28"/>
              </w:rPr>
              <w:lastRenderedPageBreak/>
              <w:t>量具，判断并排除故障。要求诊断思路清晰，故障检测步骤科学合理。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设备熟练操作</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15%</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根据排故思路，合理选用，并安全使用检测、测量设备、仪器、工具；要求设备、工具、量具是方法正确，测量结果准确。</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5S规范</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符合安全操作规程；比赛过程遵守5S要求；遵守赛场纪律，尊重赛场工作人员。</w:t>
            </w:r>
          </w:p>
        </w:tc>
      </w:tr>
    </w:tbl>
    <w:p w:rsidR="00F74B6F" w:rsidRPr="008C0366" w:rsidRDefault="00F74B6F" w:rsidP="0031040F">
      <w:pPr>
        <w:spacing w:beforeLines="50"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（2）汽车营销赛项</w:t>
      </w:r>
    </w:p>
    <w:p w:rsidR="00F74B6F" w:rsidRPr="008C0366" w:rsidRDefault="00F74B6F" w:rsidP="008C0366">
      <w:pPr>
        <w:spacing w:line="360" w:lineRule="auto"/>
        <w:ind w:firstLineChars="100" w:firstLine="28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1）配件管理综合能力模拟评分标准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5"/>
        <w:gridCol w:w="875"/>
        <w:gridCol w:w="906"/>
        <w:gridCol w:w="5385"/>
        <w:gridCol w:w="907"/>
      </w:tblGrid>
      <w:tr w:rsidR="00F74B6F" w:rsidRPr="008C0366" w:rsidTr="0087454A">
        <w:trPr>
          <w:cantSplit/>
          <w:trHeight w:val="545"/>
          <w:jc w:val="center"/>
        </w:trPr>
        <w:tc>
          <w:tcPr>
            <w:tcW w:w="1330" w:type="dxa"/>
            <w:gridSpan w:val="2"/>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考核内容</w:t>
            </w:r>
          </w:p>
        </w:tc>
        <w:tc>
          <w:tcPr>
            <w:tcW w:w="90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比例</w:t>
            </w:r>
          </w:p>
        </w:tc>
        <w:tc>
          <w:tcPr>
            <w:tcW w:w="5385"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评分要点</w:t>
            </w:r>
          </w:p>
        </w:tc>
        <w:tc>
          <w:tcPr>
            <w:tcW w:w="907"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w:t>
            </w:r>
          </w:p>
        </w:tc>
      </w:tr>
      <w:tr w:rsidR="00F74B6F" w:rsidRPr="008C0366" w:rsidTr="0087454A">
        <w:trPr>
          <w:cantSplit/>
          <w:trHeight w:val="20"/>
          <w:jc w:val="center"/>
        </w:trPr>
        <w:tc>
          <w:tcPr>
            <w:tcW w:w="455"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w:t>
            </w:r>
          </w:p>
        </w:tc>
        <w:tc>
          <w:tcPr>
            <w:tcW w:w="875"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确定</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货位</w:t>
            </w:r>
          </w:p>
        </w:tc>
        <w:tc>
          <w:tcPr>
            <w:tcW w:w="90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25%</w:t>
            </w:r>
          </w:p>
        </w:tc>
        <w:tc>
          <w:tcPr>
            <w:tcW w:w="5385"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按照 “重物下置、就近原则、大轻下置、垂直原则”的仓储原则及系统分类原则将无包装配件摆放在货架上。要求配件所在货架、层级和分类正确</w:t>
            </w:r>
          </w:p>
        </w:tc>
        <w:tc>
          <w:tcPr>
            <w:tcW w:w="907"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25</w:t>
            </w:r>
          </w:p>
        </w:tc>
      </w:tr>
      <w:tr w:rsidR="00F74B6F" w:rsidRPr="008C0366" w:rsidTr="0087454A">
        <w:trPr>
          <w:cantSplit/>
          <w:trHeight w:val="20"/>
          <w:jc w:val="center"/>
        </w:trPr>
        <w:tc>
          <w:tcPr>
            <w:tcW w:w="455"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c>
          <w:tcPr>
            <w:tcW w:w="875"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配件</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识别</w:t>
            </w:r>
          </w:p>
        </w:tc>
        <w:tc>
          <w:tcPr>
            <w:tcW w:w="90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15%</w:t>
            </w:r>
          </w:p>
        </w:tc>
        <w:tc>
          <w:tcPr>
            <w:tcW w:w="5385"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将带有配件名称的标签与货架上的配件实物一一对应安置。要求对应正确</w:t>
            </w:r>
          </w:p>
        </w:tc>
        <w:tc>
          <w:tcPr>
            <w:tcW w:w="907"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15</w:t>
            </w:r>
          </w:p>
        </w:tc>
      </w:tr>
      <w:tr w:rsidR="00F74B6F" w:rsidRPr="008C0366" w:rsidTr="0087454A">
        <w:trPr>
          <w:cantSplit/>
          <w:trHeight w:val="20"/>
          <w:jc w:val="center"/>
        </w:trPr>
        <w:tc>
          <w:tcPr>
            <w:tcW w:w="455"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c>
          <w:tcPr>
            <w:tcW w:w="875"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入库</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操作</w:t>
            </w:r>
          </w:p>
        </w:tc>
        <w:tc>
          <w:tcPr>
            <w:tcW w:w="906"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5385"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根据采购清单清点入库带包装配件并检查外包装；要求操作正确</w:t>
            </w:r>
          </w:p>
        </w:tc>
        <w:tc>
          <w:tcPr>
            <w:tcW w:w="907"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75"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906"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385"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正确填写入库单</w:t>
            </w:r>
          </w:p>
        </w:tc>
        <w:tc>
          <w:tcPr>
            <w:tcW w:w="907"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75"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906"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385"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将入库配件码放在正确货位</w:t>
            </w:r>
          </w:p>
        </w:tc>
        <w:tc>
          <w:tcPr>
            <w:tcW w:w="907"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r>
      <w:tr w:rsidR="00F74B6F" w:rsidRPr="008C0366" w:rsidTr="0087454A">
        <w:trPr>
          <w:cantSplit/>
          <w:trHeight w:val="20"/>
          <w:jc w:val="center"/>
        </w:trPr>
        <w:tc>
          <w:tcPr>
            <w:tcW w:w="455"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w:t>
            </w:r>
          </w:p>
        </w:tc>
        <w:tc>
          <w:tcPr>
            <w:tcW w:w="875"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出库</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交付</w:t>
            </w:r>
          </w:p>
        </w:tc>
        <w:tc>
          <w:tcPr>
            <w:tcW w:w="906"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15%</w:t>
            </w:r>
          </w:p>
        </w:tc>
        <w:tc>
          <w:tcPr>
            <w:tcW w:w="5385"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凭领料单在货架上正确找出现有配件</w:t>
            </w:r>
          </w:p>
        </w:tc>
        <w:tc>
          <w:tcPr>
            <w:tcW w:w="907"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75"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906"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385"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将现有配件唱付给领料员，易碎配件拆包装当面确认，并向领料员说明哪些配件缺货</w:t>
            </w:r>
          </w:p>
        </w:tc>
        <w:tc>
          <w:tcPr>
            <w:tcW w:w="907"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r>
      <w:tr w:rsidR="00F74B6F" w:rsidRPr="008C0366" w:rsidTr="0087454A">
        <w:trPr>
          <w:cantSplit/>
          <w:trHeight w:val="20"/>
          <w:jc w:val="center"/>
        </w:trPr>
        <w:tc>
          <w:tcPr>
            <w:tcW w:w="455"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5</w:t>
            </w:r>
          </w:p>
        </w:tc>
        <w:tc>
          <w:tcPr>
            <w:tcW w:w="875"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编码</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查询</w:t>
            </w:r>
          </w:p>
        </w:tc>
        <w:tc>
          <w:tcPr>
            <w:tcW w:w="90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15%</w:t>
            </w:r>
          </w:p>
        </w:tc>
        <w:tc>
          <w:tcPr>
            <w:tcW w:w="5385"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查询配件手册，将缺货配件正确编码填入领料单</w:t>
            </w:r>
          </w:p>
        </w:tc>
        <w:tc>
          <w:tcPr>
            <w:tcW w:w="907"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15</w:t>
            </w:r>
          </w:p>
        </w:tc>
      </w:tr>
      <w:tr w:rsidR="00F74B6F" w:rsidRPr="008C0366" w:rsidTr="0087454A">
        <w:trPr>
          <w:cantSplit/>
          <w:trHeight w:val="20"/>
          <w:jc w:val="center"/>
        </w:trPr>
        <w:tc>
          <w:tcPr>
            <w:tcW w:w="455"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6</w:t>
            </w:r>
          </w:p>
        </w:tc>
        <w:tc>
          <w:tcPr>
            <w:tcW w:w="875"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下单</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订货</w:t>
            </w:r>
          </w:p>
        </w:tc>
        <w:tc>
          <w:tcPr>
            <w:tcW w:w="90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5385"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正确填写缺货配件的订货单</w:t>
            </w:r>
          </w:p>
        </w:tc>
        <w:tc>
          <w:tcPr>
            <w:tcW w:w="907"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r>
      <w:tr w:rsidR="00F74B6F" w:rsidRPr="008C0366" w:rsidTr="0087454A">
        <w:trPr>
          <w:cantSplit/>
          <w:trHeight w:val="20"/>
          <w:jc w:val="center"/>
        </w:trPr>
        <w:tc>
          <w:tcPr>
            <w:tcW w:w="455"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7</w:t>
            </w:r>
          </w:p>
        </w:tc>
        <w:tc>
          <w:tcPr>
            <w:tcW w:w="875"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过程</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规范</w:t>
            </w:r>
          </w:p>
        </w:tc>
        <w:tc>
          <w:tcPr>
            <w:tcW w:w="906"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5385"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正确着装（戴手套、穿工服、不穿高跟鞋或露脚趾凉鞋）</w:t>
            </w:r>
          </w:p>
        </w:tc>
        <w:tc>
          <w:tcPr>
            <w:tcW w:w="907"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75"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906"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385"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文明作业（轻拿轻放，配件不掉落）</w:t>
            </w:r>
          </w:p>
        </w:tc>
        <w:tc>
          <w:tcPr>
            <w:tcW w:w="907"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r>
    </w:tbl>
    <w:p w:rsidR="00221EBF" w:rsidRDefault="00221EBF" w:rsidP="008C0366">
      <w:pPr>
        <w:snapToGrid w:val="0"/>
        <w:spacing w:line="560" w:lineRule="exact"/>
        <w:ind w:firstLineChars="200" w:firstLine="560"/>
        <w:jc w:val="left"/>
        <w:rPr>
          <w:rFonts w:ascii="仿宋_GB2312" w:eastAsia="仿宋_GB2312" w:hAnsi="宋体"/>
          <w:color w:val="000000"/>
          <w:sz w:val="28"/>
          <w:szCs w:val="28"/>
        </w:rPr>
      </w:pPr>
    </w:p>
    <w:p w:rsidR="00221EBF" w:rsidRDefault="00221EBF" w:rsidP="008C0366">
      <w:pPr>
        <w:snapToGrid w:val="0"/>
        <w:spacing w:line="560" w:lineRule="exact"/>
        <w:ind w:firstLineChars="200" w:firstLine="560"/>
        <w:jc w:val="left"/>
        <w:rPr>
          <w:rFonts w:ascii="仿宋_GB2312" w:eastAsia="仿宋_GB2312" w:hAnsi="宋体"/>
          <w:color w:val="000000"/>
          <w:sz w:val="28"/>
          <w:szCs w:val="28"/>
        </w:rPr>
      </w:pPr>
    </w:p>
    <w:p w:rsidR="00F74B6F" w:rsidRPr="008C0366" w:rsidRDefault="00F74B6F" w:rsidP="008C0366">
      <w:pPr>
        <w:snapToGrid w:val="0"/>
        <w:spacing w:line="560" w:lineRule="exact"/>
        <w:ind w:firstLineChars="200" w:firstLine="560"/>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2）服务接待综合能力模拟评分标准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
        <w:gridCol w:w="850"/>
        <w:gridCol w:w="819"/>
        <w:gridCol w:w="5561"/>
        <w:gridCol w:w="996"/>
      </w:tblGrid>
      <w:tr w:rsidR="00F74B6F" w:rsidRPr="008C0366" w:rsidTr="0087454A">
        <w:trPr>
          <w:cantSplit/>
          <w:trHeight w:val="501"/>
          <w:jc w:val="center"/>
        </w:trPr>
        <w:tc>
          <w:tcPr>
            <w:tcW w:w="1328" w:type="dxa"/>
            <w:gridSpan w:val="2"/>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考核内容</w:t>
            </w:r>
          </w:p>
        </w:tc>
        <w:tc>
          <w:tcPr>
            <w:tcW w:w="819"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比例</w:t>
            </w:r>
          </w:p>
        </w:tc>
        <w:tc>
          <w:tcPr>
            <w:tcW w:w="5561"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评分要点</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w:t>
            </w:r>
          </w:p>
        </w:tc>
      </w:tr>
      <w:tr w:rsidR="00F74B6F" w:rsidRPr="008C0366" w:rsidTr="0087454A">
        <w:trPr>
          <w:cantSplit/>
          <w:trHeight w:val="530"/>
          <w:jc w:val="center"/>
        </w:trPr>
        <w:tc>
          <w:tcPr>
            <w:tcW w:w="478"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w:t>
            </w:r>
          </w:p>
        </w:tc>
        <w:tc>
          <w:tcPr>
            <w:tcW w:w="850"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礼迎</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顾客</w:t>
            </w:r>
          </w:p>
        </w:tc>
        <w:tc>
          <w:tcPr>
            <w:tcW w:w="819"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帮顾客打开车门，迎接下车</w:t>
            </w:r>
          </w:p>
        </w:tc>
        <w:tc>
          <w:tcPr>
            <w:tcW w:w="996" w:type="dxa"/>
            <w:vAlign w:val="center"/>
          </w:tcPr>
          <w:p w:rsidR="00F74B6F" w:rsidRPr="008C0366" w:rsidRDefault="00F74B6F" w:rsidP="0087454A">
            <w:pPr>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w:t>
            </w:r>
          </w:p>
        </w:tc>
      </w:tr>
      <w:tr w:rsidR="00F74B6F" w:rsidRPr="008C0366" w:rsidTr="0087454A">
        <w:trPr>
          <w:cantSplit/>
          <w:trHeight w:val="125"/>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问候顾客，自我介绍，递送名片</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w:t>
            </w:r>
          </w:p>
        </w:tc>
      </w:tr>
      <w:tr w:rsidR="00F74B6F" w:rsidRPr="008C0366" w:rsidTr="0087454A">
        <w:trPr>
          <w:cantSplit/>
          <w:trHeight w:val="125"/>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请教顾客称呼，问清来意</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w:t>
            </w:r>
          </w:p>
        </w:tc>
      </w:tr>
      <w:tr w:rsidR="00F74B6F" w:rsidRPr="008C0366" w:rsidTr="0087454A">
        <w:trPr>
          <w:cantSplit/>
          <w:trHeight w:val="125"/>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适当赞美顾客，适当推销自己和企业</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r>
      <w:tr w:rsidR="00F74B6F" w:rsidRPr="008C0366" w:rsidTr="0087454A">
        <w:trPr>
          <w:cantSplit/>
          <w:trHeight w:val="20"/>
          <w:jc w:val="center"/>
        </w:trPr>
        <w:tc>
          <w:tcPr>
            <w:tcW w:w="478"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c>
          <w:tcPr>
            <w:tcW w:w="850"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环车</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检查</w:t>
            </w:r>
          </w:p>
        </w:tc>
        <w:tc>
          <w:tcPr>
            <w:tcW w:w="819"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30%</w:t>
            </w: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套好三件套</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填写委托书和问诊表基本信息（模拟）</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提醒顾客取走贵重物品</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征得顾客同意，进入驾驶室检查</w:t>
            </w:r>
            <w:r w:rsidRPr="008C0366">
              <w:rPr>
                <w:rFonts w:ascii="仿宋_GB2312" w:eastAsia="仿宋_GB2312" w:hAnsi="Times New Roman" w:hint="eastAsia"/>
                <w:color w:val="000000"/>
                <w:sz w:val="28"/>
                <w:szCs w:val="28"/>
              </w:rPr>
              <w:t>,</w:t>
            </w:r>
            <w:r w:rsidRPr="008C0366">
              <w:rPr>
                <w:rFonts w:ascii="仿宋_GB2312" w:eastAsia="仿宋_GB2312" w:hAnsi="宋体" w:hint="eastAsia"/>
                <w:color w:val="000000"/>
                <w:sz w:val="28"/>
                <w:szCs w:val="28"/>
              </w:rPr>
              <w:t>唱检主要检查项目和结果</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顺时针检查车外6个方位，唱检主要检查项目和结果</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环车检查时了解车辆使用状况及存在问题</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确认顾客的故障描述，做好记录（模拟）</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有缺陷时建议维修</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r>
      <w:tr w:rsidR="00F74B6F" w:rsidRPr="008C0366" w:rsidTr="0087454A">
        <w:trPr>
          <w:cantSplit/>
          <w:trHeight w:val="20"/>
          <w:jc w:val="center"/>
        </w:trPr>
        <w:tc>
          <w:tcPr>
            <w:tcW w:w="478"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c>
          <w:tcPr>
            <w:tcW w:w="850"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增项</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推荐</w:t>
            </w:r>
          </w:p>
        </w:tc>
        <w:tc>
          <w:tcPr>
            <w:tcW w:w="819"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搜集顾客信息，了解车辆使用打算</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分析顾客需求，挖掘潜在需求</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提供专业建议，推荐顾客需要的增项服务</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w:t>
            </w:r>
          </w:p>
        </w:tc>
      </w:tr>
      <w:tr w:rsidR="00F74B6F" w:rsidRPr="008C0366" w:rsidTr="0087454A">
        <w:trPr>
          <w:cantSplit/>
          <w:trHeight w:val="20"/>
          <w:jc w:val="center"/>
        </w:trPr>
        <w:tc>
          <w:tcPr>
            <w:tcW w:w="478"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4</w:t>
            </w:r>
          </w:p>
        </w:tc>
        <w:tc>
          <w:tcPr>
            <w:tcW w:w="850"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确认</w:t>
            </w:r>
          </w:p>
        </w:tc>
        <w:tc>
          <w:tcPr>
            <w:tcW w:w="819"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请客户到洽谈桌落座，询问并递送饮品</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确认常规服务和增项服务项目，签订委托书（模拟）</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7</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询问顾客电话，安排顾客到休息室等候</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r>
      <w:tr w:rsidR="00F74B6F" w:rsidRPr="008C0366" w:rsidTr="0087454A">
        <w:trPr>
          <w:cantSplit/>
          <w:trHeight w:val="20"/>
          <w:jc w:val="center"/>
        </w:trPr>
        <w:tc>
          <w:tcPr>
            <w:tcW w:w="478"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c>
          <w:tcPr>
            <w:tcW w:w="850"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交车</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准备</w:t>
            </w:r>
          </w:p>
        </w:tc>
        <w:tc>
          <w:tcPr>
            <w:tcW w:w="819"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准备好委托书、工单、旧配件、车钥匙及行驶证</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取出顾客委托保管物品，放回原处</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r>
      <w:tr w:rsidR="00F74B6F" w:rsidRPr="008C0366" w:rsidTr="0087454A">
        <w:trPr>
          <w:cantSplit/>
          <w:trHeight w:val="20"/>
          <w:jc w:val="center"/>
        </w:trPr>
        <w:tc>
          <w:tcPr>
            <w:tcW w:w="478"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6</w:t>
            </w:r>
          </w:p>
        </w:tc>
        <w:tc>
          <w:tcPr>
            <w:tcW w:w="850"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车辆</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验收</w:t>
            </w:r>
          </w:p>
        </w:tc>
        <w:tc>
          <w:tcPr>
            <w:tcW w:w="819"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20%</w:t>
            </w: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陪同顾客查看竣工车辆</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当面取下车辆防护件</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向顾客解释服务项目</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12</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请顾客在工单上签字（模拟）</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w:t>
            </w:r>
          </w:p>
        </w:tc>
      </w:tr>
      <w:tr w:rsidR="00F74B6F" w:rsidRPr="008C0366" w:rsidTr="0087454A">
        <w:trPr>
          <w:cantSplit/>
          <w:trHeight w:val="20"/>
          <w:jc w:val="center"/>
        </w:trPr>
        <w:tc>
          <w:tcPr>
            <w:tcW w:w="478"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7</w:t>
            </w:r>
          </w:p>
        </w:tc>
        <w:tc>
          <w:tcPr>
            <w:tcW w:w="850"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核单</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结账</w:t>
            </w:r>
          </w:p>
        </w:tc>
        <w:tc>
          <w:tcPr>
            <w:tcW w:w="819"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陪同顾客至收银台处，向顾客解释收费项目</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请顾客核对结算单（模拟），并签字付款（模拟）</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w:t>
            </w:r>
          </w:p>
        </w:tc>
      </w:tr>
      <w:tr w:rsidR="00F74B6F" w:rsidRPr="008C0366" w:rsidTr="0087454A">
        <w:trPr>
          <w:cantSplit/>
          <w:trHeight w:val="20"/>
          <w:jc w:val="center"/>
        </w:trPr>
        <w:tc>
          <w:tcPr>
            <w:tcW w:w="478"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8</w:t>
            </w:r>
          </w:p>
        </w:tc>
        <w:tc>
          <w:tcPr>
            <w:tcW w:w="850"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礼送</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顾客</w:t>
            </w:r>
          </w:p>
        </w:tc>
        <w:tc>
          <w:tcPr>
            <w:tcW w:w="819"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向顾客建议下次保养时间，介绍用车注意事项</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与顾客道别，表示谢意，目送顾客开车离去</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r>
      <w:tr w:rsidR="00F74B6F" w:rsidRPr="008C0366" w:rsidTr="0087454A">
        <w:trPr>
          <w:cantSplit/>
          <w:trHeight w:val="20"/>
          <w:jc w:val="center"/>
        </w:trPr>
        <w:tc>
          <w:tcPr>
            <w:tcW w:w="478"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9</w:t>
            </w:r>
          </w:p>
        </w:tc>
        <w:tc>
          <w:tcPr>
            <w:tcW w:w="850"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异议</w:t>
            </w:r>
          </w:p>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处理</w:t>
            </w:r>
          </w:p>
        </w:tc>
        <w:tc>
          <w:tcPr>
            <w:tcW w:w="819" w:type="dxa"/>
            <w:vMerge w:val="restart"/>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礼貌倾听顾客的问题和异议</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r>
      <w:tr w:rsidR="00F74B6F" w:rsidRPr="008C0366" w:rsidTr="0087454A">
        <w:trPr>
          <w:cantSplit/>
          <w:trHeight w:val="20"/>
          <w:jc w:val="center"/>
        </w:trPr>
        <w:tc>
          <w:tcPr>
            <w:tcW w:w="478"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50"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819" w:type="dxa"/>
            <w:vMerge/>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p>
        </w:tc>
        <w:tc>
          <w:tcPr>
            <w:tcW w:w="5561" w:type="dxa"/>
            <w:vAlign w:val="center"/>
          </w:tcPr>
          <w:p w:rsidR="00F74B6F" w:rsidRPr="008C0366" w:rsidRDefault="00F74B6F" w:rsidP="0087454A">
            <w:pPr>
              <w:spacing w:line="400" w:lineRule="exac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正确回答和处理</w:t>
            </w:r>
          </w:p>
        </w:tc>
        <w:tc>
          <w:tcPr>
            <w:tcW w:w="996" w:type="dxa"/>
            <w:vAlign w:val="center"/>
          </w:tcPr>
          <w:p w:rsidR="00F74B6F" w:rsidRPr="008C0366" w:rsidRDefault="00F74B6F" w:rsidP="0087454A">
            <w:pPr>
              <w:spacing w:line="400" w:lineRule="exact"/>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8</w:t>
            </w:r>
          </w:p>
        </w:tc>
      </w:tr>
    </w:tbl>
    <w:p w:rsidR="00F74B6F" w:rsidRPr="00221EBF" w:rsidRDefault="00F74B6F" w:rsidP="0031040F">
      <w:pPr>
        <w:spacing w:beforeLines="50" w:line="360" w:lineRule="auto"/>
        <w:ind w:firstLineChars="100" w:firstLine="280"/>
        <w:rPr>
          <w:rFonts w:ascii="仿宋_GB2312" w:eastAsia="仿宋_GB2312" w:hAnsi="Times New Roman"/>
          <w:color w:val="000000"/>
          <w:sz w:val="28"/>
          <w:szCs w:val="28"/>
        </w:rPr>
      </w:pPr>
      <w:r w:rsidRPr="00221EBF">
        <w:rPr>
          <w:rFonts w:ascii="仿宋_GB2312" w:eastAsia="仿宋_GB2312" w:hAnsi="宋体" w:hint="eastAsia"/>
          <w:color w:val="000000"/>
          <w:sz w:val="28"/>
          <w:szCs w:val="28"/>
        </w:rPr>
        <w:t>（三）评分方法</w:t>
      </w:r>
      <w:bookmarkEnd w:id="13"/>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1、汽车运用与维修赛项</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团体赛计分方法</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w:t>
      </w:r>
      <w:r w:rsidRPr="008C0366">
        <w:rPr>
          <w:rFonts w:ascii="仿宋_GB2312" w:eastAsia="仿宋_GB2312" w:hAnsi="Times New Roman" w:hint="eastAsia"/>
          <w:color w:val="000000"/>
          <w:sz w:val="28"/>
          <w:szCs w:val="28"/>
        </w:rPr>
        <w:t>.</w:t>
      </w:r>
      <w:r w:rsidRPr="008C0366">
        <w:rPr>
          <w:rFonts w:ascii="仿宋_GB2312" w:eastAsia="仿宋_GB2312" w:hAnsi="宋体" w:hint="eastAsia"/>
          <w:color w:val="000000"/>
          <w:sz w:val="28"/>
          <w:szCs w:val="28"/>
        </w:rPr>
        <w:t>实操成绩为两项实操项目成绩折算成百分制后的平均分；</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r w:rsidRPr="008C0366">
        <w:rPr>
          <w:rFonts w:ascii="仿宋_GB2312" w:eastAsia="仿宋_GB2312" w:hAnsi="Times New Roman" w:hint="eastAsia"/>
          <w:color w:val="000000"/>
          <w:sz w:val="28"/>
          <w:szCs w:val="28"/>
        </w:rPr>
        <w:t>.</w:t>
      </w:r>
      <w:r w:rsidRPr="008C0366">
        <w:rPr>
          <w:rFonts w:ascii="仿宋_GB2312" w:eastAsia="仿宋_GB2312" w:hAnsi="宋体" w:hint="eastAsia"/>
          <w:color w:val="000000"/>
          <w:sz w:val="28"/>
          <w:szCs w:val="28"/>
        </w:rPr>
        <w:t>排名规则：按总成绩由高到低排序，总成绩相同的以实操总用时短的名次在前。</w:t>
      </w:r>
    </w:p>
    <w:p w:rsidR="00F74B6F" w:rsidRPr="008C0366" w:rsidRDefault="00F74B6F" w:rsidP="00F74B6F">
      <w:pPr>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个人赛计分方法</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排名规则：按总成绩由高到低排序，总成绩相同的以实操总用时</w:t>
      </w:r>
      <w:r w:rsidRPr="008C0366">
        <w:rPr>
          <w:rFonts w:ascii="仿宋_GB2312" w:eastAsia="仿宋_GB2312" w:hAnsi="宋体" w:hint="eastAsia"/>
          <w:color w:val="000000"/>
          <w:sz w:val="28"/>
          <w:szCs w:val="28"/>
        </w:rPr>
        <w:lastRenderedPageBreak/>
        <w:t>短的名次在前。</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2、汽车营销赛项</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 竞赛为百分制，各参赛队的总分采取加权合计制。设各队汽车营销基本能力测试子赛项成绩为F1，配件管理综合能力模拟子赛项成绩为F2，服务接待综合能力模拟子项目成绩为F3，3个子项目之和总分为F，则F=F1*25%+F2*35%+F3*40%。</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 排名规则：按总成绩由高到低排序，总成绩相同，实操成绩分数高的名次在前；总成绩相同且实操成绩也相同，实操项目总用时短的名次在前。</w:t>
      </w:r>
    </w:p>
    <w:p w:rsidR="00F74B6F" w:rsidRPr="00221EBF" w:rsidRDefault="00F74B6F" w:rsidP="00F74B6F">
      <w:pPr>
        <w:spacing w:line="360" w:lineRule="auto"/>
        <w:ind w:firstLine="570"/>
        <w:rPr>
          <w:rFonts w:ascii="仿宋_GB2312" w:eastAsia="仿宋_GB2312" w:hAnsi="Times New Roman"/>
          <w:b/>
          <w:color w:val="000000"/>
          <w:sz w:val="28"/>
          <w:szCs w:val="28"/>
        </w:rPr>
      </w:pPr>
      <w:r w:rsidRPr="00221EBF">
        <w:rPr>
          <w:rFonts w:ascii="仿宋_GB2312" w:eastAsia="仿宋_GB2312" w:hAnsi="宋体" w:hint="eastAsia"/>
          <w:b/>
          <w:color w:val="000000"/>
          <w:sz w:val="28"/>
          <w:szCs w:val="28"/>
        </w:rPr>
        <w:t>四、申诉与仲裁</w:t>
      </w:r>
      <w:bookmarkStart w:id="14" w:name="_Toc278202212"/>
    </w:p>
    <w:bookmarkEnd w:id="14"/>
    <w:p w:rsidR="00F74B6F" w:rsidRPr="00221EBF" w:rsidRDefault="00F74B6F" w:rsidP="00F74B6F">
      <w:pPr>
        <w:spacing w:line="360" w:lineRule="auto"/>
        <w:ind w:firstLine="570"/>
        <w:rPr>
          <w:rFonts w:ascii="仿宋_GB2312" w:eastAsia="仿宋_GB2312" w:hAnsi="Times New Roman"/>
          <w:color w:val="000000"/>
          <w:sz w:val="28"/>
          <w:szCs w:val="28"/>
        </w:rPr>
      </w:pPr>
      <w:r w:rsidRPr="00221EBF">
        <w:rPr>
          <w:rFonts w:ascii="仿宋_GB2312" w:eastAsia="仿宋_GB2312" w:hAnsi="宋体" w:hint="eastAsia"/>
          <w:color w:val="000000"/>
          <w:sz w:val="28"/>
          <w:szCs w:val="28"/>
        </w:rPr>
        <w:t>（一）申诉</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代表队和参赛选手对下列情况有异议的，可通过本代表队领队，在2小时内以书面形式向仲裁委员会提出申诉：</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1）出现有失公正的检测、评判；</w:t>
      </w:r>
    </w:p>
    <w:p w:rsidR="00F74B6F" w:rsidRPr="00221EBF" w:rsidRDefault="00F74B6F" w:rsidP="00F74B6F">
      <w:pPr>
        <w:spacing w:line="360" w:lineRule="auto"/>
        <w:ind w:firstLine="570"/>
        <w:rPr>
          <w:rFonts w:ascii="仿宋_GB2312" w:eastAsia="仿宋_GB2312" w:hAnsi="Times New Roman"/>
          <w:color w:val="000000"/>
          <w:sz w:val="28"/>
          <w:szCs w:val="28"/>
        </w:rPr>
      </w:pPr>
      <w:r w:rsidRPr="00221EBF">
        <w:rPr>
          <w:rFonts w:ascii="仿宋_GB2312" w:eastAsia="仿宋_GB2312" w:hAnsi="宋体" w:hint="eastAsia"/>
          <w:color w:val="000000"/>
          <w:sz w:val="28"/>
          <w:szCs w:val="28"/>
        </w:rPr>
        <w:t>2）裁判员、工作人员的违规行为。</w:t>
      </w:r>
    </w:p>
    <w:p w:rsidR="00F74B6F" w:rsidRPr="00221EBF" w:rsidRDefault="00F74B6F" w:rsidP="00F74B6F">
      <w:pPr>
        <w:spacing w:line="360" w:lineRule="auto"/>
        <w:ind w:firstLine="570"/>
        <w:rPr>
          <w:rFonts w:ascii="仿宋_GB2312" w:eastAsia="仿宋_GB2312" w:hAnsi="Times New Roman"/>
          <w:color w:val="000000"/>
          <w:sz w:val="28"/>
          <w:szCs w:val="28"/>
        </w:rPr>
      </w:pPr>
      <w:r w:rsidRPr="00221EBF">
        <w:rPr>
          <w:rFonts w:ascii="仿宋_GB2312" w:eastAsia="仿宋_GB2312" w:hAnsi="宋体" w:hint="eastAsia"/>
          <w:color w:val="000000"/>
          <w:sz w:val="28"/>
          <w:szCs w:val="28"/>
        </w:rPr>
        <w:t>（二）仲裁</w:t>
      </w:r>
    </w:p>
    <w:p w:rsidR="00F74B6F" w:rsidRPr="008C0366" w:rsidRDefault="00F74B6F" w:rsidP="00F74B6F">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赛项设仲裁工作组，赛区设仲裁委员会。赛项仲裁工作组接受由代表队领队提出的对裁判结果的申诉。大赛执委会办公室选派人员参加赛区仲裁委员会工作。赛项仲裁工作组在接到申诉后的2小时内组</w:t>
      </w:r>
      <w:r w:rsidRPr="008C0366">
        <w:rPr>
          <w:rFonts w:ascii="仿宋_GB2312" w:eastAsia="仿宋_GB2312" w:hAnsi="宋体" w:hint="eastAsia"/>
          <w:color w:val="000000"/>
          <w:sz w:val="28"/>
          <w:szCs w:val="28"/>
        </w:rPr>
        <w:lastRenderedPageBreak/>
        <w:t>织复议，并及时反馈复议结果。申诉方对复议结果仍有异议，可由市领队向赛区仲裁委员会提出申诉。赛区仲裁委员会的仲裁结果为最终结果。</w:t>
      </w:r>
    </w:p>
    <w:p w:rsidR="00F74B6F" w:rsidRPr="00221EBF" w:rsidRDefault="00F74B6F" w:rsidP="009248FC">
      <w:pPr>
        <w:spacing w:line="360" w:lineRule="auto"/>
        <w:ind w:firstLine="570"/>
        <w:rPr>
          <w:rFonts w:ascii="仿宋_GB2312" w:eastAsia="仿宋_GB2312" w:hAnsi="Times New Roman"/>
          <w:b/>
          <w:color w:val="000000"/>
          <w:sz w:val="28"/>
          <w:szCs w:val="28"/>
        </w:rPr>
      </w:pPr>
      <w:r w:rsidRPr="00221EBF">
        <w:rPr>
          <w:rFonts w:ascii="仿宋_GB2312" w:eastAsia="仿宋_GB2312" w:hAnsi="宋体" w:hint="eastAsia"/>
          <w:b/>
          <w:color w:val="000000"/>
          <w:sz w:val="28"/>
          <w:szCs w:val="28"/>
        </w:rPr>
        <w:t>五、组队与报名</w:t>
      </w:r>
    </w:p>
    <w:p w:rsidR="00F74B6F" w:rsidRPr="008C0366" w:rsidRDefault="00F74B6F" w:rsidP="009248FC">
      <w:pPr>
        <w:spacing w:line="360" w:lineRule="auto"/>
        <w:ind w:firstLineChars="200" w:firstLine="560"/>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以省辖市、省直管县（市）为单位组队，各省属职业学校单独组队。对于小组赛，每省辖市</w:t>
      </w:r>
      <w:r w:rsidR="00A74430">
        <w:rPr>
          <w:rFonts w:ascii="仿宋_GB2312" w:eastAsia="仿宋_GB2312" w:hAnsi="宋体" w:hint="eastAsia"/>
          <w:color w:val="000000"/>
          <w:sz w:val="28"/>
          <w:szCs w:val="28"/>
        </w:rPr>
        <w:t>每组</w:t>
      </w:r>
      <w:r w:rsidRPr="008C0366">
        <w:rPr>
          <w:rFonts w:ascii="仿宋_GB2312" w:eastAsia="仿宋_GB2312" w:hAnsi="宋体" w:hint="eastAsia"/>
          <w:color w:val="000000"/>
          <w:sz w:val="28"/>
          <w:szCs w:val="28"/>
        </w:rPr>
        <w:t>可分别组织2</w:t>
      </w:r>
      <w:r w:rsidR="00A74430">
        <w:rPr>
          <w:rFonts w:ascii="仿宋_GB2312" w:eastAsia="仿宋_GB2312" w:hAnsi="宋体" w:hint="eastAsia"/>
          <w:color w:val="000000"/>
          <w:sz w:val="28"/>
          <w:szCs w:val="28"/>
        </w:rPr>
        <w:t>小</w:t>
      </w:r>
      <w:r w:rsidRPr="008C0366">
        <w:rPr>
          <w:rFonts w:ascii="仿宋_GB2312" w:eastAsia="仿宋_GB2312" w:hAnsi="宋体" w:hint="eastAsia"/>
          <w:color w:val="000000"/>
          <w:sz w:val="28"/>
          <w:szCs w:val="28"/>
        </w:rPr>
        <w:t>组参赛</w:t>
      </w:r>
      <w:r w:rsidRPr="008C0366">
        <w:rPr>
          <w:rFonts w:ascii="仿宋_GB2312" w:eastAsia="仿宋_GB2312" w:hAnsi="Times New Roman" w:hint="eastAsia"/>
          <w:color w:val="000000"/>
          <w:sz w:val="28"/>
          <w:szCs w:val="28"/>
        </w:rPr>
        <w:t>,</w:t>
      </w:r>
      <w:r w:rsidRPr="008C0366">
        <w:rPr>
          <w:rFonts w:ascii="仿宋_GB2312" w:eastAsia="仿宋_GB2312" w:hAnsi="宋体" w:hint="eastAsia"/>
          <w:color w:val="000000"/>
          <w:sz w:val="28"/>
          <w:szCs w:val="28"/>
        </w:rPr>
        <w:t>每</w:t>
      </w:r>
      <w:r w:rsidR="00A74430">
        <w:rPr>
          <w:rFonts w:ascii="仿宋_GB2312" w:eastAsia="仿宋_GB2312" w:hAnsi="宋体" w:hint="eastAsia"/>
          <w:color w:val="000000"/>
          <w:sz w:val="28"/>
          <w:szCs w:val="28"/>
        </w:rPr>
        <w:t>小</w:t>
      </w:r>
      <w:r w:rsidRPr="008C0366">
        <w:rPr>
          <w:rFonts w:ascii="仿宋_GB2312" w:eastAsia="仿宋_GB2312" w:hAnsi="宋体" w:hint="eastAsia"/>
          <w:color w:val="000000"/>
          <w:sz w:val="28"/>
          <w:szCs w:val="28"/>
        </w:rPr>
        <w:t>组以学校为单位组队，2</w:t>
      </w:r>
      <w:r w:rsidR="00A74430">
        <w:rPr>
          <w:rFonts w:ascii="仿宋_GB2312" w:eastAsia="仿宋_GB2312" w:hAnsi="宋体" w:hint="eastAsia"/>
          <w:color w:val="000000"/>
          <w:sz w:val="28"/>
          <w:szCs w:val="28"/>
        </w:rPr>
        <w:t>小</w:t>
      </w:r>
      <w:r w:rsidRPr="008C0366">
        <w:rPr>
          <w:rFonts w:ascii="仿宋_GB2312" w:eastAsia="仿宋_GB2312" w:hAnsi="宋体" w:hint="eastAsia"/>
          <w:color w:val="000000"/>
          <w:sz w:val="28"/>
          <w:szCs w:val="28"/>
        </w:rPr>
        <w:t>组不得为同一学校（只有1所学校开设该专业的省辖市只能各报1组）；省直管县（市）、省属职业学校每单位</w:t>
      </w:r>
      <w:r w:rsidR="00A74430">
        <w:rPr>
          <w:rFonts w:ascii="仿宋_GB2312" w:eastAsia="仿宋_GB2312" w:hAnsi="宋体" w:hint="eastAsia"/>
          <w:color w:val="000000"/>
          <w:sz w:val="28"/>
          <w:szCs w:val="28"/>
        </w:rPr>
        <w:t>每组</w:t>
      </w:r>
      <w:r w:rsidRPr="008C0366">
        <w:rPr>
          <w:rFonts w:ascii="仿宋_GB2312" w:eastAsia="仿宋_GB2312" w:hAnsi="宋体" w:hint="eastAsia"/>
          <w:color w:val="000000"/>
          <w:sz w:val="28"/>
          <w:szCs w:val="28"/>
        </w:rPr>
        <w:t>每项各组织1</w:t>
      </w:r>
      <w:r w:rsidR="00A74430">
        <w:rPr>
          <w:rFonts w:ascii="仿宋_GB2312" w:eastAsia="仿宋_GB2312" w:hAnsi="宋体" w:hint="eastAsia"/>
          <w:color w:val="000000"/>
          <w:sz w:val="28"/>
          <w:szCs w:val="28"/>
        </w:rPr>
        <w:t>小</w:t>
      </w:r>
      <w:r w:rsidRPr="008C0366">
        <w:rPr>
          <w:rFonts w:ascii="仿宋_GB2312" w:eastAsia="仿宋_GB2312" w:hAnsi="宋体" w:hint="eastAsia"/>
          <w:color w:val="000000"/>
          <w:sz w:val="28"/>
          <w:szCs w:val="28"/>
        </w:rPr>
        <w:t>组参赛。对于个人赛，每省辖市</w:t>
      </w:r>
      <w:r w:rsidR="00A74430">
        <w:rPr>
          <w:rFonts w:ascii="仿宋_GB2312" w:eastAsia="仿宋_GB2312" w:hAnsi="宋体" w:hint="eastAsia"/>
          <w:color w:val="000000"/>
          <w:sz w:val="28"/>
          <w:szCs w:val="28"/>
        </w:rPr>
        <w:t>每组</w:t>
      </w:r>
      <w:r w:rsidRPr="008C0366">
        <w:rPr>
          <w:rFonts w:ascii="仿宋_GB2312" w:eastAsia="仿宋_GB2312" w:hAnsi="宋体" w:hint="eastAsia"/>
          <w:color w:val="000000"/>
          <w:sz w:val="28"/>
          <w:szCs w:val="28"/>
        </w:rPr>
        <w:t>每项可组织2队(只有1所学校开设该专业的省辖市只能各报1个代表队)，每队限报2人，每校</w:t>
      </w:r>
      <w:r w:rsidR="00A74430">
        <w:rPr>
          <w:rFonts w:ascii="仿宋_GB2312" w:eastAsia="仿宋_GB2312" w:hAnsi="宋体" w:hint="eastAsia"/>
          <w:color w:val="000000"/>
          <w:sz w:val="28"/>
          <w:szCs w:val="28"/>
        </w:rPr>
        <w:t>每组</w:t>
      </w:r>
      <w:r w:rsidRPr="008C0366">
        <w:rPr>
          <w:rFonts w:ascii="仿宋_GB2312" w:eastAsia="仿宋_GB2312" w:hAnsi="宋体" w:hint="eastAsia"/>
          <w:color w:val="000000"/>
          <w:sz w:val="28"/>
          <w:szCs w:val="28"/>
        </w:rPr>
        <w:t>每项参赛人员不得超过1个代表队；每省直管县（市）、省属职业学校每单位每项各组织1个代表队。</w:t>
      </w:r>
    </w:p>
    <w:p w:rsidR="00F74B6F" w:rsidRPr="008C0366" w:rsidRDefault="00F74B6F" w:rsidP="009248FC">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报到时须携带学生证和身份证原件及省招办录取审批表复印件各1份；同底版2寸照片2张。</w:t>
      </w:r>
    </w:p>
    <w:p w:rsidR="00F74B6F" w:rsidRPr="00221EBF" w:rsidRDefault="00F74B6F" w:rsidP="009248FC">
      <w:pPr>
        <w:spacing w:line="360" w:lineRule="auto"/>
        <w:ind w:firstLine="570"/>
        <w:rPr>
          <w:rFonts w:ascii="仿宋_GB2312" w:eastAsia="仿宋_GB2312" w:hAnsi="Times New Roman"/>
          <w:b/>
          <w:color w:val="000000"/>
          <w:sz w:val="28"/>
          <w:szCs w:val="28"/>
        </w:rPr>
      </w:pPr>
      <w:r w:rsidRPr="00221EBF">
        <w:rPr>
          <w:rFonts w:ascii="仿宋_GB2312" w:eastAsia="仿宋_GB2312" w:hAnsi="宋体" w:hint="eastAsia"/>
          <w:b/>
          <w:color w:val="000000"/>
          <w:sz w:val="28"/>
          <w:szCs w:val="28"/>
        </w:rPr>
        <w:t>六、协办学校、比赛时间和地点</w:t>
      </w:r>
    </w:p>
    <w:p w:rsidR="00F74B6F" w:rsidRPr="008C0366" w:rsidRDefault="00F74B6F" w:rsidP="009248FC">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1.协办学校：</w:t>
      </w:r>
    </w:p>
    <w:p w:rsidR="00F74B6F" w:rsidRPr="0086737E" w:rsidRDefault="00F74B6F" w:rsidP="009248FC">
      <w:pPr>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（1）汽车二级维护作业和车轮定位、汽车维修基本技能、汽车空调维修、汽车营销：郑州市国防科技学校（郑州市中原西路富民路18号）</w:t>
      </w:r>
    </w:p>
    <w:p w:rsidR="00221EBF" w:rsidRPr="0086737E" w:rsidRDefault="00F74B6F" w:rsidP="009248FC">
      <w:pPr>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（2）车身修复、车身涂装：河南省工业科技学校</w:t>
      </w:r>
      <w:r w:rsidRPr="0086737E">
        <w:rPr>
          <w:rFonts w:ascii="仿宋_GB2312" w:eastAsia="仿宋_GB2312" w:hAnsi="宋体" w:hint="eastAsia"/>
          <w:color w:val="000000"/>
          <w:sz w:val="28"/>
          <w:szCs w:val="28"/>
        </w:rPr>
        <w:t>（河南省新乡市化工路14号）</w:t>
      </w:r>
    </w:p>
    <w:p w:rsidR="00F74B6F" w:rsidRPr="0086737E" w:rsidRDefault="00F74B6F" w:rsidP="004E2D9B">
      <w:pPr>
        <w:spacing w:line="360" w:lineRule="auto"/>
        <w:ind w:firstLineChars="200" w:firstLine="560"/>
        <w:rPr>
          <w:rFonts w:ascii="仿宋_GB2312" w:eastAsia="仿宋_GB2312" w:hAnsi="宋体"/>
          <w:color w:val="000000"/>
          <w:sz w:val="28"/>
          <w:szCs w:val="28"/>
        </w:rPr>
      </w:pPr>
      <w:r w:rsidRPr="0086737E">
        <w:rPr>
          <w:rFonts w:ascii="仿宋_GB2312" w:eastAsia="仿宋_GB2312" w:hAnsi="宋体" w:hint="eastAsia"/>
          <w:color w:val="000000"/>
          <w:sz w:val="28"/>
          <w:szCs w:val="28"/>
        </w:rPr>
        <w:t>2.比赛时间：</w:t>
      </w:r>
      <w:r w:rsidR="005A3508" w:rsidRPr="004A41D9">
        <w:rPr>
          <w:rFonts w:ascii="仿宋_GB2312" w:eastAsia="仿宋_GB2312" w:hAnsi="宋体" w:hint="eastAsia"/>
          <w:color w:val="000000"/>
          <w:sz w:val="28"/>
          <w:szCs w:val="28"/>
        </w:rPr>
        <w:t xml:space="preserve"> 2017年10月20日报到，21-22日实作考试。</w:t>
      </w:r>
    </w:p>
    <w:p w:rsidR="00F74B6F" w:rsidRPr="0086737E" w:rsidRDefault="00F74B6F" w:rsidP="009248FC">
      <w:pPr>
        <w:spacing w:line="360" w:lineRule="auto"/>
        <w:ind w:firstLine="570"/>
        <w:rPr>
          <w:rFonts w:ascii="仿宋_GB2312" w:eastAsia="仿宋_GB2312" w:hAnsi="宋体"/>
          <w:color w:val="000000"/>
          <w:sz w:val="28"/>
          <w:szCs w:val="28"/>
        </w:rPr>
      </w:pPr>
      <w:r w:rsidRPr="0086737E">
        <w:rPr>
          <w:rFonts w:ascii="仿宋_GB2312" w:eastAsia="仿宋_GB2312" w:hAnsi="宋体" w:hint="eastAsia"/>
          <w:color w:val="000000"/>
          <w:sz w:val="28"/>
          <w:szCs w:val="28"/>
        </w:rPr>
        <w:t>3.联系人及电话：</w:t>
      </w:r>
    </w:p>
    <w:p w:rsidR="00616B84" w:rsidRDefault="00F74B6F" w:rsidP="009248FC">
      <w:pPr>
        <w:spacing w:line="360" w:lineRule="auto"/>
        <w:ind w:firstLine="57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郑州市国防科技学校：李琨，电话：13733899387</w:t>
      </w:r>
      <w:r w:rsidRPr="008C0366">
        <w:rPr>
          <w:rFonts w:ascii="仿宋_GB2312" w:eastAsia="仿宋_GB2312" w:hAnsi="Times New Roman" w:hint="eastAsia"/>
          <w:color w:val="000000"/>
          <w:sz w:val="28"/>
          <w:szCs w:val="28"/>
        </w:rPr>
        <w:t>,</w:t>
      </w:r>
    </w:p>
    <w:p w:rsidR="00F74B6F" w:rsidRPr="008C0366" w:rsidRDefault="00F74B6F" w:rsidP="009248FC">
      <w:pPr>
        <w:spacing w:line="360" w:lineRule="auto"/>
        <w:ind w:firstLine="57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固定电话：0371-67830796，</w:t>
      </w:r>
      <w:r w:rsidRPr="008C0366">
        <w:rPr>
          <w:rFonts w:ascii="仿宋_GB2312" w:eastAsia="仿宋_GB2312" w:hAnsi="宋体" w:hint="eastAsia"/>
          <w:color w:val="000000"/>
          <w:sz w:val="28"/>
          <w:szCs w:val="28"/>
        </w:rPr>
        <w:t>邮箱jwc796@126.com</w:t>
      </w:r>
    </w:p>
    <w:p w:rsidR="009248FC" w:rsidRPr="008C0366" w:rsidRDefault="00F74B6F" w:rsidP="009248FC">
      <w:pPr>
        <w:spacing w:line="360" w:lineRule="auto"/>
        <w:ind w:firstLine="570"/>
        <w:rPr>
          <w:rFonts w:ascii="仿宋_GB2312" w:eastAsia="仿宋_GB2312" w:cs="宋体"/>
          <w:b/>
          <w:color w:val="000000"/>
          <w:sz w:val="28"/>
          <w:szCs w:val="28"/>
        </w:rPr>
      </w:pPr>
      <w:r w:rsidRPr="008C0366">
        <w:rPr>
          <w:rFonts w:ascii="仿宋_GB2312" w:eastAsia="仿宋_GB2312" w:hAnsi="宋体" w:hint="eastAsia"/>
          <w:sz w:val="28"/>
          <w:szCs w:val="28"/>
        </w:rPr>
        <w:t>河南省工业科技学校：</w:t>
      </w:r>
      <w:r w:rsidR="009248FC" w:rsidRPr="008C0366">
        <w:rPr>
          <w:rFonts w:ascii="仿宋_GB2312" w:eastAsia="仿宋_GB2312" w:hAnsi="宋体" w:hint="eastAsia"/>
          <w:sz w:val="28"/>
          <w:szCs w:val="28"/>
        </w:rPr>
        <w:t>张智慧，电话：15537319176 13598680285</w:t>
      </w:r>
    </w:p>
    <w:p w:rsidR="00F74B6F" w:rsidRPr="008C0366" w:rsidRDefault="00F74B6F" w:rsidP="009248FC">
      <w:pPr>
        <w:spacing w:line="360" w:lineRule="auto"/>
        <w:ind w:firstLine="570"/>
        <w:rPr>
          <w:rFonts w:ascii="仿宋_GB2312" w:eastAsia="仿宋_GB2312" w:hAnsi="Times New Roman" w:cs="宋体"/>
          <w:b/>
          <w:color w:val="000000"/>
          <w:sz w:val="28"/>
          <w:szCs w:val="28"/>
        </w:rPr>
      </w:pPr>
    </w:p>
    <w:p w:rsidR="00F74B6F" w:rsidRPr="008C0366" w:rsidRDefault="00F74B6F" w:rsidP="00F74B6F">
      <w:pPr>
        <w:adjustRightInd w:val="0"/>
        <w:snapToGrid w:val="0"/>
        <w:spacing w:line="360" w:lineRule="auto"/>
        <w:rPr>
          <w:rFonts w:ascii="仿宋_GB2312" w:eastAsia="仿宋_GB2312" w:hAnsi="Times New Roman" w:cs="宋体"/>
          <w:b/>
          <w:color w:val="000000"/>
          <w:sz w:val="28"/>
          <w:szCs w:val="28"/>
        </w:rPr>
      </w:pPr>
    </w:p>
    <w:p w:rsidR="00F74B6F" w:rsidRPr="008C0366" w:rsidRDefault="00F74B6F" w:rsidP="00F74B6F">
      <w:pPr>
        <w:adjustRightInd w:val="0"/>
        <w:snapToGrid w:val="0"/>
        <w:spacing w:line="360" w:lineRule="auto"/>
        <w:rPr>
          <w:rFonts w:ascii="仿宋_GB2312" w:eastAsia="仿宋_GB2312" w:hAnsi="Times New Roman" w:cs="宋体"/>
          <w:b/>
          <w:color w:val="000000"/>
          <w:sz w:val="28"/>
          <w:szCs w:val="28"/>
        </w:rPr>
      </w:pPr>
    </w:p>
    <w:p w:rsidR="00F74B6F" w:rsidRPr="008C0366" w:rsidRDefault="00F74B6F" w:rsidP="00F74B6F">
      <w:pPr>
        <w:adjustRightInd w:val="0"/>
        <w:snapToGrid w:val="0"/>
        <w:spacing w:line="360" w:lineRule="auto"/>
        <w:rPr>
          <w:rFonts w:ascii="仿宋_GB2312" w:eastAsia="仿宋_GB2312" w:hAnsi="Times New Roman" w:cs="宋体"/>
          <w:b/>
          <w:color w:val="000000"/>
          <w:sz w:val="28"/>
          <w:szCs w:val="28"/>
        </w:rPr>
      </w:pPr>
    </w:p>
    <w:p w:rsidR="00F74B6F" w:rsidRPr="008C0366" w:rsidRDefault="00F74B6F" w:rsidP="00F74B6F">
      <w:pPr>
        <w:adjustRightInd w:val="0"/>
        <w:snapToGrid w:val="0"/>
        <w:spacing w:line="360" w:lineRule="auto"/>
        <w:rPr>
          <w:rFonts w:ascii="仿宋_GB2312" w:eastAsia="仿宋_GB2312" w:hAnsi="Times New Roman" w:cs="宋体"/>
          <w:b/>
          <w:color w:val="000000"/>
          <w:sz w:val="28"/>
          <w:szCs w:val="28"/>
        </w:rPr>
      </w:pPr>
    </w:p>
    <w:p w:rsidR="00F74B6F" w:rsidRPr="008C0366" w:rsidRDefault="00F74B6F" w:rsidP="00F74B6F">
      <w:pPr>
        <w:adjustRightInd w:val="0"/>
        <w:snapToGrid w:val="0"/>
        <w:spacing w:line="360" w:lineRule="auto"/>
        <w:rPr>
          <w:rFonts w:ascii="仿宋_GB2312" w:eastAsia="仿宋_GB2312" w:hAnsi="Times New Roman" w:cs="宋体"/>
          <w:b/>
          <w:color w:val="000000"/>
          <w:sz w:val="28"/>
          <w:szCs w:val="28"/>
        </w:rPr>
      </w:pPr>
    </w:p>
    <w:p w:rsidR="00F74B6F" w:rsidRPr="008C0366" w:rsidRDefault="00F74B6F" w:rsidP="00F74B6F">
      <w:pPr>
        <w:adjustRightInd w:val="0"/>
        <w:snapToGrid w:val="0"/>
        <w:spacing w:line="360" w:lineRule="auto"/>
        <w:rPr>
          <w:rFonts w:ascii="仿宋_GB2312" w:eastAsia="仿宋_GB2312" w:hAnsi="Times New Roman" w:cs="宋体"/>
          <w:b/>
          <w:color w:val="000000"/>
          <w:sz w:val="28"/>
          <w:szCs w:val="28"/>
        </w:rPr>
      </w:pPr>
    </w:p>
    <w:p w:rsidR="00F74B6F" w:rsidRPr="008C0366" w:rsidRDefault="00F74B6F" w:rsidP="00F74B6F">
      <w:pPr>
        <w:adjustRightInd w:val="0"/>
        <w:snapToGrid w:val="0"/>
        <w:spacing w:line="360" w:lineRule="auto"/>
        <w:rPr>
          <w:rFonts w:ascii="仿宋_GB2312" w:eastAsia="仿宋_GB2312" w:hAnsi="Times New Roman" w:cs="宋体"/>
          <w:b/>
          <w:color w:val="000000"/>
          <w:sz w:val="28"/>
          <w:szCs w:val="28"/>
        </w:rPr>
      </w:pPr>
    </w:p>
    <w:p w:rsidR="00F74B6F" w:rsidRPr="008C0366" w:rsidRDefault="00F74B6F" w:rsidP="00F74B6F">
      <w:pPr>
        <w:adjustRightInd w:val="0"/>
        <w:snapToGrid w:val="0"/>
        <w:spacing w:line="360" w:lineRule="auto"/>
        <w:rPr>
          <w:rFonts w:ascii="仿宋_GB2312" w:eastAsia="仿宋_GB2312" w:hAnsi="Times New Roman" w:cs="宋体"/>
          <w:b/>
          <w:color w:val="000000"/>
          <w:sz w:val="28"/>
          <w:szCs w:val="28"/>
        </w:rPr>
      </w:pPr>
    </w:p>
    <w:p w:rsidR="00F74B6F" w:rsidRPr="008C0366" w:rsidRDefault="00F74B6F" w:rsidP="00F74B6F">
      <w:pPr>
        <w:adjustRightInd w:val="0"/>
        <w:snapToGrid w:val="0"/>
        <w:spacing w:line="360" w:lineRule="auto"/>
        <w:rPr>
          <w:rFonts w:ascii="仿宋_GB2312" w:eastAsia="仿宋_GB2312" w:hAnsi="Times New Roman" w:cs="宋体"/>
          <w:b/>
          <w:color w:val="000000"/>
          <w:sz w:val="28"/>
          <w:szCs w:val="28"/>
        </w:rPr>
      </w:pPr>
    </w:p>
    <w:p w:rsidR="00F74B6F" w:rsidRPr="008C0366" w:rsidRDefault="00F74B6F" w:rsidP="00F74B6F">
      <w:pPr>
        <w:adjustRightInd w:val="0"/>
        <w:snapToGrid w:val="0"/>
        <w:spacing w:line="360" w:lineRule="auto"/>
        <w:rPr>
          <w:rFonts w:ascii="仿宋_GB2312" w:eastAsia="仿宋_GB2312" w:hAnsi="Times New Roman" w:cs="宋体"/>
          <w:b/>
          <w:color w:val="000000"/>
          <w:sz w:val="28"/>
          <w:szCs w:val="28"/>
        </w:rPr>
      </w:pPr>
    </w:p>
    <w:p w:rsidR="00F74B6F" w:rsidRDefault="00F74B6F" w:rsidP="00F74B6F">
      <w:pPr>
        <w:adjustRightInd w:val="0"/>
        <w:snapToGrid w:val="0"/>
        <w:spacing w:line="360" w:lineRule="auto"/>
        <w:rPr>
          <w:rFonts w:ascii="仿宋_GB2312" w:eastAsia="仿宋_GB2312" w:hAnsi="Times New Roman" w:cs="宋体"/>
          <w:b/>
          <w:color w:val="000000"/>
          <w:sz w:val="28"/>
          <w:szCs w:val="28"/>
        </w:rPr>
      </w:pPr>
    </w:p>
    <w:p w:rsidR="004E2D9B" w:rsidRDefault="004E2D9B" w:rsidP="00F74B6F">
      <w:pPr>
        <w:adjustRightInd w:val="0"/>
        <w:snapToGrid w:val="0"/>
        <w:spacing w:line="360" w:lineRule="auto"/>
        <w:rPr>
          <w:rFonts w:ascii="仿宋_GB2312" w:eastAsia="仿宋_GB2312" w:hAnsi="Times New Roman" w:cs="宋体"/>
          <w:b/>
          <w:color w:val="000000"/>
          <w:sz w:val="28"/>
          <w:szCs w:val="28"/>
        </w:rPr>
      </w:pPr>
    </w:p>
    <w:p w:rsidR="004E2D9B" w:rsidRDefault="004E2D9B" w:rsidP="00F74B6F">
      <w:pPr>
        <w:adjustRightInd w:val="0"/>
        <w:snapToGrid w:val="0"/>
        <w:spacing w:line="360" w:lineRule="auto"/>
        <w:rPr>
          <w:rFonts w:ascii="仿宋_GB2312" w:eastAsia="仿宋_GB2312" w:hAnsi="Times New Roman" w:cs="宋体"/>
          <w:b/>
          <w:color w:val="000000"/>
          <w:sz w:val="28"/>
          <w:szCs w:val="28"/>
        </w:rPr>
      </w:pPr>
    </w:p>
    <w:p w:rsidR="004E2D9B" w:rsidRPr="008C0366" w:rsidRDefault="004E2D9B" w:rsidP="00F74B6F">
      <w:pPr>
        <w:adjustRightInd w:val="0"/>
        <w:snapToGrid w:val="0"/>
        <w:spacing w:line="360" w:lineRule="auto"/>
        <w:rPr>
          <w:rFonts w:ascii="仿宋_GB2312" w:eastAsia="仿宋_GB2312" w:hAnsi="Times New Roman" w:cs="宋体"/>
          <w:b/>
          <w:color w:val="000000"/>
          <w:sz w:val="28"/>
          <w:szCs w:val="28"/>
        </w:rPr>
      </w:pPr>
    </w:p>
    <w:p w:rsidR="00F74B6F" w:rsidRPr="008C0366" w:rsidRDefault="00F74B6F" w:rsidP="00F74B6F">
      <w:pPr>
        <w:adjustRightInd w:val="0"/>
        <w:snapToGrid w:val="0"/>
        <w:spacing w:line="360" w:lineRule="auto"/>
        <w:rPr>
          <w:rFonts w:ascii="仿宋_GB2312" w:eastAsia="仿宋_GB2312" w:hAnsi="Times New Roman" w:cs="宋体"/>
          <w:b/>
          <w:color w:val="000000"/>
          <w:sz w:val="28"/>
          <w:szCs w:val="28"/>
        </w:rPr>
      </w:pPr>
    </w:p>
    <w:p w:rsidR="00F74B6F" w:rsidRPr="008C0366" w:rsidRDefault="00F74B6F" w:rsidP="00F74B6F">
      <w:pPr>
        <w:adjustRightInd w:val="0"/>
        <w:snapToGrid w:val="0"/>
        <w:spacing w:line="360" w:lineRule="auto"/>
        <w:rPr>
          <w:rFonts w:ascii="仿宋_GB2312" w:eastAsia="仿宋_GB2312" w:hAnsi="Times New Roman" w:cs="宋体"/>
          <w:b/>
          <w:color w:val="000000"/>
          <w:sz w:val="28"/>
          <w:szCs w:val="28"/>
        </w:rPr>
      </w:pPr>
    </w:p>
    <w:p w:rsidR="00F74B6F" w:rsidRPr="008C0366" w:rsidRDefault="00F74B6F" w:rsidP="00F74B6F">
      <w:pPr>
        <w:adjustRightInd w:val="0"/>
        <w:snapToGrid w:val="0"/>
        <w:spacing w:line="360" w:lineRule="auto"/>
        <w:rPr>
          <w:rFonts w:ascii="仿宋_GB2312" w:eastAsia="仿宋_GB2312" w:hAnsi="Times New Roman" w:cs="宋体"/>
          <w:b/>
          <w:color w:val="000000"/>
          <w:sz w:val="28"/>
          <w:szCs w:val="28"/>
        </w:rPr>
      </w:pPr>
      <w:r w:rsidRPr="008C0366">
        <w:rPr>
          <w:rFonts w:ascii="仿宋_GB2312" w:eastAsia="仿宋_GB2312" w:hAnsi="宋体" w:cs="宋体" w:hint="eastAsia"/>
          <w:b/>
          <w:color w:val="000000"/>
          <w:sz w:val="28"/>
          <w:szCs w:val="28"/>
        </w:rPr>
        <w:t xml:space="preserve">附录1 </w:t>
      </w:r>
    </w:p>
    <w:p w:rsidR="00F74B6F" w:rsidRPr="009248FC" w:rsidRDefault="00F74B6F" w:rsidP="0031040F">
      <w:pPr>
        <w:adjustRightInd w:val="0"/>
        <w:snapToGrid w:val="0"/>
        <w:spacing w:beforeLines="50" w:line="360" w:lineRule="auto"/>
        <w:jc w:val="center"/>
        <w:rPr>
          <w:rFonts w:ascii="仿宋_GB2312" w:eastAsia="仿宋_GB2312" w:hAnsi="Times New Roman"/>
          <w:b/>
          <w:color w:val="000000"/>
          <w:sz w:val="28"/>
          <w:szCs w:val="28"/>
        </w:rPr>
      </w:pPr>
      <w:r w:rsidRPr="009248FC">
        <w:rPr>
          <w:rFonts w:ascii="仿宋_GB2312" w:eastAsia="仿宋_GB2312" w:hAnsi="宋体" w:hint="eastAsia"/>
          <w:b/>
          <w:color w:val="000000"/>
          <w:sz w:val="28"/>
          <w:szCs w:val="28"/>
        </w:rPr>
        <w:t>“2017年河南省技能大赛”中职组汽车运用与维修赛项技术规范</w:t>
      </w:r>
    </w:p>
    <w:p w:rsidR="00F74B6F" w:rsidRPr="008C0366" w:rsidRDefault="00F74B6F" w:rsidP="009248FC">
      <w:pPr>
        <w:adjustRightInd w:val="0"/>
        <w:spacing w:line="360" w:lineRule="auto"/>
        <w:ind w:firstLineChars="200" w:firstLine="560"/>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一、竞赛项目行业、职业技术标准</w:t>
      </w:r>
    </w:p>
    <w:p w:rsidR="00F74B6F" w:rsidRPr="008C0366" w:rsidRDefault="00F74B6F" w:rsidP="009248FC">
      <w:pPr>
        <w:widowControl/>
        <w:adjustRightInd w:val="0"/>
        <w:spacing w:line="360" w:lineRule="auto"/>
        <w:ind w:firstLineChars="200" w:firstLine="560"/>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竞赛命题由赛项执委会按照汽车维修行业相应工种职业标准，结合企业生产实际和人才培养要求，统一命制。</w:t>
      </w:r>
    </w:p>
    <w:p w:rsidR="00F74B6F" w:rsidRPr="008C0366" w:rsidRDefault="00F74B6F" w:rsidP="009248FC">
      <w:pPr>
        <w:adjustRightInd w:val="0"/>
        <w:spacing w:line="360" w:lineRule="auto"/>
        <w:ind w:firstLineChars="200" w:firstLine="560"/>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二、赛项技术平台标准</w:t>
      </w:r>
    </w:p>
    <w:p w:rsidR="00F74B6F" w:rsidRPr="008C0366" w:rsidRDefault="00F74B6F" w:rsidP="009248FC">
      <w:pPr>
        <w:adjustRightInd w:val="0"/>
        <w:spacing w:line="360" w:lineRule="auto"/>
        <w:ind w:firstLineChars="200" w:firstLine="560"/>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本次竞赛技术平台标准参考根据我国汽车维修行业相关标准确定，内容详见“分项技术方案”</w:t>
      </w:r>
    </w:p>
    <w:p w:rsidR="00F74B6F" w:rsidRDefault="00F74B6F" w:rsidP="00F74B6F">
      <w:pPr>
        <w:adjustRightInd w:val="0"/>
        <w:spacing w:line="440" w:lineRule="exact"/>
        <w:rPr>
          <w:rFonts w:ascii="仿宋_GB2312" w:eastAsia="仿宋_GB2312" w:hAnsi="宋体"/>
          <w:b/>
          <w:color w:val="000000"/>
          <w:sz w:val="28"/>
          <w:szCs w:val="28"/>
        </w:rPr>
      </w:pPr>
      <w:r w:rsidRPr="008C0366">
        <w:rPr>
          <w:rFonts w:ascii="仿宋_GB2312" w:eastAsia="仿宋_GB2312" w:hAnsi="Times New Roman" w:hint="eastAsia"/>
          <w:color w:val="000000"/>
          <w:sz w:val="28"/>
          <w:szCs w:val="28"/>
        </w:rPr>
        <w:br w:type="page"/>
      </w:r>
      <w:r w:rsidRPr="008C0366">
        <w:rPr>
          <w:rFonts w:ascii="仿宋_GB2312" w:eastAsia="仿宋_GB2312" w:hAnsi="宋体" w:hint="eastAsia"/>
          <w:b/>
          <w:color w:val="000000"/>
          <w:sz w:val="28"/>
          <w:szCs w:val="28"/>
        </w:rPr>
        <w:lastRenderedPageBreak/>
        <w:t xml:space="preserve">附录2   </w:t>
      </w:r>
    </w:p>
    <w:p w:rsidR="00A773DC" w:rsidRPr="008C0366" w:rsidRDefault="00A773DC" w:rsidP="00F74B6F">
      <w:pPr>
        <w:adjustRightInd w:val="0"/>
        <w:spacing w:line="440" w:lineRule="exact"/>
        <w:rPr>
          <w:rFonts w:ascii="仿宋_GB2312" w:eastAsia="仿宋_GB2312" w:hAnsi="Times New Roman"/>
          <w:b/>
          <w:color w:val="000000"/>
          <w:sz w:val="28"/>
          <w:szCs w:val="28"/>
        </w:rPr>
      </w:pPr>
    </w:p>
    <w:p w:rsidR="00F74B6F" w:rsidRPr="009248FC" w:rsidRDefault="00F74B6F" w:rsidP="009248FC">
      <w:pPr>
        <w:adjustRightInd w:val="0"/>
        <w:spacing w:line="360" w:lineRule="auto"/>
        <w:jc w:val="center"/>
        <w:rPr>
          <w:rFonts w:ascii="仿宋_GB2312" w:eastAsia="仿宋_GB2312" w:hAnsi="Times New Roman"/>
          <w:b/>
          <w:color w:val="000000"/>
          <w:sz w:val="28"/>
          <w:szCs w:val="28"/>
        </w:rPr>
      </w:pPr>
      <w:r w:rsidRPr="009248FC">
        <w:rPr>
          <w:rFonts w:ascii="仿宋_GB2312" w:eastAsia="仿宋_GB2312" w:hAnsi="宋体" w:hint="eastAsia"/>
          <w:b/>
          <w:color w:val="000000"/>
          <w:sz w:val="28"/>
          <w:szCs w:val="28"/>
        </w:rPr>
        <w:t>“2017年河南省技能大赛”中职组汽车运用与维修赛项竞赛须知</w:t>
      </w:r>
      <w:bookmarkEnd w:id="11"/>
    </w:p>
    <w:p w:rsidR="00F74B6F" w:rsidRPr="008C0366" w:rsidRDefault="00F74B6F" w:rsidP="009248FC">
      <w:pPr>
        <w:adjustRightInd w:val="0"/>
        <w:spacing w:line="360" w:lineRule="auto"/>
        <w:ind w:firstLineChars="200" w:firstLine="560"/>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一、领队、指导教师须知</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1.领队、指导教师要做好本队参赛选手的有关组织工作，督促选手按组委会制定时间和地点报到；做好选手的后勤保障、安全工作；自觉维护赛场秩序。</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2.各代表队领队、指导教师在比赛期间着正装；凭领队证进出比赛现场和参加各项活动。</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3.如在比赛过程中出现特殊情况，由各代表队与现场工作人员协调联系和反映，不得以任何理由中断比赛或中途带选手退场。</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4.各代表队领队准确及时按规定召集本队人员按时到达赛场。</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5.各代表队领队在比赛期间需保持通信畅通。</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6.各代表队领队在比赛前和比赛期间不得与裁判谈论与比赛有关的内容，更不得以任何形式影响裁判人员的评判。</w:t>
      </w:r>
    </w:p>
    <w:p w:rsidR="00F74B6F" w:rsidRPr="008C0366" w:rsidRDefault="00F74B6F" w:rsidP="009248FC">
      <w:pPr>
        <w:adjustRightInd w:val="0"/>
        <w:spacing w:line="360" w:lineRule="auto"/>
        <w:ind w:firstLineChars="200" w:firstLine="560"/>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二、参赛选手须知</w:t>
      </w:r>
    </w:p>
    <w:p w:rsidR="00F74B6F" w:rsidRPr="008C0366" w:rsidRDefault="00F74B6F" w:rsidP="009248FC">
      <w:pPr>
        <w:numPr>
          <w:ilvl w:val="0"/>
          <w:numId w:val="10"/>
        </w:num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hint="eastAsia"/>
          <w:color w:val="000000"/>
          <w:sz w:val="28"/>
          <w:szCs w:val="28"/>
        </w:rPr>
        <w:t>参赛选手应遵守赛场秩序，服从工作人员指挥。</w:t>
      </w:r>
    </w:p>
    <w:p w:rsidR="00F74B6F" w:rsidRPr="008C0366" w:rsidRDefault="00F74B6F" w:rsidP="009248FC">
      <w:pPr>
        <w:numPr>
          <w:ilvl w:val="0"/>
          <w:numId w:val="10"/>
        </w:num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hint="eastAsia"/>
          <w:color w:val="000000"/>
          <w:sz w:val="28"/>
          <w:szCs w:val="28"/>
        </w:rPr>
        <w:t>参赛选手按要求准时入场，准时参加比赛。</w:t>
      </w:r>
    </w:p>
    <w:p w:rsidR="00F74B6F" w:rsidRPr="008C0366" w:rsidRDefault="00F74B6F" w:rsidP="009248FC">
      <w:pPr>
        <w:numPr>
          <w:ilvl w:val="0"/>
          <w:numId w:val="10"/>
        </w:num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hint="eastAsia"/>
          <w:color w:val="000000"/>
          <w:sz w:val="28"/>
          <w:szCs w:val="28"/>
        </w:rPr>
        <w:t>参赛选手不得在赛场内大声喧哗、打闹。</w:t>
      </w:r>
    </w:p>
    <w:p w:rsidR="00F74B6F" w:rsidRPr="008C0366" w:rsidRDefault="00F74B6F" w:rsidP="009248FC">
      <w:pPr>
        <w:numPr>
          <w:ilvl w:val="0"/>
          <w:numId w:val="10"/>
        </w:num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hint="eastAsia"/>
          <w:color w:val="000000"/>
          <w:sz w:val="28"/>
          <w:szCs w:val="28"/>
        </w:rPr>
        <w:t>参赛选手应穿着工作服进场。</w:t>
      </w:r>
    </w:p>
    <w:p w:rsidR="00F74B6F" w:rsidRPr="008C0366" w:rsidRDefault="00F74B6F" w:rsidP="009248FC">
      <w:pPr>
        <w:numPr>
          <w:ilvl w:val="0"/>
          <w:numId w:val="10"/>
        </w:num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hint="eastAsia"/>
          <w:color w:val="000000"/>
          <w:sz w:val="28"/>
          <w:szCs w:val="28"/>
        </w:rPr>
        <w:lastRenderedPageBreak/>
        <w:t>参赛选手不得携带与参赛无关物品进入比赛场地。</w:t>
      </w:r>
    </w:p>
    <w:p w:rsidR="00F74B6F" w:rsidRPr="008C0366" w:rsidRDefault="00F74B6F" w:rsidP="009248FC">
      <w:pPr>
        <w:numPr>
          <w:ilvl w:val="0"/>
          <w:numId w:val="10"/>
        </w:num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hint="eastAsia"/>
          <w:color w:val="000000"/>
          <w:sz w:val="28"/>
          <w:szCs w:val="28"/>
        </w:rPr>
        <w:t>参赛选手应尊重裁判，尊重其他参赛选手。</w:t>
      </w:r>
    </w:p>
    <w:p w:rsidR="00F74B6F" w:rsidRPr="008C0366" w:rsidRDefault="00F74B6F" w:rsidP="009248FC">
      <w:pPr>
        <w:numPr>
          <w:ilvl w:val="0"/>
          <w:numId w:val="10"/>
        </w:num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hint="eastAsia"/>
          <w:color w:val="000000"/>
          <w:sz w:val="28"/>
          <w:szCs w:val="28"/>
        </w:rPr>
        <w:t>比赛中应爱护比赛用具、设备及车辆。</w:t>
      </w:r>
    </w:p>
    <w:p w:rsidR="00F74B6F" w:rsidRPr="008C0366" w:rsidRDefault="00F74B6F" w:rsidP="009248FC">
      <w:pPr>
        <w:numPr>
          <w:ilvl w:val="0"/>
          <w:numId w:val="10"/>
        </w:num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hint="eastAsia"/>
          <w:color w:val="000000"/>
          <w:sz w:val="28"/>
          <w:szCs w:val="28"/>
        </w:rPr>
        <w:t>操作中有违纪及违反安全操作行为应服从裁判警告，直至终止操作。</w:t>
      </w:r>
    </w:p>
    <w:p w:rsidR="00F74B6F" w:rsidRPr="008C0366" w:rsidRDefault="00F74B6F" w:rsidP="009248FC">
      <w:pPr>
        <w:numPr>
          <w:ilvl w:val="0"/>
          <w:numId w:val="10"/>
        </w:num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hint="eastAsia"/>
          <w:color w:val="000000"/>
          <w:sz w:val="28"/>
          <w:szCs w:val="28"/>
        </w:rPr>
        <w:t>操作结束后应按要求离开场地，不得无故在场地逗留。</w:t>
      </w:r>
    </w:p>
    <w:p w:rsidR="00F74B6F" w:rsidRPr="008C0366" w:rsidRDefault="00F74B6F" w:rsidP="009248FC">
      <w:pPr>
        <w:numPr>
          <w:ilvl w:val="0"/>
          <w:numId w:val="10"/>
        </w:num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hint="eastAsia"/>
          <w:color w:val="000000"/>
          <w:sz w:val="28"/>
          <w:szCs w:val="28"/>
        </w:rPr>
        <w:t>参赛选手对裁判裁决有异议可向裁判委员会申诉，不得与工作人员及裁判纠缠。</w:t>
      </w:r>
    </w:p>
    <w:p w:rsidR="00F74B6F" w:rsidRPr="008C0366" w:rsidRDefault="00F74B6F" w:rsidP="009248FC">
      <w:pPr>
        <w:adjustRightInd w:val="0"/>
        <w:spacing w:line="360" w:lineRule="auto"/>
        <w:ind w:firstLineChars="200" w:firstLine="560"/>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三、工作人员须知</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1.树立服务观念，一切为选手着想，以高度负责的精神及严肃认真的态度和严谨细致的作风，积极完成本职任务。</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2.按规定统一着装，注意文明礼貌，保持良好形象，熟悉比赛指南。</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3.于赛前30分钟到达赛场，严守工作岗位，不迟到，不早退，不无故离岗，特殊情况需向比赛组委会请假。</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4.熟悉比赛规程，严格按照工作程序和有关规定办事，遇突发事件，按照安全工作预案，组织指挥人员疏散，确保人员安全。</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5.保持通信畅通，服从统一领导，严格遵守比赛纪律，加强协作配合，提高工作效率。</w:t>
      </w:r>
    </w:p>
    <w:p w:rsidR="00F74B6F" w:rsidRPr="008C0366" w:rsidRDefault="00F74B6F" w:rsidP="009248FC">
      <w:pPr>
        <w:adjustRightInd w:val="0"/>
        <w:spacing w:line="360" w:lineRule="auto"/>
        <w:ind w:firstLineChars="200" w:firstLine="560"/>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四、裁判员守则</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1.裁判员必须统一着装，佩戴“裁判员”标识，仪表端庄。</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2.裁判员要严格遵守比赛规则，做到评判公正，一视同仁。</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3.严格执行各比赛项目的评分标准，杜绝随意打分。</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4.裁判员要始终坚守工作岗位，未经裁判长允许不得擅自离开。</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5.对评判工作中有争议的技术问题，突发事件，要及时向总裁判长汇报，妥善解决。</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6.耐心解答选手提出的问题，观点明确，拒绝回答涉及与比赛结果相关的问题，坚持原则。</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7.对比赛中出现的严重违纪及不安全行为应及时警告必要时终止比赛。</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8.在比赛过程中要对比赛成绩严格保密。</w:t>
      </w:r>
    </w:p>
    <w:p w:rsidR="00F74B6F" w:rsidRPr="008C0366" w:rsidRDefault="00F74B6F" w:rsidP="009248FC">
      <w:pPr>
        <w:adjustRightInd w:val="0"/>
        <w:spacing w:line="360" w:lineRule="auto"/>
        <w:ind w:firstLineChars="200" w:firstLine="560"/>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五、赛场规则</w:t>
      </w:r>
    </w:p>
    <w:p w:rsidR="00F74B6F" w:rsidRPr="008C0366" w:rsidRDefault="00F74B6F" w:rsidP="009248FC">
      <w:pPr>
        <w:adjustRightInd w:val="0"/>
        <w:spacing w:line="360" w:lineRule="auto"/>
        <w:ind w:firstLineChars="200" w:firstLine="560"/>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1.比赛设备完好、齐全，符合赛事要求。</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hint="eastAsia"/>
          <w:color w:val="000000"/>
          <w:sz w:val="28"/>
          <w:szCs w:val="28"/>
        </w:rPr>
        <w:t>2.比赛设备布置合理，符合安全规范。</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3.</w:t>
      </w:r>
      <w:r w:rsidRPr="008C0366">
        <w:rPr>
          <w:rFonts w:ascii="仿宋_GB2312" w:eastAsia="仿宋_GB2312" w:hAnsi="宋体" w:hint="eastAsia"/>
          <w:color w:val="000000"/>
          <w:sz w:val="28"/>
          <w:szCs w:val="28"/>
        </w:rPr>
        <w:t>比赛工位应分布有序，设计合理，便于比赛组织和进行。</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4.</w:t>
      </w:r>
      <w:r w:rsidRPr="008C0366">
        <w:rPr>
          <w:rFonts w:ascii="仿宋_GB2312" w:eastAsia="仿宋_GB2312" w:hAnsi="宋体" w:hint="eastAsia"/>
          <w:color w:val="000000"/>
          <w:sz w:val="28"/>
          <w:szCs w:val="28"/>
        </w:rPr>
        <w:t>各比赛工位有明显标志，便于参赛人员确认。</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5.</w:t>
      </w:r>
      <w:r w:rsidRPr="008C0366">
        <w:rPr>
          <w:rFonts w:ascii="仿宋_GB2312" w:eastAsia="仿宋_GB2312" w:hAnsi="宋体" w:hint="eastAsia"/>
          <w:color w:val="000000"/>
          <w:sz w:val="28"/>
          <w:szCs w:val="28"/>
        </w:rPr>
        <w:t>比赛场地干净整洁。</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6.</w:t>
      </w:r>
      <w:r w:rsidRPr="008C0366">
        <w:rPr>
          <w:rFonts w:ascii="仿宋_GB2312" w:eastAsia="仿宋_GB2312" w:hAnsi="宋体" w:hint="eastAsia"/>
          <w:color w:val="000000"/>
          <w:sz w:val="28"/>
          <w:szCs w:val="28"/>
        </w:rPr>
        <w:t>比赛场地应具有良好的通风，照明设施。</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lastRenderedPageBreak/>
        <w:t>7.</w:t>
      </w:r>
      <w:r w:rsidRPr="008C0366">
        <w:rPr>
          <w:rFonts w:ascii="仿宋_GB2312" w:eastAsia="仿宋_GB2312" w:hAnsi="宋体" w:hint="eastAsia"/>
          <w:color w:val="000000"/>
          <w:sz w:val="28"/>
          <w:szCs w:val="28"/>
        </w:rPr>
        <w:t>比赛场地设置明确的待考人员集结地点。</w:t>
      </w:r>
    </w:p>
    <w:p w:rsidR="00F74B6F" w:rsidRPr="008C0366" w:rsidRDefault="00F74B6F" w:rsidP="009248FC">
      <w:pPr>
        <w:adjustRightInd w:val="0"/>
        <w:spacing w:line="360" w:lineRule="auto"/>
        <w:ind w:firstLineChars="200" w:firstLine="560"/>
        <w:jc w:val="left"/>
        <w:rPr>
          <w:rFonts w:ascii="仿宋_GB2312" w:eastAsia="仿宋_GB2312" w:hAnsi="Times New Roman" w:cs="Arial Unicode MS"/>
          <w:bCs/>
          <w:color w:val="000000"/>
          <w:sz w:val="28"/>
          <w:szCs w:val="28"/>
        </w:rPr>
      </w:pPr>
      <w:r w:rsidRPr="008C0366">
        <w:rPr>
          <w:rFonts w:ascii="仿宋_GB2312" w:eastAsia="仿宋_GB2312" w:hAnsi="宋体" w:cs="Arial Unicode MS" w:hint="eastAsia"/>
          <w:bCs/>
          <w:color w:val="000000"/>
          <w:sz w:val="28"/>
          <w:szCs w:val="28"/>
        </w:rPr>
        <w:t>8.比赛场地应有紧急出口和通道，配备消防器械。并有有效的安全紧急疏散预案。</w:t>
      </w:r>
    </w:p>
    <w:p w:rsidR="00F74B6F" w:rsidRDefault="00F74B6F" w:rsidP="00F74B6F">
      <w:pPr>
        <w:adjustRightInd w:val="0"/>
        <w:spacing w:line="440" w:lineRule="exact"/>
        <w:rPr>
          <w:rFonts w:ascii="仿宋_GB2312" w:eastAsia="仿宋_GB2312" w:hAnsi="宋体"/>
          <w:b/>
          <w:color w:val="000000"/>
          <w:sz w:val="28"/>
          <w:szCs w:val="28"/>
        </w:rPr>
      </w:pPr>
      <w:r w:rsidRPr="008C0366">
        <w:rPr>
          <w:rFonts w:ascii="仿宋_GB2312" w:eastAsia="仿宋_GB2312" w:hAnsi="Times New Roman" w:hint="eastAsia"/>
          <w:b/>
          <w:color w:val="000000"/>
          <w:sz w:val="28"/>
          <w:szCs w:val="28"/>
        </w:rPr>
        <w:br w:type="page"/>
      </w:r>
      <w:r w:rsidRPr="008C0366">
        <w:rPr>
          <w:rFonts w:ascii="仿宋_GB2312" w:eastAsia="仿宋_GB2312" w:hAnsi="宋体" w:hint="eastAsia"/>
          <w:b/>
          <w:color w:val="000000"/>
          <w:sz w:val="28"/>
          <w:szCs w:val="28"/>
        </w:rPr>
        <w:lastRenderedPageBreak/>
        <w:t xml:space="preserve">附录3  </w:t>
      </w:r>
    </w:p>
    <w:p w:rsidR="00A773DC" w:rsidRPr="008C0366" w:rsidRDefault="00A773DC" w:rsidP="00F74B6F">
      <w:pPr>
        <w:adjustRightInd w:val="0"/>
        <w:spacing w:line="440" w:lineRule="exact"/>
        <w:rPr>
          <w:rFonts w:ascii="仿宋_GB2312" w:eastAsia="仿宋_GB2312" w:hAnsi="Times New Roman"/>
          <w:b/>
          <w:color w:val="000000"/>
          <w:sz w:val="28"/>
          <w:szCs w:val="28"/>
        </w:rPr>
      </w:pPr>
    </w:p>
    <w:p w:rsidR="00F74B6F" w:rsidRPr="009248FC" w:rsidRDefault="00F74B6F" w:rsidP="009248FC">
      <w:pPr>
        <w:adjustRightInd w:val="0"/>
        <w:spacing w:line="360" w:lineRule="auto"/>
        <w:jc w:val="center"/>
        <w:rPr>
          <w:rFonts w:ascii="仿宋_GB2312" w:eastAsia="仿宋_GB2312" w:hAnsi="Times New Roman"/>
          <w:b/>
          <w:color w:val="000000"/>
          <w:sz w:val="28"/>
          <w:szCs w:val="28"/>
        </w:rPr>
      </w:pPr>
      <w:r w:rsidRPr="009248FC">
        <w:rPr>
          <w:rFonts w:ascii="仿宋_GB2312" w:eastAsia="仿宋_GB2312" w:hAnsi="宋体" w:hint="eastAsia"/>
          <w:b/>
          <w:color w:val="000000"/>
          <w:sz w:val="28"/>
          <w:szCs w:val="28"/>
        </w:rPr>
        <w:t>“2017年河南省技能大赛”中职组汽车运用与维修赛项分项技术方案团体赛—定期维护和车轮定位技术方案</w:t>
      </w:r>
    </w:p>
    <w:p w:rsidR="00AD0618" w:rsidRDefault="00AD0618" w:rsidP="009248FC">
      <w:pPr>
        <w:spacing w:line="360" w:lineRule="auto"/>
        <w:ind w:firstLine="555"/>
        <w:rPr>
          <w:rFonts w:ascii="仿宋_GB2312" w:eastAsia="仿宋_GB2312" w:hAnsi="宋体"/>
          <w:color w:val="000000"/>
          <w:sz w:val="28"/>
          <w:szCs w:val="28"/>
        </w:rPr>
      </w:pPr>
    </w:p>
    <w:p w:rsidR="00F74B6F" w:rsidRPr="008C0366" w:rsidRDefault="00F74B6F" w:rsidP="009248FC">
      <w:pPr>
        <w:spacing w:line="360" w:lineRule="auto"/>
        <w:ind w:firstLine="555"/>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一、比赛内容</w:t>
      </w:r>
    </w:p>
    <w:p w:rsidR="00F74B6F" w:rsidRPr="008C0366" w:rsidRDefault="00F74B6F" w:rsidP="00BA1477">
      <w:pPr>
        <w:spacing w:line="360" w:lineRule="auto"/>
        <w:ind w:firstLineChars="200" w:firstLine="560"/>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实操比赛（满分：100分，其中定期维护作业和车轮定位作业各占50分）</w:t>
      </w:r>
    </w:p>
    <w:p w:rsidR="00F74B6F" w:rsidRPr="008C0366" w:rsidRDefault="00F74B6F" w:rsidP="009248F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（1）定期维护作业</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包括实际操作、</w:t>
      </w:r>
      <w:r w:rsidRPr="008C0366">
        <w:rPr>
          <w:rFonts w:ascii="仿宋_GB2312" w:eastAsia="仿宋_GB2312" w:hAnsi="宋体" w:cs="宋体" w:hint="eastAsia"/>
          <w:color w:val="000000"/>
          <w:kern w:val="0"/>
          <w:sz w:val="28"/>
          <w:szCs w:val="28"/>
        </w:rPr>
        <w:t>故障检查和作业规范等。</w:t>
      </w:r>
      <w:r w:rsidRPr="008C0366">
        <w:rPr>
          <w:rFonts w:ascii="仿宋_GB2312" w:eastAsia="仿宋_GB2312" w:hAnsi="宋体" w:hint="eastAsia"/>
          <w:color w:val="000000"/>
          <w:sz w:val="28"/>
          <w:szCs w:val="28"/>
        </w:rPr>
        <w:t>定期维护作业按《汽车维护、检测、诊断技术规范》（GB/T 18344），结合雪佛兰科鲁兹轿车4万公里维护规程进行实操考核。</w:t>
      </w:r>
    </w:p>
    <w:p w:rsidR="00F74B6F" w:rsidRPr="008C0366" w:rsidRDefault="00F74B6F" w:rsidP="009248FC">
      <w:pPr>
        <w:spacing w:line="360" w:lineRule="auto"/>
        <w:ind w:firstLineChars="250" w:firstLine="70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比赛时间 35分钟</w:t>
      </w:r>
    </w:p>
    <w:p w:rsidR="00F74B6F" w:rsidRPr="008C0366" w:rsidRDefault="00F74B6F" w:rsidP="009248FC">
      <w:pPr>
        <w:spacing w:line="360" w:lineRule="auto"/>
        <w:ind w:firstLineChars="250" w:firstLine="70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比赛作业车辆  雪佛兰科鲁兹轿车（2014款1.6SLAT天窗版）</w:t>
      </w:r>
    </w:p>
    <w:p w:rsidR="00F74B6F" w:rsidRPr="008C0366" w:rsidRDefault="00F74B6F" w:rsidP="009248FC">
      <w:pPr>
        <w:spacing w:line="360" w:lineRule="auto"/>
        <w:ind w:firstLineChars="250" w:firstLine="70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（2）车轮定位 </w:t>
      </w:r>
    </w:p>
    <w:p w:rsidR="00F74B6F" w:rsidRPr="008C0366" w:rsidRDefault="00F74B6F" w:rsidP="009248FC">
      <w:pPr>
        <w:spacing w:line="360" w:lineRule="auto"/>
        <w:ind w:firstLineChars="192" w:firstLine="538"/>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包括车轮定位检测、分析判断、维修方案选择和前轮前束调整。车轮定位作业遵照设备操作手册、比赛车型维修手册的相关要求和作业项目表流程进行实操考核。</w:t>
      </w:r>
    </w:p>
    <w:p w:rsidR="00F74B6F" w:rsidRPr="008C0366" w:rsidRDefault="00F74B6F" w:rsidP="009248FC">
      <w:pPr>
        <w:spacing w:line="360" w:lineRule="auto"/>
        <w:ind w:firstLineChars="192" w:firstLine="538"/>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比赛时间  35分钟</w:t>
      </w:r>
    </w:p>
    <w:p w:rsidR="00F74B6F" w:rsidRPr="008C0366" w:rsidRDefault="00F74B6F" w:rsidP="009248FC">
      <w:pPr>
        <w:spacing w:line="360" w:lineRule="auto"/>
        <w:ind w:firstLineChars="192" w:firstLine="538"/>
        <w:rPr>
          <w:rFonts w:ascii="仿宋_GB2312" w:eastAsia="仿宋_GB2312" w:hAnsi="宋体"/>
          <w:color w:val="000000"/>
          <w:sz w:val="28"/>
          <w:szCs w:val="28"/>
        </w:rPr>
      </w:pPr>
      <w:r w:rsidRPr="008C0366">
        <w:rPr>
          <w:rFonts w:ascii="仿宋_GB2312" w:eastAsia="仿宋_GB2312" w:hAnsi="宋体" w:hint="eastAsia"/>
          <w:color w:val="000000"/>
          <w:sz w:val="28"/>
          <w:szCs w:val="28"/>
        </w:rPr>
        <w:t>比赛作业车辆  通用科鲁兹轿车（具体车型与作业技术要点无</w:t>
      </w:r>
      <w:r w:rsidRPr="008C0366">
        <w:rPr>
          <w:rFonts w:ascii="仿宋_GB2312" w:eastAsia="仿宋_GB2312" w:hAnsi="宋体" w:hint="eastAsia"/>
          <w:color w:val="000000"/>
          <w:sz w:val="28"/>
          <w:szCs w:val="28"/>
        </w:rPr>
        <w:lastRenderedPageBreak/>
        <w:t>关）。</w:t>
      </w:r>
    </w:p>
    <w:p w:rsidR="00F74B6F" w:rsidRPr="008C0366" w:rsidRDefault="00F74B6F" w:rsidP="00BA1477">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b/>
          <w:color w:val="000000"/>
          <w:sz w:val="28"/>
          <w:szCs w:val="28"/>
        </w:rPr>
        <w:t>注意事项：</w:t>
      </w:r>
      <w:r w:rsidRPr="008C0366">
        <w:rPr>
          <w:rFonts w:ascii="仿宋_GB2312" w:eastAsia="仿宋_GB2312" w:hAnsi="Times New Roman" w:hint="eastAsia"/>
          <w:color w:val="000000"/>
          <w:sz w:val="28"/>
          <w:szCs w:val="28"/>
        </w:rPr>
        <w:t>定期维护作业与车轮定位项目按照抽签分组上下午交叉进行。</w:t>
      </w:r>
    </w:p>
    <w:p w:rsidR="00F74B6F" w:rsidRPr="008C0366" w:rsidRDefault="00F74B6F" w:rsidP="009248FC">
      <w:pPr>
        <w:spacing w:line="360" w:lineRule="auto"/>
        <w:ind w:firstLine="555"/>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二、名次排列规则</w:t>
      </w:r>
    </w:p>
    <w:p w:rsidR="00F74B6F" w:rsidRPr="008C0366" w:rsidRDefault="00F74B6F" w:rsidP="009248FC">
      <w:pPr>
        <w:spacing w:line="360" w:lineRule="auto"/>
        <w:ind w:firstLine="555"/>
        <w:rPr>
          <w:rFonts w:ascii="仿宋_GB2312" w:eastAsia="仿宋_GB2312" w:hAnsi="Times New Roman"/>
          <w:b/>
          <w:color w:val="000000"/>
          <w:sz w:val="28"/>
          <w:szCs w:val="28"/>
        </w:rPr>
      </w:pPr>
      <w:r w:rsidRPr="008C0366">
        <w:rPr>
          <w:rFonts w:ascii="仿宋_GB2312" w:eastAsia="仿宋_GB2312" w:hAnsi="宋体" w:hint="eastAsia"/>
          <w:color w:val="000000"/>
          <w:sz w:val="28"/>
          <w:szCs w:val="28"/>
        </w:rPr>
        <w:t>按总成绩由高到低排序，总成绩相同则以实操项目总用时短的名次在前。</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三、实操比赛考核要求</w:t>
      </w:r>
    </w:p>
    <w:p w:rsidR="00F74B6F" w:rsidRPr="008C0366" w:rsidRDefault="00F74B6F" w:rsidP="00BA1477">
      <w:pPr>
        <w:spacing w:line="360" w:lineRule="auto"/>
        <w:ind w:firstLineChars="200" w:firstLine="560"/>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1.定期维护作业</w:t>
      </w:r>
    </w:p>
    <w:p w:rsidR="00F74B6F" w:rsidRPr="008C0366" w:rsidRDefault="00F74B6F" w:rsidP="009248FC">
      <w:pPr>
        <w:spacing w:line="360" w:lineRule="auto"/>
        <w:ind w:firstLineChars="200" w:firstLine="560"/>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（1）要求在35分钟的规定时间内，按照相关技术要求和自行编排的作业顺序对指定车辆进行维护并填写《定期维护项目作业表》。</w:t>
      </w:r>
    </w:p>
    <w:p w:rsidR="00F74B6F" w:rsidRPr="008C0366" w:rsidRDefault="00F74B6F" w:rsidP="009248FC">
      <w:pPr>
        <w:spacing w:line="360" w:lineRule="auto"/>
        <w:ind w:firstLineChars="200" w:firstLine="560"/>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（2）要求项目作业顺序编排合理齐全，作业规范、务实、安全、环保，设备、工具、量具使用正确。</w:t>
      </w:r>
    </w:p>
    <w:p w:rsidR="00F74B6F" w:rsidRPr="008C0366" w:rsidRDefault="00F74B6F" w:rsidP="00BA1477">
      <w:pPr>
        <w:spacing w:line="360" w:lineRule="auto"/>
        <w:ind w:firstLineChars="200" w:firstLine="560"/>
        <w:rPr>
          <w:rFonts w:ascii="仿宋_GB2312" w:eastAsia="仿宋_GB2312" w:hAnsi="Times New Roman" w:cs="宋体"/>
          <w:color w:val="000000"/>
          <w:kern w:val="0"/>
          <w:sz w:val="28"/>
          <w:szCs w:val="28"/>
        </w:rPr>
      </w:pPr>
      <w:r w:rsidRPr="008C0366">
        <w:rPr>
          <w:rFonts w:ascii="仿宋_GB2312" w:eastAsia="仿宋_GB2312" w:hAnsi="宋体" w:cs="宋体" w:hint="eastAsia"/>
          <w:b/>
          <w:color w:val="000000"/>
          <w:kern w:val="0"/>
          <w:sz w:val="28"/>
          <w:szCs w:val="28"/>
        </w:rPr>
        <w:t>注意事项</w:t>
      </w:r>
      <w:r w:rsidRPr="008C0366">
        <w:rPr>
          <w:rFonts w:ascii="仿宋_GB2312" w:eastAsia="仿宋_GB2312" w:hAnsi="宋体" w:cs="宋体" w:hint="eastAsia"/>
          <w:color w:val="000000"/>
          <w:kern w:val="0"/>
          <w:sz w:val="28"/>
          <w:szCs w:val="28"/>
        </w:rPr>
        <w:t>：各参赛队按照《定期维护项目作业表》中规定的顶起位置和顺序，可以自行编写每个位置两名选手的操作分工和操作顺序，但只能在规定的各顶起位置内调整作业顺序，且作业内容不得自行更改和增减。各参赛队将要预先填写好的作业表（按</w:t>
      </w:r>
      <w:r w:rsidRPr="008C0366">
        <w:rPr>
          <w:rFonts w:ascii="仿宋_GB2312" w:eastAsia="仿宋_GB2312" w:hAnsi="宋体" w:hint="eastAsia"/>
          <w:color w:val="000000"/>
          <w:kern w:val="0"/>
          <w:sz w:val="28"/>
          <w:szCs w:val="28"/>
        </w:rPr>
        <w:t>1号</w:t>
      </w:r>
      <w:r w:rsidRPr="008C0366">
        <w:rPr>
          <w:rFonts w:ascii="仿宋_GB2312" w:eastAsia="仿宋_GB2312" w:hAnsi="宋体" w:cs="宋体" w:hint="eastAsia"/>
          <w:color w:val="000000"/>
          <w:kern w:val="0"/>
          <w:sz w:val="28"/>
          <w:szCs w:val="28"/>
        </w:rPr>
        <w:t>、</w:t>
      </w:r>
      <w:r w:rsidRPr="008C0366">
        <w:rPr>
          <w:rFonts w:ascii="仿宋_GB2312" w:eastAsia="仿宋_GB2312" w:hAnsi="宋体" w:hint="eastAsia"/>
          <w:color w:val="000000"/>
          <w:kern w:val="0"/>
          <w:sz w:val="28"/>
          <w:szCs w:val="28"/>
        </w:rPr>
        <w:t>2</w:t>
      </w:r>
      <w:r w:rsidRPr="008C0366">
        <w:rPr>
          <w:rFonts w:ascii="仿宋_GB2312" w:eastAsia="仿宋_GB2312" w:hAnsi="宋体" w:cs="宋体" w:hint="eastAsia"/>
          <w:color w:val="000000"/>
          <w:kern w:val="0"/>
          <w:sz w:val="28"/>
          <w:szCs w:val="28"/>
        </w:rPr>
        <w:t>号选手分别填写各自在每个顶起位置上的作业顺序），以电子文件形式在截止时间前（时间另行通知）报大赛执委会。</w:t>
      </w:r>
    </w:p>
    <w:p w:rsidR="00F74B6F" w:rsidRPr="008C0366" w:rsidRDefault="00F74B6F" w:rsidP="009248F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2.车轮定位 </w:t>
      </w:r>
    </w:p>
    <w:p w:rsidR="00F74B6F" w:rsidRPr="008C0366" w:rsidRDefault="00F74B6F" w:rsidP="009248FC">
      <w:pPr>
        <w:spacing w:line="360" w:lineRule="auto"/>
        <w:ind w:firstLineChars="200" w:firstLine="560"/>
        <w:rPr>
          <w:rFonts w:ascii="仿宋_GB2312" w:eastAsia="仿宋_GB2312" w:hAnsi="Times New Roman"/>
          <w:bCs/>
          <w:color w:val="000000"/>
          <w:sz w:val="28"/>
          <w:szCs w:val="28"/>
        </w:rPr>
      </w:pPr>
      <w:r w:rsidRPr="008C0366">
        <w:rPr>
          <w:rFonts w:ascii="仿宋_GB2312" w:eastAsia="仿宋_GB2312" w:hAnsi="宋体" w:hint="eastAsia"/>
          <w:color w:val="000000"/>
          <w:sz w:val="28"/>
          <w:szCs w:val="28"/>
        </w:rPr>
        <w:lastRenderedPageBreak/>
        <w:t>（1）</w:t>
      </w:r>
      <w:r w:rsidRPr="008C0366">
        <w:rPr>
          <w:rFonts w:ascii="仿宋_GB2312" w:eastAsia="仿宋_GB2312" w:hAnsi="宋体" w:cs="宋体" w:hint="eastAsia"/>
          <w:color w:val="000000"/>
          <w:kern w:val="0"/>
          <w:sz w:val="28"/>
          <w:szCs w:val="28"/>
        </w:rPr>
        <w:t>在35分钟的规定时间内，按照相关技术要求和自行编排的作业顺序对指定车辆进行车轮定位作业。要求</w:t>
      </w:r>
      <w:r w:rsidRPr="008C0366">
        <w:rPr>
          <w:rFonts w:ascii="仿宋_GB2312" w:eastAsia="仿宋_GB2312" w:hAnsi="宋体" w:hint="eastAsia"/>
          <w:bCs/>
          <w:color w:val="000000"/>
          <w:sz w:val="28"/>
          <w:szCs w:val="28"/>
        </w:rPr>
        <w:t>正确识别和选择车型、测试参数；</w:t>
      </w:r>
      <w:r w:rsidRPr="008C0366">
        <w:rPr>
          <w:rFonts w:ascii="仿宋_GB2312" w:eastAsia="仿宋_GB2312" w:hAnsi="宋体" w:hint="eastAsia"/>
          <w:color w:val="000000"/>
          <w:sz w:val="28"/>
          <w:szCs w:val="28"/>
        </w:rPr>
        <w:t>检查车辆状态，正确测量出车轮定位数据，并根据指定车辆的目标数据作出合理的技术判断和维修方案选择，必要时对相关部件进行调整</w:t>
      </w:r>
      <w:r w:rsidRPr="008C0366">
        <w:rPr>
          <w:rFonts w:ascii="仿宋_GB2312" w:eastAsia="仿宋_GB2312" w:hAnsi="宋体" w:cs="宋体" w:hint="eastAsia"/>
          <w:color w:val="000000"/>
          <w:kern w:val="0"/>
          <w:sz w:val="28"/>
          <w:szCs w:val="28"/>
        </w:rPr>
        <w:t>；按要求填写好《车轮定位项目作业表》，并</w:t>
      </w:r>
      <w:r w:rsidRPr="008C0366">
        <w:rPr>
          <w:rFonts w:ascii="仿宋_GB2312" w:eastAsia="仿宋_GB2312" w:hAnsi="宋体" w:hint="eastAsia"/>
          <w:color w:val="000000"/>
          <w:sz w:val="28"/>
          <w:szCs w:val="28"/>
        </w:rPr>
        <w:t>打印一份完整的车轮定位数据报告</w:t>
      </w:r>
      <w:r w:rsidRPr="008C0366">
        <w:rPr>
          <w:rFonts w:ascii="仿宋_GB2312" w:eastAsia="仿宋_GB2312" w:hAnsi="宋体" w:hint="eastAsia"/>
          <w:bCs/>
          <w:color w:val="000000"/>
          <w:sz w:val="28"/>
          <w:szCs w:val="28"/>
        </w:rPr>
        <w:t>。</w:t>
      </w:r>
    </w:p>
    <w:p w:rsidR="00F74B6F" w:rsidRPr="008C0366" w:rsidRDefault="00F74B6F" w:rsidP="009248FC">
      <w:pPr>
        <w:spacing w:line="360" w:lineRule="auto"/>
        <w:ind w:firstLineChars="200" w:firstLine="560"/>
        <w:rPr>
          <w:rFonts w:ascii="仿宋_GB2312" w:eastAsia="仿宋_GB2312" w:hAnsi="Times New Roman" w:cs="宋体"/>
          <w:color w:val="000000"/>
          <w:kern w:val="0"/>
          <w:sz w:val="28"/>
          <w:szCs w:val="28"/>
        </w:rPr>
      </w:pPr>
      <w:r w:rsidRPr="008C0366">
        <w:rPr>
          <w:rFonts w:ascii="仿宋_GB2312" w:eastAsia="仿宋_GB2312" w:hAnsi="宋体" w:hint="eastAsia"/>
          <w:bCs/>
          <w:color w:val="000000"/>
          <w:sz w:val="28"/>
          <w:szCs w:val="28"/>
        </w:rPr>
        <w:t>（2）</w:t>
      </w:r>
      <w:r w:rsidRPr="008C0366">
        <w:rPr>
          <w:rFonts w:ascii="仿宋_GB2312" w:eastAsia="仿宋_GB2312" w:hAnsi="宋体" w:cs="宋体" w:hint="eastAsia"/>
          <w:color w:val="000000"/>
          <w:kern w:val="0"/>
          <w:sz w:val="28"/>
          <w:szCs w:val="28"/>
        </w:rPr>
        <w:t xml:space="preserve">项目作业顺序编排合理齐全，作业规范、安全，设备使用正确。 </w:t>
      </w:r>
    </w:p>
    <w:p w:rsidR="00F74B6F" w:rsidRPr="008C0366" w:rsidRDefault="00F74B6F" w:rsidP="00BA1477">
      <w:pPr>
        <w:spacing w:line="360" w:lineRule="auto"/>
        <w:ind w:firstLineChars="200" w:firstLine="560"/>
        <w:rPr>
          <w:rFonts w:ascii="仿宋_GB2312" w:eastAsia="仿宋_GB2312" w:hAnsi="Times New Roman" w:cs="宋体"/>
          <w:color w:val="000000"/>
          <w:kern w:val="0"/>
          <w:sz w:val="28"/>
          <w:szCs w:val="28"/>
        </w:rPr>
      </w:pPr>
      <w:r w:rsidRPr="008C0366">
        <w:rPr>
          <w:rFonts w:ascii="仿宋_GB2312" w:eastAsia="仿宋_GB2312" w:hAnsi="宋体" w:cs="宋体" w:hint="eastAsia"/>
          <w:b/>
          <w:color w:val="000000"/>
          <w:kern w:val="0"/>
          <w:sz w:val="28"/>
          <w:szCs w:val="28"/>
        </w:rPr>
        <w:t>注意事项：</w:t>
      </w:r>
      <w:r w:rsidRPr="008C0366">
        <w:rPr>
          <w:rFonts w:ascii="仿宋_GB2312" w:eastAsia="仿宋_GB2312" w:hAnsi="宋体" w:cs="宋体" w:hint="eastAsia"/>
          <w:color w:val="000000"/>
          <w:kern w:val="0"/>
          <w:sz w:val="28"/>
          <w:szCs w:val="28"/>
        </w:rPr>
        <w:t>各参赛队按照《车轮定位项目作业表》中规定的顶起位置和顺序，可以自行编写每个位置两名选手的操作分工和操作顺序，但只能在规定的各顶起位置内调整作业顺序，作业内容不得更改和增减。各参赛学校要将预先填写好的作业表（按</w:t>
      </w:r>
      <w:r w:rsidRPr="008C0366">
        <w:rPr>
          <w:rFonts w:ascii="仿宋_GB2312" w:eastAsia="仿宋_GB2312" w:hAnsi="宋体" w:hint="eastAsia"/>
          <w:color w:val="000000"/>
          <w:kern w:val="0"/>
          <w:sz w:val="28"/>
          <w:szCs w:val="28"/>
        </w:rPr>
        <w:t>1</w:t>
      </w:r>
      <w:r w:rsidRPr="008C0366">
        <w:rPr>
          <w:rFonts w:ascii="仿宋_GB2312" w:eastAsia="仿宋_GB2312" w:hAnsi="宋体" w:cs="宋体" w:hint="eastAsia"/>
          <w:color w:val="000000"/>
          <w:kern w:val="0"/>
          <w:sz w:val="28"/>
          <w:szCs w:val="28"/>
        </w:rPr>
        <w:t>号、</w:t>
      </w:r>
      <w:r w:rsidRPr="008C0366">
        <w:rPr>
          <w:rFonts w:ascii="仿宋_GB2312" w:eastAsia="仿宋_GB2312" w:hAnsi="宋体" w:hint="eastAsia"/>
          <w:color w:val="000000"/>
          <w:kern w:val="0"/>
          <w:sz w:val="28"/>
          <w:szCs w:val="28"/>
        </w:rPr>
        <w:t>2</w:t>
      </w:r>
      <w:r w:rsidRPr="008C0366">
        <w:rPr>
          <w:rFonts w:ascii="仿宋_GB2312" w:eastAsia="仿宋_GB2312" w:hAnsi="宋体" w:cs="宋体" w:hint="eastAsia"/>
          <w:color w:val="000000"/>
          <w:kern w:val="0"/>
          <w:sz w:val="28"/>
          <w:szCs w:val="28"/>
        </w:rPr>
        <w:t>号选手分别填写各自在每个顶起位置上的作业顺序），以电子文件形式在截止时间前（时间另行通知）报大赛执委会。</w:t>
      </w:r>
    </w:p>
    <w:p w:rsidR="00F74B6F" w:rsidRPr="00A7789C" w:rsidRDefault="00F74B6F" w:rsidP="009248FC">
      <w:pPr>
        <w:spacing w:line="360" w:lineRule="auto"/>
        <w:ind w:firstLineChars="196" w:firstLine="549"/>
        <w:rPr>
          <w:rFonts w:ascii="仿宋_GB2312" w:eastAsia="仿宋_GB2312" w:hAnsi="Times New Roman"/>
          <w:color w:val="000000"/>
          <w:sz w:val="28"/>
          <w:szCs w:val="28"/>
        </w:rPr>
      </w:pPr>
      <w:r w:rsidRPr="00A7789C">
        <w:rPr>
          <w:rFonts w:ascii="仿宋_GB2312" w:eastAsia="仿宋_GB2312" w:hAnsi="宋体" w:hint="eastAsia"/>
          <w:color w:val="000000"/>
          <w:sz w:val="28"/>
          <w:szCs w:val="28"/>
        </w:rPr>
        <w:t>四、比赛需要的工量具、设备、配件和辅料</w:t>
      </w:r>
    </w:p>
    <w:p w:rsidR="00F74B6F" w:rsidRPr="008C0366" w:rsidRDefault="00F74B6F" w:rsidP="00BA1477">
      <w:pPr>
        <w:spacing w:line="360" w:lineRule="auto"/>
        <w:ind w:firstLineChars="200" w:firstLine="560"/>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 xml:space="preserve">1.定期维护作业 </w:t>
      </w:r>
    </w:p>
    <w:tbl>
      <w:tblPr>
        <w:tblW w:w="0" w:type="auto"/>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2"/>
        <w:gridCol w:w="2836"/>
        <w:gridCol w:w="2551"/>
        <w:gridCol w:w="1134"/>
      </w:tblGrid>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序号</w:t>
            </w:r>
          </w:p>
        </w:tc>
        <w:tc>
          <w:tcPr>
            <w:tcW w:w="2836"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工具名称</w:t>
            </w:r>
          </w:p>
        </w:tc>
        <w:tc>
          <w:tcPr>
            <w:tcW w:w="2551"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型号规格</w:t>
            </w:r>
          </w:p>
        </w:tc>
        <w:tc>
          <w:tcPr>
            <w:tcW w:w="1134"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数量</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多功能聚光头灯</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90710</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4只</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olor w:val="000000"/>
                <w:sz w:val="28"/>
                <w:szCs w:val="28"/>
              </w:rPr>
            </w:pPr>
            <w:r w:rsidRPr="008C0366">
              <w:rPr>
                <w:rFonts w:ascii="仿宋_GB2312" w:eastAsia="仿宋_GB2312" w:hAnsi="宋体" w:cs="宋体" w:hint="eastAsia"/>
                <w:color w:val="000000"/>
                <w:kern w:val="0"/>
                <w:sz w:val="28"/>
                <w:szCs w:val="28"/>
              </w:rPr>
              <w:t>世达150件综合组套</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olor w:val="000000"/>
                <w:sz w:val="28"/>
                <w:szCs w:val="28"/>
              </w:rPr>
            </w:pPr>
            <w:r w:rsidRPr="008C0366">
              <w:rPr>
                <w:rFonts w:ascii="仿宋_GB2312" w:eastAsia="仿宋_GB2312" w:hAnsi="宋体" w:cs="宋体" w:hint="eastAsia"/>
                <w:color w:val="000000"/>
                <w:kern w:val="0"/>
                <w:sz w:val="28"/>
                <w:szCs w:val="28"/>
              </w:rPr>
              <w:t>09510</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2套</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3</w:t>
            </w:r>
          </w:p>
        </w:tc>
        <w:tc>
          <w:tcPr>
            <w:tcW w:w="2836" w:type="dxa"/>
            <w:vAlign w:val="center"/>
          </w:tcPr>
          <w:p w:rsidR="00F74B6F" w:rsidRPr="008C0366" w:rsidRDefault="00F74B6F" w:rsidP="0087454A">
            <w:pPr>
              <w:widowControl/>
              <w:snapToGrid w:val="0"/>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世达32件12.5MM系列套筒组套</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09099</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2套</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4</w:t>
            </w:r>
          </w:p>
        </w:tc>
        <w:tc>
          <w:tcPr>
            <w:tcW w:w="2836" w:type="dxa"/>
            <w:vAlign w:val="center"/>
          </w:tcPr>
          <w:p w:rsidR="00F74B6F" w:rsidRPr="008C0366" w:rsidRDefault="00F74B6F" w:rsidP="0087454A">
            <w:pPr>
              <w:widowControl/>
              <w:snapToGrid w:val="0"/>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世达6件套T系列一字、十字螺丝批</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09309</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2套</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世达风动套筒组套</w:t>
            </w:r>
          </w:p>
        </w:tc>
        <w:tc>
          <w:tcPr>
            <w:tcW w:w="2551" w:type="dxa"/>
            <w:vAlign w:val="center"/>
          </w:tcPr>
          <w:p w:rsidR="00F74B6F" w:rsidRPr="008C0366" w:rsidRDefault="00F74B6F" w:rsidP="0087454A">
            <w:pPr>
              <w:widowControl/>
              <w:spacing w:line="360" w:lineRule="auto"/>
              <w:jc w:val="left"/>
              <w:rPr>
                <w:rFonts w:ascii="仿宋_GB2312" w:eastAsia="仿宋_GB2312" w:hAnsi="宋体" w:cs="宋体"/>
                <w:color w:val="000000"/>
                <w:kern w:val="0"/>
                <w:sz w:val="28"/>
                <w:szCs w:val="28"/>
              </w:rPr>
            </w:pPr>
            <w:r w:rsidRPr="008C0366">
              <w:rPr>
                <w:rFonts w:ascii="仿宋_GB2312" w:eastAsia="仿宋_GB2312" w:hAnsi="Times New Roman" w:cs="宋体" w:hint="eastAsia"/>
                <w:color w:val="000000"/>
                <w:kern w:val="0"/>
                <w:sz w:val="28"/>
                <w:szCs w:val="28"/>
              </w:rPr>
              <w:t>0</w:t>
            </w:r>
            <w:r w:rsidRPr="008C0366">
              <w:rPr>
                <w:rFonts w:ascii="仿宋_GB2312" w:eastAsia="仿宋_GB2312" w:hAnsi="宋体" w:cs="宋体" w:hint="eastAsia"/>
                <w:color w:val="000000"/>
                <w:kern w:val="0"/>
                <w:sz w:val="28"/>
                <w:szCs w:val="28"/>
              </w:rPr>
              <w:t>9009</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2套</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6</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手电筒</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90741A （LED式）</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4套</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7</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磁性捡拾器(380mm)</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11924</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2个</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8</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指针式扭力扳手</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48111（300N·m）</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2把</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9</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预置式扭矩扳手</w:t>
            </w:r>
          </w:p>
        </w:tc>
        <w:tc>
          <w:tcPr>
            <w:tcW w:w="2551" w:type="dxa"/>
            <w:vAlign w:val="center"/>
          </w:tcPr>
          <w:p w:rsidR="00F74B6F" w:rsidRPr="008C0366" w:rsidRDefault="00F74B6F" w:rsidP="0087454A">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96211(1～5N·m)</w:t>
            </w:r>
          </w:p>
          <w:p w:rsidR="00F74B6F" w:rsidRPr="008C0366" w:rsidRDefault="00F74B6F" w:rsidP="0087454A">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96212(5～25N·m)</w:t>
            </w:r>
          </w:p>
          <w:p w:rsidR="00F74B6F" w:rsidRPr="008C0366" w:rsidRDefault="00F74B6F" w:rsidP="0087454A">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96311(20～100N·m)</w:t>
            </w:r>
          </w:p>
          <w:p w:rsidR="00F74B6F" w:rsidRPr="008C0366" w:rsidRDefault="00F74B6F" w:rsidP="0087454A">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96313(60～340N·m)</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各2套</w:t>
            </w:r>
          </w:p>
        </w:tc>
      </w:tr>
      <w:tr w:rsidR="00F74B6F" w:rsidRPr="008C0366" w:rsidTr="0087454A">
        <w:trPr>
          <w:trHeight w:val="1158"/>
        </w:trPr>
        <w:tc>
          <w:tcPr>
            <w:tcW w:w="842" w:type="dxa"/>
            <w:vAlign w:val="center"/>
          </w:tcPr>
          <w:p w:rsidR="00F74B6F" w:rsidRPr="008C0366" w:rsidRDefault="00F74B6F" w:rsidP="0087454A">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鲤鱼钳、尖嘴钳、钢丝钳</w:t>
            </w:r>
          </w:p>
        </w:tc>
        <w:tc>
          <w:tcPr>
            <w:tcW w:w="2551" w:type="dxa"/>
            <w:vAlign w:val="center"/>
          </w:tcPr>
          <w:p w:rsidR="00F74B6F" w:rsidRPr="008C0366" w:rsidRDefault="00F74B6F" w:rsidP="0087454A">
            <w:pPr>
              <w:widowControl/>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70511</w:t>
            </w:r>
          </w:p>
          <w:p w:rsidR="00F74B6F" w:rsidRPr="008C0366" w:rsidRDefault="00F74B6F" w:rsidP="0087454A">
            <w:pPr>
              <w:widowControl/>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70321A</w:t>
            </w:r>
          </w:p>
          <w:p w:rsidR="00F74B6F" w:rsidRPr="008C0366" w:rsidRDefault="00F74B6F" w:rsidP="0087454A">
            <w:pPr>
              <w:widowControl/>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70101</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各2把</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11</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圆头锤</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92303（1.5磅）</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2把</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12</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10mm系列花形旋具套筒</w:t>
            </w:r>
          </w:p>
        </w:tc>
        <w:tc>
          <w:tcPr>
            <w:tcW w:w="2551" w:type="dxa"/>
            <w:vAlign w:val="center"/>
          </w:tcPr>
          <w:p w:rsidR="00F74B6F" w:rsidRPr="008C0366" w:rsidRDefault="00F74B6F" w:rsidP="0087454A">
            <w:pPr>
              <w:widowControl/>
              <w:spacing w:line="360" w:lineRule="auto"/>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22108(T45)</w:t>
            </w:r>
          </w:p>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22106（T30）</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cs="宋体" w:hint="eastAsia"/>
                <w:color w:val="000000"/>
                <w:kern w:val="0"/>
                <w:sz w:val="28"/>
                <w:szCs w:val="28"/>
              </w:rPr>
              <w:t>各2个</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13</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12.5mm系列转接头</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olor w:val="000000"/>
                <w:kern w:val="0"/>
                <w:sz w:val="28"/>
                <w:szCs w:val="28"/>
              </w:rPr>
            </w:pPr>
            <w:r w:rsidRPr="008C0366">
              <w:rPr>
                <w:rFonts w:ascii="仿宋_GB2312" w:eastAsia="仿宋_GB2312" w:hAnsi="宋体" w:cs="宋体" w:hint="eastAsia"/>
                <w:color w:val="000000"/>
                <w:kern w:val="0"/>
                <w:sz w:val="28"/>
                <w:szCs w:val="28"/>
              </w:rPr>
              <w:t>13913</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2个</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14</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10mm系列转接头</w:t>
            </w:r>
          </w:p>
        </w:tc>
        <w:tc>
          <w:tcPr>
            <w:tcW w:w="2551" w:type="dxa"/>
            <w:vAlign w:val="center"/>
          </w:tcPr>
          <w:p w:rsidR="00F74B6F" w:rsidRPr="008C0366" w:rsidRDefault="00F74B6F" w:rsidP="0087454A">
            <w:pPr>
              <w:widowControl/>
              <w:spacing w:line="360" w:lineRule="auto"/>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12913</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2个</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15</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10mm系列转接头</w:t>
            </w:r>
          </w:p>
        </w:tc>
        <w:tc>
          <w:tcPr>
            <w:tcW w:w="2551" w:type="dxa"/>
            <w:vAlign w:val="center"/>
          </w:tcPr>
          <w:p w:rsidR="00F74B6F" w:rsidRPr="008C0366" w:rsidRDefault="00F74B6F" w:rsidP="0087454A">
            <w:pPr>
              <w:widowControl/>
              <w:spacing w:line="360" w:lineRule="auto"/>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12914</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2个</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16</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吹气枪</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97221（短嘴）</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2把</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17</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1/2＂气动冲击扳手</w:t>
            </w:r>
          </w:p>
        </w:tc>
        <w:tc>
          <w:tcPr>
            <w:tcW w:w="2551" w:type="dxa"/>
            <w:vAlign w:val="center"/>
          </w:tcPr>
          <w:p w:rsidR="00F74B6F" w:rsidRPr="008C0366" w:rsidRDefault="00F74B6F" w:rsidP="0087454A">
            <w:pPr>
              <w:widowControl/>
              <w:spacing w:line="360" w:lineRule="auto"/>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01113A</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2套</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b/>
                <w:color w:val="000000"/>
                <w:sz w:val="28"/>
                <w:szCs w:val="28"/>
              </w:rPr>
              <w:t>序号</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b/>
                <w:color w:val="000000"/>
                <w:sz w:val="28"/>
                <w:szCs w:val="28"/>
              </w:rPr>
              <w:t>量具名称</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b/>
                <w:color w:val="000000"/>
                <w:sz w:val="28"/>
                <w:szCs w:val="28"/>
              </w:rPr>
              <w:t>型号规格</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hint="eastAsia"/>
                <w:b/>
                <w:color w:val="000000"/>
                <w:sz w:val="28"/>
                <w:szCs w:val="28"/>
              </w:rPr>
              <w:t>数量</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cs="宋体" w:hint="eastAsia"/>
                <w:color w:val="000000"/>
                <w:kern w:val="0"/>
                <w:sz w:val="28"/>
                <w:szCs w:val="28"/>
              </w:rPr>
              <w:t>1</w:t>
            </w:r>
          </w:p>
        </w:tc>
        <w:tc>
          <w:tcPr>
            <w:tcW w:w="2836" w:type="dxa"/>
            <w:vAlign w:val="center"/>
          </w:tcPr>
          <w:p w:rsidR="00F74B6F" w:rsidRPr="008C0366" w:rsidRDefault="00F74B6F" w:rsidP="0087454A">
            <w:pPr>
              <w:spacing w:line="360" w:lineRule="auto"/>
              <w:jc w:val="left"/>
              <w:rPr>
                <w:rFonts w:ascii="仿宋_GB2312" w:eastAsia="仿宋_GB2312" w:hAnsi="Times New Roman"/>
                <w:b/>
                <w:color w:val="000000"/>
                <w:sz w:val="28"/>
                <w:szCs w:val="28"/>
              </w:rPr>
            </w:pPr>
            <w:r w:rsidRPr="008C0366">
              <w:rPr>
                <w:rFonts w:ascii="仿宋_GB2312" w:eastAsia="仿宋_GB2312" w:hAnsi="宋体" w:cs="宋体" w:hint="eastAsia"/>
                <w:color w:val="000000"/>
                <w:kern w:val="0"/>
                <w:sz w:val="28"/>
                <w:szCs w:val="28"/>
              </w:rPr>
              <w:t>外径千分尺</w:t>
            </w:r>
          </w:p>
        </w:tc>
        <w:tc>
          <w:tcPr>
            <w:tcW w:w="2551" w:type="dxa"/>
            <w:vAlign w:val="center"/>
          </w:tcPr>
          <w:p w:rsidR="00F74B6F" w:rsidRPr="008C0366" w:rsidRDefault="00F74B6F" w:rsidP="0087454A">
            <w:pPr>
              <w:spacing w:line="360" w:lineRule="auto"/>
              <w:jc w:val="left"/>
              <w:rPr>
                <w:rFonts w:ascii="仿宋_GB2312" w:eastAsia="仿宋_GB2312" w:hAnsi="Times New Roman"/>
                <w:b/>
                <w:color w:val="000000"/>
                <w:sz w:val="28"/>
                <w:szCs w:val="28"/>
              </w:rPr>
            </w:pPr>
            <w:r w:rsidRPr="008C0366">
              <w:rPr>
                <w:rFonts w:ascii="仿宋_GB2312" w:eastAsia="仿宋_GB2312" w:hAnsi="宋体" w:cs="宋体" w:hint="eastAsia"/>
                <w:color w:val="000000"/>
                <w:kern w:val="0"/>
                <w:sz w:val="28"/>
                <w:szCs w:val="28"/>
              </w:rPr>
              <w:t>250～275mm</w:t>
            </w:r>
          </w:p>
        </w:tc>
        <w:tc>
          <w:tcPr>
            <w:tcW w:w="1134"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color w:val="000000"/>
                <w:sz w:val="28"/>
                <w:szCs w:val="28"/>
              </w:rPr>
              <w:t>2把</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w:t>
            </w:r>
          </w:p>
        </w:tc>
        <w:tc>
          <w:tcPr>
            <w:tcW w:w="2836" w:type="dxa"/>
            <w:vAlign w:val="center"/>
          </w:tcPr>
          <w:p w:rsidR="00F74B6F" w:rsidRPr="008C0366" w:rsidRDefault="00F74B6F" w:rsidP="0087454A">
            <w:pPr>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内径量表</w:t>
            </w:r>
          </w:p>
        </w:tc>
        <w:tc>
          <w:tcPr>
            <w:tcW w:w="2551" w:type="dxa"/>
            <w:vAlign w:val="center"/>
          </w:tcPr>
          <w:p w:rsidR="00F74B6F" w:rsidRPr="008C0366" w:rsidRDefault="00F74B6F" w:rsidP="0087454A">
            <w:pPr>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250～275mm</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2把</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3</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轮胎花纹深度尺</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数显</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4</w:t>
            </w:r>
          </w:p>
        </w:tc>
        <w:tc>
          <w:tcPr>
            <w:tcW w:w="2836" w:type="dxa"/>
            <w:vAlign w:val="center"/>
          </w:tcPr>
          <w:p w:rsidR="00F74B6F" w:rsidRPr="008C0366" w:rsidRDefault="00F74B6F" w:rsidP="0087454A">
            <w:pPr>
              <w:spacing w:line="360" w:lineRule="auto"/>
              <w:jc w:val="left"/>
              <w:rPr>
                <w:rFonts w:ascii="仿宋_GB2312" w:eastAsia="仿宋_GB2312" w:hAnsi="Times New Roman"/>
                <w:color w:val="000000"/>
                <w:sz w:val="28"/>
                <w:szCs w:val="28"/>
              </w:rPr>
            </w:pPr>
            <w:r w:rsidRPr="008C0366">
              <w:rPr>
                <w:rFonts w:ascii="仿宋_GB2312" w:eastAsia="仿宋_GB2312" w:hAnsi="宋体" w:cs="宋体" w:hint="eastAsia"/>
                <w:color w:val="000000"/>
                <w:kern w:val="0"/>
                <w:sz w:val="28"/>
                <w:szCs w:val="28"/>
              </w:rPr>
              <w:t>轮胎气压表</w:t>
            </w:r>
          </w:p>
        </w:tc>
        <w:tc>
          <w:tcPr>
            <w:tcW w:w="2551" w:type="dxa"/>
            <w:vAlign w:val="center"/>
          </w:tcPr>
          <w:p w:rsidR="00F74B6F" w:rsidRPr="008C0366" w:rsidRDefault="00F74B6F" w:rsidP="0087454A">
            <w:pPr>
              <w:spacing w:line="360" w:lineRule="auto"/>
              <w:jc w:val="left"/>
              <w:rPr>
                <w:rFonts w:ascii="仿宋_GB2312" w:eastAsia="仿宋_GB2312" w:hAnsi="Times New Roman"/>
                <w:color w:val="000000"/>
                <w:sz w:val="28"/>
                <w:szCs w:val="28"/>
              </w:rPr>
            </w:pP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5</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冰点仪</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b/>
                <w:bCs/>
                <w:color w:val="000000"/>
                <w:kern w:val="0"/>
                <w:sz w:val="28"/>
                <w:szCs w:val="28"/>
              </w:rPr>
            </w:pPr>
            <w:r w:rsidRPr="008C0366">
              <w:rPr>
                <w:rFonts w:ascii="仿宋_GB2312" w:eastAsia="仿宋_GB2312" w:hAnsi="宋体" w:cs="宋体" w:hint="eastAsia"/>
                <w:color w:val="000000"/>
                <w:kern w:val="0"/>
                <w:sz w:val="28"/>
                <w:szCs w:val="28"/>
              </w:rPr>
              <w:t>光学</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2台</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6</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钢直尺</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91404(1000mm)</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2把</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7</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数字万用表</w:t>
            </w:r>
          </w:p>
        </w:tc>
        <w:tc>
          <w:tcPr>
            <w:tcW w:w="2551" w:type="dxa"/>
            <w:vAlign w:val="center"/>
          </w:tcPr>
          <w:p w:rsidR="00F74B6F" w:rsidRPr="008C0366" w:rsidRDefault="00F74B6F" w:rsidP="0087454A">
            <w:pPr>
              <w:spacing w:line="360" w:lineRule="auto"/>
              <w:jc w:val="left"/>
              <w:rPr>
                <w:rFonts w:ascii="仿宋_GB2312" w:eastAsia="仿宋_GB2312" w:hAnsi="Times New Roman"/>
                <w:color w:val="000000"/>
                <w:sz w:val="28"/>
                <w:szCs w:val="28"/>
              </w:rPr>
            </w:pP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hint="eastAsia"/>
                <w:b/>
                <w:color w:val="000000"/>
                <w:sz w:val="28"/>
                <w:szCs w:val="28"/>
              </w:rPr>
              <w:t>序号</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b/>
                <w:color w:val="000000"/>
                <w:sz w:val="28"/>
                <w:szCs w:val="28"/>
              </w:rPr>
              <w:t>配件辅料名称</w:t>
            </w:r>
          </w:p>
        </w:tc>
        <w:tc>
          <w:tcPr>
            <w:tcW w:w="2551" w:type="dxa"/>
            <w:vAlign w:val="center"/>
          </w:tcPr>
          <w:p w:rsidR="00F74B6F" w:rsidRPr="008C0366" w:rsidRDefault="00F74B6F" w:rsidP="0087454A">
            <w:pPr>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b/>
                <w:color w:val="000000"/>
                <w:sz w:val="28"/>
                <w:szCs w:val="28"/>
              </w:rPr>
              <w:t>型号规格</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b/>
                <w:color w:val="000000"/>
                <w:sz w:val="28"/>
                <w:szCs w:val="28"/>
              </w:rPr>
              <w:t>数量</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cs="宋体" w:hint="eastAsia"/>
                <w:color w:val="000000"/>
                <w:kern w:val="0"/>
                <w:sz w:val="28"/>
                <w:szCs w:val="28"/>
              </w:rPr>
              <w:t>1</w:t>
            </w:r>
          </w:p>
        </w:tc>
        <w:tc>
          <w:tcPr>
            <w:tcW w:w="2836" w:type="dxa"/>
            <w:vAlign w:val="center"/>
          </w:tcPr>
          <w:p w:rsidR="00F74B6F" w:rsidRPr="008C0366" w:rsidRDefault="00F74B6F" w:rsidP="0087454A">
            <w:pPr>
              <w:spacing w:line="360" w:lineRule="auto"/>
              <w:jc w:val="left"/>
              <w:rPr>
                <w:rFonts w:ascii="仿宋_GB2312" w:eastAsia="仿宋_GB2312" w:hAnsi="Times New Roman"/>
                <w:b/>
                <w:color w:val="000000"/>
                <w:sz w:val="28"/>
                <w:szCs w:val="28"/>
              </w:rPr>
            </w:pPr>
            <w:r w:rsidRPr="008C0366">
              <w:rPr>
                <w:rFonts w:ascii="仿宋_GB2312" w:eastAsia="仿宋_GB2312" w:hAnsi="宋体" w:cs="宋体" w:hint="eastAsia"/>
                <w:color w:val="000000"/>
                <w:kern w:val="0"/>
                <w:sz w:val="28"/>
                <w:szCs w:val="28"/>
              </w:rPr>
              <w:t>机油</w:t>
            </w:r>
          </w:p>
        </w:tc>
        <w:tc>
          <w:tcPr>
            <w:tcW w:w="2551" w:type="dxa"/>
            <w:vAlign w:val="center"/>
          </w:tcPr>
          <w:p w:rsidR="00F74B6F" w:rsidRPr="008C0366" w:rsidRDefault="00F74B6F" w:rsidP="0087454A">
            <w:pPr>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93736599（规格6）</w:t>
            </w:r>
          </w:p>
        </w:tc>
        <w:tc>
          <w:tcPr>
            <w:tcW w:w="1134"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cs="宋体" w:hint="eastAsia"/>
                <w:color w:val="000000"/>
                <w:kern w:val="0"/>
                <w:sz w:val="28"/>
                <w:szCs w:val="28"/>
              </w:rPr>
              <w:t>20桶</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机油滤清器</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55594651（规格20）</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50个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3</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空气滤清器芯</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13272720（规格20）</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50个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4</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油底壳放油螺塞</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90502556（规格</w:t>
            </w:r>
            <w:r w:rsidRPr="008C0366">
              <w:rPr>
                <w:rFonts w:ascii="仿宋_GB2312" w:eastAsia="仿宋_GB2312" w:hAnsi="宋体" w:cs="宋体" w:hint="eastAsia"/>
                <w:color w:val="000000"/>
                <w:kern w:val="0"/>
                <w:sz w:val="28"/>
                <w:szCs w:val="28"/>
              </w:rPr>
              <w:lastRenderedPageBreak/>
              <w:t>5）</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lastRenderedPageBreak/>
              <w:t>20个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lastRenderedPageBreak/>
              <w:t>5</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油底壳放油螺塞密封垫</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90528145（规格5）</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50个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6</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轮胎螺母（后轮）</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9596863 (规格10)</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20个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7</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轮胎螺栓(后轮)</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9599302 （规格10）</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20个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8</w:t>
            </w:r>
          </w:p>
        </w:tc>
        <w:tc>
          <w:tcPr>
            <w:tcW w:w="2836" w:type="dxa"/>
            <w:vAlign w:val="center"/>
          </w:tcPr>
          <w:p w:rsidR="00F74B6F" w:rsidRPr="008C0366" w:rsidRDefault="00F74B6F" w:rsidP="0087454A">
            <w:pPr>
              <w:spacing w:before="100" w:beforeAutospacing="1" w:after="100" w:afterAutospacing="1"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后制动鼓螺钉（后轮）</w:t>
            </w:r>
          </w:p>
        </w:tc>
        <w:tc>
          <w:tcPr>
            <w:tcW w:w="2551" w:type="dxa"/>
            <w:vAlign w:val="center"/>
          </w:tcPr>
          <w:p w:rsidR="00F74B6F" w:rsidRPr="008C0366" w:rsidRDefault="00F74B6F" w:rsidP="0087454A">
            <w:pPr>
              <w:spacing w:before="100" w:beforeAutospacing="1" w:after="100" w:afterAutospacing="1"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11570339 （规格1）</w:t>
            </w:r>
          </w:p>
        </w:tc>
        <w:tc>
          <w:tcPr>
            <w:tcW w:w="1134" w:type="dxa"/>
            <w:vAlign w:val="center"/>
          </w:tcPr>
          <w:p w:rsidR="00F74B6F" w:rsidRPr="008C0366" w:rsidRDefault="00F74B6F" w:rsidP="0087454A">
            <w:pPr>
              <w:spacing w:before="100" w:beforeAutospacing="1" w:after="100" w:afterAutospacing="1" w:line="360" w:lineRule="auto"/>
              <w:jc w:val="center"/>
              <w:rPr>
                <w:rFonts w:ascii="仿宋_GB2312" w:eastAsia="仿宋_GB2312" w:hAnsi="黑体"/>
                <w:bCs/>
                <w:color w:val="000000"/>
                <w:sz w:val="28"/>
                <w:szCs w:val="28"/>
              </w:rPr>
            </w:pPr>
            <w:r w:rsidRPr="008C0366">
              <w:rPr>
                <w:rFonts w:ascii="仿宋_GB2312" w:eastAsia="仿宋_GB2312" w:hAnsi="黑体" w:hint="eastAsia"/>
                <w:bCs/>
                <w:color w:val="000000"/>
                <w:sz w:val="28"/>
                <w:szCs w:val="28"/>
              </w:rPr>
              <w:t>30个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接油盘</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2个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10</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olor w:val="000000"/>
                <w:sz w:val="28"/>
                <w:szCs w:val="28"/>
              </w:rPr>
            </w:pPr>
            <w:r w:rsidRPr="008C0366">
              <w:rPr>
                <w:rFonts w:ascii="仿宋_GB2312" w:eastAsia="仿宋_GB2312" w:hAnsi="宋体" w:cs="宋体" w:hint="eastAsia"/>
                <w:color w:val="000000"/>
                <w:kern w:val="0"/>
                <w:sz w:val="28"/>
                <w:szCs w:val="28"/>
              </w:rPr>
              <w:t>漏斗</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11</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olor w:val="000000"/>
                <w:sz w:val="28"/>
                <w:szCs w:val="28"/>
              </w:rPr>
            </w:pPr>
            <w:r w:rsidRPr="008C0366">
              <w:rPr>
                <w:rFonts w:ascii="仿宋_GB2312" w:eastAsia="仿宋_GB2312" w:hAnsi="宋体" w:cs="宋体" w:hint="eastAsia"/>
                <w:color w:val="000000"/>
                <w:kern w:val="0"/>
                <w:sz w:val="28"/>
                <w:szCs w:val="28"/>
              </w:rPr>
              <w:t>玻璃清洗液</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olor w:val="000000"/>
                <w:sz w:val="28"/>
                <w:szCs w:val="28"/>
              </w:rPr>
            </w:pPr>
            <w:r w:rsidRPr="008C0366">
              <w:rPr>
                <w:rFonts w:ascii="仿宋_GB2312" w:eastAsia="仿宋_GB2312" w:hAnsi="宋体" w:cs="宋体" w:hint="eastAsia"/>
                <w:color w:val="000000"/>
                <w:kern w:val="0"/>
                <w:sz w:val="28"/>
                <w:szCs w:val="28"/>
              </w:rPr>
              <w:t>2桶</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12</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肥皂水</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2瓶</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13</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纯净水</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2瓶</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14</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清洁布</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70块</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15</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毛刷</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2把</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16</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塑料绝缘胶带</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2卷</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17</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olor w:val="000000"/>
                <w:sz w:val="28"/>
                <w:szCs w:val="28"/>
              </w:rPr>
            </w:pPr>
            <w:r w:rsidRPr="008C0366">
              <w:rPr>
                <w:rFonts w:ascii="仿宋_GB2312" w:eastAsia="仿宋_GB2312" w:hAnsi="宋体" w:cs="宋体" w:hint="eastAsia"/>
                <w:color w:val="000000"/>
                <w:kern w:val="0"/>
                <w:sz w:val="28"/>
                <w:szCs w:val="28"/>
              </w:rPr>
              <w:t>翼子板及前格栅布</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2套</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18</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手套</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棉线</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50副</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19</w:t>
            </w:r>
          </w:p>
        </w:tc>
        <w:tc>
          <w:tcPr>
            <w:tcW w:w="2836" w:type="dxa"/>
            <w:vAlign w:val="center"/>
          </w:tcPr>
          <w:p w:rsidR="00F74B6F" w:rsidRPr="008C0366" w:rsidRDefault="00F74B6F" w:rsidP="0087454A">
            <w:pPr>
              <w:widowControl/>
              <w:snapToGrid w:val="0"/>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三件套（方向盘套、</w:t>
            </w:r>
            <w:r w:rsidRPr="008C0366">
              <w:rPr>
                <w:rFonts w:ascii="仿宋_GB2312" w:eastAsia="仿宋_GB2312" w:hAnsi="宋体" w:hint="eastAsia"/>
                <w:color w:val="000000"/>
                <w:sz w:val="28"/>
                <w:szCs w:val="28"/>
              </w:rPr>
              <w:lastRenderedPageBreak/>
              <w:t>座椅套、脚垫）</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lastRenderedPageBreak/>
              <w:t>一次性使用</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50套</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lastRenderedPageBreak/>
              <w:t>20</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垃圾箱</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6个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21</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拖把</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2把</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22</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灭火器</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23</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车轮挡块</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16个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24</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举升垫块</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16个</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hint="eastAsia"/>
                <w:b/>
                <w:color w:val="000000"/>
                <w:sz w:val="28"/>
                <w:szCs w:val="28"/>
              </w:rPr>
              <w:t>序号</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b/>
                <w:color w:val="000000"/>
                <w:sz w:val="28"/>
                <w:szCs w:val="28"/>
              </w:rPr>
              <w:t>设备名称</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b/>
                <w:color w:val="000000"/>
                <w:sz w:val="28"/>
                <w:szCs w:val="28"/>
              </w:rPr>
              <w:t>型号规格</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hint="eastAsia"/>
                <w:b/>
                <w:color w:val="000000"/>
                <w:sz w:val="28"/>
                <w:szCs w:val="28"/>
              </w:rPr>
              <w:t>数量</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cs="宋体" w:hint="eastAsia"/>
                <w:color w:val="000000"/>
                <w:kern w:val="0"/>
                <w:sz w:val="28"/>
                <w:szCs w:val="28"/>
              </w:rPr>
              <w:t>1</w:t>
            </w:r>
          </w:p>
        </w:tc>
        <w:tc>
          <w:tcPr>
            <w:tcW w:w="2836" w:type="dxa"/>
            <w:vAlign w:val="center"/>
          </w:tcPr>
          <w:p w:rsidR="00F74B6F" w:rsidRPr="008C0366" w:rsidRDefault="00F74B6F" w:rsidP="0087454A">
            <w:pPr>
              <w:spacing w:line="360" w:lineRule="auto"/>
              <w:jc w:val="left"/>
              <w:rPr>
                <w:rFonts w:ascii="仿宋_GB2312" w:eastAsia="仿宋_GB2312" w:hAnsi="Times New Roman"/>
                <w:b/>
                <w:color w:val="000000"/>
                <w:sz w:val="28"/>
                <w:szCs w:val="28"/>
              </w:rPr>
            </w:pPr>
            <w:r w:rsidRPr="008C0366">
              <w:rPr>
                <w:rFonts w:ascii="仿宋_GB2312" w:eastAsia="仿宋_GB2312" w:hAnsi="宋体" w:cs="宋体" w:hint="eastAsia"/>
                <w:color w:val="000000"/>
                <w:kern w:val="0"/>
                <w:sz w:val="28"/>
                <w:szCs w:val="28"/>
              </w:rPr>
              <w:t>网格式工具车</w:t>
            </w:r>
          </w:p>
        </w:tc>
        <w:tc>
          <w:tcPr>
            <w:tcW w:w="2551" w:type="dxa"/>
            <w:vAlign w:val="center"/>
          </w:tcPr>
          <w:p w:rsidR="00F74B6F" w:rsidRPr="008C0366" w:rsidRDefault="00F74B6F" w:rsidP="0087454A">
            <w:pPr>
              <w:spacing w:line="360" w:lineRule="auto"/>
              <w:jc w:val="left"/>
              <w:rPr>
                <w:rFonts w:ascii="仿宋_GB2312" w:eastAsia="仿宋_GB2312" w:hAnsi="Times New Roman"/>
                <w:b/>
                <w:color w:val="000000"/>
                <w:sz w:val="28"/>
                <w:szCs w:val="28"/>
              </w:rPr>
            </w:pPr>
            <w:r w:rsidRPr="008C0366">
              <w:rPr>
                <w:rFonts w:ascii="仿宋_GB2312" w:eastAsia="仿宋_GB2312" w:hAnsi="宋体" w:cs="宋体" w:hint="eastAsia"/>
                <w:color w:val="000000"/>
                <w:kern w:val="0"/>
                <w:sz w:val="28"/>
                <w:szCs w:val="28"/>
              </w:rPr>
              <w:t>95111</w:t>
            </w:r>
          </w:p>
        </w:tc>
        <w:tc>
          <w:tcPr>
            <w:tcW w:w="1134"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cs="宋体" w:hint="eastAsia"/>
                <w:color w:val="000000"/>
                <w:kern w:val="0"/>
                <w:sz w:val="28"/>
                <w:szCs w:val="28"/>
              </w:rPr>
              <w:t>4辆</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八抽屉柜型工具车</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95109</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1辆</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3</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举升机（小剪）</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3吨</w:t>
            </w: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2台</w:t>
            </w:r>
          </w:p>
        </w:tc>
      </w:tr>
      <w:tr w:rsidR="00F74B6F" w:rsidRPr="008C0366" w:rsidTr="0087454A">
        <w:tc>
          <w:tcPr>
            <w:tcW w:w="84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4</w:t>
            </w:r>
          </w:p>
        </w:tc>
        <w:tc>
          <w:tcPr>
            <w:tcW w:w="2836"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尾气抽排系统</w:t>
            </w:r>
          </w:p>
        </w:tc>
        <w:tc>
          <w:tcPr>
            <w:tcW w:w="2551" w:type="dxa"/>
            <w:vAlign w:val="center"/>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134"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每工位1套</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c>
          <w:tcPr>
            <w:tcW w:w="2836" w:type="dxa"/>
            <w:vAlign w:val="center"/>
          </w:tcPr>
          <w:p w:rsidR="00F74B6F" w:rsidRPr="008C0366" w:rsidRDefault="00F74B6F" w:rsidP="0087454A">
            <w:pPr>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机油收集器</w:t>
            </w:r>
          </w:p>
        </w:tc>
        <w:tc>
          <w:tcPr>
            <w:tcW w:w="2551" w:type="dxa"/>
            <w:vAlign w:val="center"/>
          </w:tcPr>
          <w:p w:rsidR="00F74B6F" w:rsidRPr="008C0366" w:rsidRDefault="00F74B6F" w:rsidP="0087454A">
            <w:pPr>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90L</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2个</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6</w:t>
            </w:r>
          </w:p>
        </w:tc>
        <w:tc>
          <w:tcPr>
            <w:tcW w:w="2836" w:type="dxa"/>
            <w:vAlign w:val="center"/>
          </w:tcPr>
          <w:p w:rsidR="00F74B6F" w:rsidRPr="008C0366" w:rsidRDefault="00F74B6F" w:rsidP="0087454A">
            <w:pPr>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轮胎拆装托架</w:t>
            </w:r>
          </w:p>
        </w:tc>
        <w:tc>
          <w:tcPr>
            <w:tcW w:w="2551" w:type="dxa"/>
            <w:vAlign w:val="center"/>
          </w:tcPr>
          <w:p w:rsidR="00F74B6F" w:rsidRPr="008C0366" w:rsidRDefault="00F74B6F" w:rsidP="0087454A">
            <w:pPr>
              <w:spacing w:line="360" w:lineRule="auto"/>
              <w:jc w:val="left"/>
              <w:rPr>
                <w:rFonts w:ascii="仿宋_GB2312" w:eastAsia="仿宋_GB2312" w:hAnsi="Times New Roman"/>
                <w:color w:val="000000"/>
                <w:sz w:val="28"/>
                <w:szCs w:val="28"/>
              </w:rPr>
            </w:pP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2个</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7</w:t>
            </w:r>
          </w:p>
        </w:tc>
        <w:tc>
          <w:tcPr>
            <w:tcW w:w="2836" w:type="dxa"/>
            <w:vAlign w:val="center"/>
          </w:tcPr>
          <w:p w:rsidR="00F74B6F" w:rsidRPr="008C0366" w:rsidRDefault="00F74B6F" w:rsidP="0087454A">
            <w:pPr>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集中式供给装置</w:t>
            </w:r>
          </w:p>
        </w:tc>
        <w:tc>
          <w:tcPr>
            <w:tcW w:w="2551" w:type="dxa"/>
            <w:vAlign w:val="center"/>
          </w:tcPr>
          <w:p w:rsidR="00F74B6F" w:rsidRPr="008C0366" w:rsidRDefault="00F74B6F" w:rsidP="0087454A">
            <w:pPr>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含电源、灯光、气路</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2套</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8</w:t>
            </w:r>
          </w:p>
        </w:tc>
        <w:tc>
          <w:tcPr>
            <w:tcW w:w="2836" w:type="dxa"/>
            <w:vAlign w:val="center"/>
          </w:tcPr>
          <w:p w:rsidR="00F74B6F" w:rsidRPr="008C0366" w:rsidRDefault="00F74B6F" w:rsidP="0087454A">
            <w:pPr>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尾气分析仪</w:t>
            </w:r>
          </w:p>
        </w:tc>
        <w:tc>
          <w:tcPr>
            <w:tcW w:w="2551" w:type="dxa"/>
            <w:vAlign w:val="center"/>
          </w:tcPr>
          <w:p w:rsidR="00F74B6F" w:rsidRPr="008C0366" w:rsidRDefault="00F74B6F" w:rsidP="0087454A">
            <w:pPr>
              <w:spacing w:line="360" w:lineRule="auto"/>
              <w:jc w:val="left"/>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BEA060</w:t>
            </w:r>
          </w:p>
        </w:tc>
        <w:tc>
          <w:tcPr>
            <w:tcW w:w="1134"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2台</w:t>
            </w:r>
          </w:p>
        </w:tc>
      </w:tr>
      <w:tr w:rsidR="00F74B6F" w:rsidRPr="008C0366" w:rsidTr="0087454A">
        <w:tc>
          <w:tcPr>
            <w:tcW w:w="84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9</w:t>
            </w:r>
          </w:p>
        </w:tc>
        <w:tc>
          <w:tcPr>
            <w:tcW w:w="2836" w:type="dxa"/>
            <w:vAlign w:val="bottom"/>
          </w:tcPr>
          <w:p w:rsidR="00F74B6F" w:rsidRPr="008C0366" w:rsidRDefault="00F74B6F" w:rsidP="0087454A">
            <w:pPr>
              <w:spacing w:line="360" w:lineRule="auto"/>
              <w:jc w:val="left"/>
              <w:rPr>
                <w:rFonts w:ascii="仿宋_GB2312" w:eastAsia="仿宋_GB2312" w:hAnsi="Times New Roman"/>
                <w:color w:val="000000"/>
                <w:sz w:val="28"/>
                <w:szCs w:val="28"/>
              </w:rPr>
            </w:pPr>
            <w:r w:rsidRPr="008C0366">
              <w:rPr>
                <w:rFonts w:ascii="仿宋_GB2312" w:eastAsia="仿宋_GB2312" w:hAnsi="宋体" w:cs="宋体" w:hint="eastAsia"/>
                <w:color w:val="000000"/>
                <w:kern w:val="0"/>
                <w:sz w:val="28"/>
                <w:szCs w:val="28"/>
              </w:rPr>
              <w:t>汽车故障电脑诊断仪</w:t>
            </w:r>
          </w:p>
        </w:tc>
        <w:tc>
          <w:tcPr>
            <w:tcW w:w="2551" w:type="dxa"/>
            <w:vAlign w:val="bottom"/>
          </w:tcPr>
          <w:p w:rsidR="00F74B6F" w:rsidRPr="008C0366" w:rsidRDefault="00F74B6F" w:rsidP="0087454A">
            <w:pPr>
              <w:spacing w:line="360" w:lineRule="auto"/>
              <w:jc w:val="left"/>
              <w:rPr>
                <w:rFonts w:ascii="仿宋_GB2312" w:eastAsia="仿宋_GB2312" w:hAnsi="Times New Roman"/>
                <w:color w:val="000000"/>
                <w:sz w:val="28"/>
                <w:szCs w:val="28"/>
              </w:rPr>
            </w:pPr>
            <w:r w:rsidRPr="008C0366">
              <w:rPr>
                <w:rFonts w:ascii="仿宋_GB2312" w:eastAsia="仿宋_GB2312" w:hAnsi="宋体" w:cs="宋体" w:hint="eastAsia"/>
                <w:color w:val="000000"/>
                <w:kern w:val="0"/>
                <w:sz w:val="28"/>
                <w:szCs w:val="28"/>
              </w:rPr>
              <w:t>KT600</w:t>
            </w:r>
          </w:p>
        </w:tc>
        <w:tc>
          <w:tcPr>
            <w:tcW w:w="1134" w:type="dxa"/>
            <w:vAlign w:val="bottom"/>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cs="宋体" w:hint="eastAsia"/>
                <w:color w:val="000000"/>
                <w:kern w:val="0"/>
                <w:sz w:val="28"/>
                <w:szCs w:val="28"/>
              </w:rPr>
              <w:t>2套</w:t>
            </w:r>
          </w:p>
        </w:tc>
      </w:tr>
    </w:tbl>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２.车轮定位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2"/>
        <w:gridCol w:w="3240"/>
        <w:gridCol w:w="2880"/>
        <w:gridCol w:w="1260"/>
      </w:tblGrid>
      <w:tr w:rsidR="00F74B6F" w:rsidRPr="008C0366" w:rsidTr="0087454A">
        <w:trPr>
          <w:trHeight w:val="389"/>
          <w:jc w:val="center"/>
        </w:trPr>
        <w:tc>
          <w:tcPr>
            <w:tcW w:w="892"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lastRenderedPageBreak/>
              <w:t>序号</w:t>
            </w:r>
          </w:p>
        </w:tc>
        <w:tc>
          <w:tcPr>
            <w:tcW w:w="3240"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工具名称</w:t>
            </w:r>
          </w:p>
        </w:tc>
        <w:tc>
          <w:tcPr>
            <w:tcW w:w="2880"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型号规格</w:t>
            </w:r>
          </w:p>
        </w:tc>
        <w:tc>
          <w:tcPr>
            <w:tcW w:w="1260"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数量</w:t>
            </w:r>
          </w:p>
        </w:tc>
      </w:tr>
      <w:tr w:rsidR="00F74B6F" w:rsidRPr="008C0366" w:rsidTr="0087454A">
        <w:trPr>
          <w:trHeight w:val="816"/>
          <w:jc w:val="center"/>
        </w:trPr>
        <w:tc>
          <w:tcPr>
            <w:tcW w:w="892"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扭矩扳手及开口接头</w:t>
            </w:r>
          </w:p>
        </w:tc>
        <w:tc>
          <w:tcPr>
            <w:tcW w:w="2880" w:type="dxa"/>
          </w:tcPr>
          <w:p w:rsidR="00F74B6F" w:rsidRPr="008C0366" w:rsidRDefault="00F74B6F" w:rsidP="0087454A">
            <w:pPr>
              <w:spacing w:line="360" w:lineRule="auto"/>
              <w:jc w:val="center"/>
              <w:rPr>
                <w:rFonts w:ascii="仿宋_GB2312" w:eastAsia="仿宋_GB2312" w:hAnsi="Times New Roman"/>
                <w:bCs/>
                <w:color w:val="000000"/>
                <w:sz w:val="28"/>
                <w:szCs w:val="28"/>
              </w:rPr>
            </w:pPr>
            <w:r w:rsidRPr="008C0366">
              <w:rPr>
                <w:rFonts w:ascii="仿宋_GB2312" w:eastAsia="仿宋_GB2312" w:hAnsi="宋体" w:hint="eastAsia"/>
                <w:bCs/>
                <w:color w:val="000000"/>
                <w:sz w:val="28"/>
                <w:szCs w:val="28"/>
              </w:rPr>
              <w:t>40</w:t>
            </w:r>
            <w:r w:rsidRPr="008C0366">
              <w:rPr>
                <w:rFonts w:ascii="仿宋_GB2312" w:eastAsia="仿宋_GB2312" w:hAnsi="宋体" w:cs="宋体" w:hint="eastAsia"/>
                <w:color w:val="000000"/>
                <w:kern w:val="0"/>
                <w:sz w:val="28"/>
                <w:szCs w:val="28"/>
              </w:rPr>
              <w:t>～</w:t>
            </w:r>
            <w:r w:rsidRPr="008C0366">
              <w:rPr>
                <w:rFonts w:ascii="仿宋_GB2312" w:eastAsia="仿宋_GB2312" w:hAnsi="宋体" w:hint="eastAsia"/>
                <w:bCs/>
                <w:color w:val="000000"/>
                <w:sz w:val="28"/>
                <w:szCs w:val="28"/>
              </w:rPr>
              <w:t>200</w:t>
            </w:r>
            <w:r w:rsidRPr="008C0366">
              <w:rPr>
                <w:rFonts w:ascii="仿宋_GB2312" w:eastAsia="仿宋_GB2312" w:hAnsi="宋体" w:cs="宋体" w:hint="eastAsia"/>
                <w:color w:val="000000"/>
                <w:kern w:val="0"/>
                <w:sz w:val="28"/>
                <w:szCs w:val="28"/>
              </w:rPr>
              <w:t xml:space="preserve"> N·m（可插开口扳手）</w:t>
            </w:r>
            <w:r w:rsidRPr="008C0366">
              <w:rPr>
                <w:rFonts w:ascii="仿宋_GB2312" w:eastAsia="仿宋_GB2312" w:hAnsi="Times New Roman" w:cs="宋体" w:hint="eastAsia"/>
                <w:color w:val="000000"/>
                <w:kern w:val="0"/>
                <w:sz w:val="28"/>
                <w:szCs w:val="28"/>
              </w:rPr>
              <w:br/>
            </w:r>
            <w:r w:rsidRPr="008C0366">
              <w:rPr>
                <w:rFonts w:ascii="仿宋_GB2312" w:eastAsia="仿宋_GB2312" w:hAnsi="宋体" w:cs="宋体" w:hint="eastAsia"/>
                <w:color w:val="000000"/>
                <w:kern w:val="0"/>
                <w:sz w:val="28"/>
                <w:szCs w:val="28"/>
              </w:rPr>
              <w:t>开口接头24mm</w:t>
            </w:r>
          </w:p>
        </w:tc>
        <w:tc>
          <w:tcPr>
            <w:tcW w:w="1260"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各2套</w:t>
            </w:r>
          </w:p>
        </w:tc>
      </w:tr>
      <w:tr w:rsidR="00F74B6F" w:rsidRPr="008C0366" w:rsidTr="0087454A">
        <w:trPr>
          <w:trHeight w:val="389"/>
          <w:jc w:val="center"/>
        </w:trPr>
        <w:tc>
          <w:tcPr>
            <w:tcW w:w="892"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开口扳手</w:t>
            </w:r>
          </w:p>
        </w:tc>
        <w:tc>
          <w:tcPr>
            <w:tcW w:w="2880" w:type="dxa"/>
          </w:tcPr>
          <w:p w:rsidR="00F74B6F" w:rsidRPr="008C0366" w:rsidRDefault="00F74B6F" w:rsidP="0087454A">
            <w:pPr>
              <w:spacing w:line="360" w:lineRule="auto"/>
              <w:jc w:val="center"/>
              <w:rPr>
                <w:rFonts w:ascii="仿宋_GB2312" w:eastAsia="仿宋_GB2312" w:hAnsi="宋体"/>
                <w:bCs/>
                <w:color w:val="000000"/>
                <w:sz w:val="28"/>
                <w:szCs w:val="28"/>
              </w:rPr>
            </w:pPr>
            <w:r w:rsidRPr="008C0366">
              <w:rPr>
                <w:rFonts w:ascii="仿宋_GB2312" w:eastAsia="仿宋_GB2312" w:hAnsi="宋体" w:hint="eastAsia"/>
                <w:bCs/>
                <w:color w:val="000000"/>
                <w:sz w:val="28"/>
                <w:szCs w:val="28"/>
              </w:rPr>
              <w:t>24mm</w:t>
            </w:r>
          </w:p>
        </w:tc>
        <w:tc>
          <w:tcPr>
            <w:tcW w:w="1260"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4个</w:t>
            </w:r>
          </w:p>
        </w:tc>
      </w:tr>
      <w:tr w:rsidR="00F74B6F" w:rsidRPr="008C0366" w:rsidTr="0087454A">
        <w:trPr>
          <w:trHeight w:val="400"/>
          <w:jc w:val="center"/>
        </w:trPr>
        <w:tc>
          <w:tcPr>
            <w:tcW w:w="892"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开口扳手</w:t>
            </w:r>
          </w:p>
        </w:tc>
        <w:tc>
          <w:tcPr>
            <w:tcW w:w="2880" w:type="dxa"/>
          </w:tcPr>
          <w:p w:rsidR="00F74B6F" w:rsidRPr="008C0366" w:rsidRDefault="00F74B6F" w:rsidP="0087454A">
            <w:pPr>
              <w:spacing w:line="360" w:lineRule="auto"/>
              <w:jc w:val="center"/>
              <w:rPr>
                <w:rFonts w:ascii="仿宋_GB2312" w:eastAsia="仿宋_GB2312" w:hAnsi="Times New Roman"/>
                <w:bCs/>
                <w:color w:val="000000"/>
                <w:sz w:val="28"/>
                <w:szCs w:val="28"/>
              </w:rPr>
            </w:pPr>
            <w:r w:rsidRPr="008C0366">
              <w:rPr>
                <w:rFonts w:ascii="仿宋_GB2312" w:eastAsia="仿宋_GB2312" w:hAnsi="宋体" w:hint="eastAsia"/>
                <w:bCs/>
                <w:color w:val="000000"/>
                <w:sz w:val="28"/>
                <w:szCs w:val="28"/>
              </w:rPr>
              <w:t>15mm</w:t>
            </w:r>
          </w:p>
        </w:tc>
        <w:tc>
          <w:tcPr>
            <w:tcW w:w="1260"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4个</w:t>
            </w:r>
          </w:p>
        </w:tc>
      </w:tr>
      <w:tr w:rsidR="00F74B6F" w:rsidRPr="008C0366" w:rsidTr="0087454A">
        <w:trPr>
          <w:trHeight w:val="389"/>
          <w:jc w:val="center"/>
        </w:trPr>
        <w:tc>
          <w:tcPr>
            <w:tcW w:w="892"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开口扳手</w:t>
            </w:r>
          </w:p>
        </w:tc>
        <w:tc>
          <w:tcPr>
            <w:tcW w:w="2880" w:type="dxa"/>
          </w:tcPr>
          <w:p w:rsidR="00F74B6F" w:rsidRPr="008C0366" w:rsidRDefault="00F74B6F" w:rsidP="0087454A">
            <w:pPr>
              <w:spacing w:line="360" w:lineRule="auto"/>
              <w:jc w:val="center"/>
              <w:rPr>
                <w:rFonts w:ascii="仿宋_GB2312" w:eastAsia="仿宋_GB2312" w:hAnsi="Times New Roman"/>
                <w:bCs/>
                <w:color w:val="000000"/>
                <w:sz w:val="28"/>
                <w:szCs w:val="28"/>
              </w:rPr>
            </w:pPr>
            <w:r w:rsidRPr="008C0366">
              <w:rPr>
                <w:rFonts w:ascii="仿宋_GB2312" w:eastAsia="仿宋_GB2312" w:hAnsi="宋体" w:hint="eastAsia"/>
                <w:bCs/>
                <w:color w:val="000000"/>
                <w:sz w:val="28"/>
                <w:szCs w:val="28"/>
              </w:rPr>
              <w:t>21mm</w:t>
            </w:r>
          </w:p>
        </w:tc>
        <w:tc>
          <w:tcPr>
            <w:tcW w:w="1260"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4个</w:t>
            </w:r>
          </w:p>
        </w:tc>
      </w:tr>
      <w:tr w:rsidR="00F74B6F" w:rsidRPr="008C0366" w:rsidTr="0087454A">
        <w:trPr>
          <w:trHeight w:val="400"/>
          <w:jc w:val="center"/>
        </w:trPr>
        <w:tc>
          <w:tcPr>
            <w:tcW w:w="892"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手电筒</w:t>
            </w:r>
          </w:p>
        </w:tc>
        <w:tc>
          <w:tcPr>
            <w:tcW w:w="2880" w:type="dxa"/>
          </w:tcPr>
          <w:p w:rsidR="00F74B6F" w:rsidRPr="008C0366" w:rsidRDefault="00F74B6F" w:rsidP="0087454A">
            <w:pPr>
              <w:spacing w:line="360" w:lineRule="auto"/>
              <w:jc w:val="center"/>
              <w:rPr>
                <w:rFonts w:ascii="仿宋_GB2312" w:eastAsia="仿宋_GB2312" w:hAnsi="Times New Roman"/>
                <w:bCs/>
                <w:color w:val="000000"/>
                <w:sz w:val="28"/>
                <w:szCs w:val="28"/>
              </w:rPr>
            </w:pPr>
          </w:p>
        </w:tc>
        <w:tc>
          <w:tcPr>
            <w:tcW w:w="1260"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4个</w:t>
            </w:r>
          </w:p>
        </w:tc>
      </w:tr>
      <w:tr w:rsidR="00F74B6F" w:rsidRPr="008C0366" w:rsidTr="0087454A">
        <w:trPr>
          <w:trHeight w:val="389"/>
          <w:jc w:val="center"/>
        </w:trPr>
        <w:tc>
          <w:tcPr>
            <w:tcW w:w="892" w:type="dxa"/>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 xml:space="preserve">序号 </w:t>
            </w:r>
          </w:p>
        </w:tc>
        <w:tc>
          <w:tcPr>
            <w:tcW w:w="3240"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量具名称</w:t>
            </w:r>
          </w:p>
        </w:tc>
        <w:tc>
          <w:tcPr>
            <w:tcW w:w="2880"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型号规格</w:t>
            </w:r>
          </w:p>
        </w:tc>
        <w:tc>
          <w:tcPr>
            <w:tcW w:w="1260"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数量</w:t>
            </w:r>
          </w:p>
        </w:tc>
      </w:tr>
      <w:tr w:rsidR="00F74B6F" w:rsidRPr="008C0366" w:rsidTr="0087454A">
        <w:trPr>
          <w:trHeight w:val="400"/>
          <w:jc w:val="center"/>
        </w:trPr>
        <w:tc>
          <w:tcPr>
            <w:tcW w:w="892"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w:t>
            </w:r>
          </w:p>
        </w:tc>
        <w:tc>
          <w:tcPr>
            <w:tcW w:w="3240" w:type="dxa"/>
            <w:vAlign w:val="center"/>
          </w:tcPr>
          <w:p w:rsidR="00F74B6F" w:rsidRPr="008C0366" w:rsidRDefault="00F74B6F" w:rsidP="0087454A">
            <w:pPr>
              <w:spacing w:line="360" w:lineRule="auto"/>
              <w:rPr>
                <w:rFonts w:ascii="仿宋_GB2312" w:eastAsia="仿宋_GB2312" w:hAnsi="Times New Roman"/>
                <w:bCs/>
                <w:color w:val="000000"/>
                <w:sz w:val="28"/>
                <w:szCs w:val="28"/>
              </w:rPr>
            </w:pPr>
            <w:r w:rsidRPr="008C0366">
              <w:rPr>
                <w:rFonts w:ascii="仿宋_GB2312" w:eastAsia="仿宋_GB2312" w:hAnsi="宋体" w:hint="eastAsia"/>
                <w:color w:val="000000"/>
                <w:sz w:val="28"/>
                <w:szCs w:val="28"/>
              </w:rPr>
              <w:t>胎压表</w:t>
            </w:r>
          </w:p>
        </w:tc>
        <w:tc>
          <w:tcPr>
            <w:tcW w:w="2880" w:type="dxa"/>
          </w:tcPr>
          <w:p w:rsidR="00F74B6F" w:rsidRPr="008C0366" w:rsidRDefault="00F74B6F" w:rsidP="0087454A">
            <w:pPr>
              <w:spacing w:line="360" w:lineRule="auto"/>
              <w:jc w:val="center"/>
              <w:rPr>
                <w:rFonts w:ascii="仿宋_GB2312" w:eastAsia="仿宋_GB2312" w:hAnsi="Times New Roman"/>
                <w:bCs/>
                <w:color w:val="000000"/>
                <w:sz w:val="28"/>
                <w:szCs w:val="28"/>
              </w:rPr>
            </w:pPr>
          </w:p>
        </w:tc>
        <w:tc>
          <w:tcPr>
            <w:tcW w:w="1260"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2个</w:t>
            </w:r>
          </w:p>
        </w:tc>
      </w:tr>
      <w:tr w:rsidR="00F74B6F" w:rsidRPr="008C0366" w:rsidTr="0087454A">
        <w:trPr>
          <w:trHeight w:val="400"/>
          <w:jc w:val="center"/>
        </w:trPr>
        <w:tc>
          <w:tcPr>
            <w:tcW w:w="892"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c>
          <w:tcPr>
            <w:tcW w:w="3240" w:type="dxa"/>
            <w:vAlign w:val="center"/>
          </w:tcPr>
          <w:p w:rsidR="00F74B6F" w:rsidRPr="008C0366" w:rsidRDefault="00F74B6F" w:rsidP="0087454A">
            <w:pPr>
              <w:spacing w:line="360" w:lineRule="auto"/>
              <w:rPr>
                <w:rFonts w:ascii="仿宋_GB2312" w:eastAsia="仿宋_GB2312" w:hAnsi="Times New Roman"/>
                <w:bCs/>
                <w:color w:val="000000"/>
                <w:sz w:val="28"/>
                <w:szCs w:val="28"/>
              </w:rPr>
            </w:pPr>
            <w:r w:rsidRPr="008C0366">
              <w:rPr>
                <w:rFonts w:ascii="仿宋_GB2312" w:eastAsia="仿宋_GB2312" w:hAnsi="宋体" w:hint="eastAsia"/>
                <w:color w:val="000000"/>
                <w:sz w:val="28"/>
                <w:szCs w:val="28"/>
              </w:rPr>
              <w:t>轮纹深度测量尺</w:t>
            </w:r>
          </w:p>
        </w:tc>
        <w:tc>
          <w:tcPr>
            <w:tcW w:w="2880" w:type="dxa"/>
          </w:tcPr>
          <w:p w:rsidR="00F74B6F" w:rsidRPr="008C0366" w:rsidRDefault="00F74B6F" w:rsidP="0087454A">
            <w:pPr>
              <w:spacing w:line="360" w:lineRule="auto"/>
              <w:jc w:val="center"/>
              <w:rPr>
                <w:rFonts w:ascii="仿宋_GB2312" w:eastAsia="仿宋_GB2312" w:hAnsi="Times New Roman"/>
                <w:bCs/>
                <w:color w:val="000000"/>
                <w:sz w:val="28"/>
                <w:szCs w:val="28"/>
              </w:rPr>
            </w:pPr>
          </w:p>
        </w:tc>
        <w:tc>
          <w:tcPr>
            <w:tcW w:w="1260"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2个</w:t>
            </w:r>
          </w:p>
        </w:tc>
      </w:tr>
      <w:tr w:rsidR="00F74B6F" w:rsidRPr="008C0366" w:rsidTr="0087454A">
        <w:trPr>
          <w:trHeight w:val="140"/>
          <w:jc w:val="center"/>
        </w:trPr>
        <w:tc>
          <w:tcPr>
            <w:tcW w:w="892"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盒尺</w:t>
            </w:r>
          </w:p>
        </w:tc>
        <w:tc>
          <w:tcPr>
            <w:tcW w:w="2880" w:type="dxa"/>
          </w:tcPr>
          <w:p w:rsidR="00F74B6F" w:rsidRPr="008C0366" w:rsidRDefault="00F74B6F" w:rsidP="0087454A">
            <w:pPr>
              <w:spacing w:line="360" w:lineRule="auto"/>
              <w:jc w:val="center"/>
              <w:rPr>
                <w:rFonts w:ascii="仿宋_GB2312" w:eastAsia="仿宋_GB2312" w:hAnsi="Times New Roman"/>
                <w:bCs/>
                <w:color w:val="000000"/>
                <w:sz w:val="28"/>
                <w:szCs w:val="28"/>
              </w:rPr>
            </w:pPr>
            <w:r w:rsidRPr="008C0366">
              <w:rPr>
                <w:rFonts w:ascii="仿宋_GB2312" w:eastAsia="仿宋_GB2312" w:hAnsi="宋体" w:hint="eastAsia"/>
                <w:bCs/>
                <w:color w:val="000000"/>
                <w:sz w:val="28"/>
                <w:szCs w:val="28"/>
              </w:rPr>
              <w:t>3m</w:t>
            </w:r>
          </w:p>
        </w:tc>
        <w:tc>
          <w:tcPr>
            <w:tcW w:w="1260"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4个</w:t>
            </w:r>
          </w:p>
        </w:tc>
      </w:tr>
      <w:tr w:rsidR="00F74B6F" w:rsidRPr="008C0366" w:rsidTr="0087454A">
        <w:trPr>
          <w:trHeight w:val="140"/>
          <w:jc w:val="center"/>
        </w:trPr>
        <w:tc>
          <w:tcPr>
            <w:tcW w:w="892"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序号</w:t>
            </w:r>
          </w:p>
        </w:tc>
        <w:tc>
          <w:tcPr>
            <w:tcW w:w="3240"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配件辅料名称</w:t>
            </w:r>
          </w:p>
        </w:tc>
        <w:tc>
          <w:tcPr>
            <w:tcW w:w="2880"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型号规格</w:t>
            </w:r>
          </w:p>
        </w:tc>
        <w:tc>
          <w:tcPr>
            <w:tcW w:w="1260"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数量</w:t>
            </w:r>
          </w:p>
        </w:tc>
      </w:tr>
      <w:tr w:rsidR="00F74B6F" w:rsidRPr="008C0366" w:rsidTr="0087454A">
        <w:trPr>
          <w:trHeight w:val="140"/>
          <w:jc w:val="center"/>
        </w:trPr>
        <w:tc>
          <w:tcPr>
            <w:tcW w:w="892"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抹布</w:t>
            </w:r>
          </w:p>
        </w:tc>
        <w:tc>
          <w:tcPr>
            <w:tcW w:w="2880" w:type="dxa"/>
            <w:vAlign w:val="bottom"/>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260" w:type="dxa"/>
          </w:tcPr>
          <w:p w:rsidR="00F74B6F" w:rsidRPr="008C0366" w:rsidRDefault="00F74B6F" w:rsidP="008C0366">
            <w:pPr>
              <w:spacing w:line="360" w:lineRule="auto"/>
              <w:ind w:firstLineChars="100" w:firstLine="28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4块</w:t>
            </w:r>
          </w:p>
        </w:tc>
      </w:tr>
      <w:tr w:rsidR="00F74B6F" w:rsidRPr="008C0366" w:rsidTr="0087454A">
        <w:trPr>
          <w:trHeight w:val="140"/>
          <w:jc w:val="center"/>
        </w:trPr>
        <w:tc>
          <w:tcPr>
            <w:tcW w:w="892"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kern w:val="0"/>
                <w:sz w:val="28"/>
                <w:szCs w:val="28"/>
              </w:rPr>
              <w:t>拖把</w:t>
            </w:r>
          </w:p>
        </w:tc>
        <w:tc>
          <w:tcPr>
            <w:tcW w:w="2880" w:type="dxa"/>
            <w:vAlign w:val="bottom"/>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260" w:type="dxa"/>
            <w:vAlign w:val="bottom"/>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2把</w:t>
            </w:r>
          </w:p>
        </w:tc>
      </w:tr>
      <w:tr w:rsidR="00F74B6F" w:rsidRPr="008C0366" w:rsidTr="0087454A">
        <w:trPr>
          <w:trHeight w:val="140"/>
          <w:jc w:val="center"/>
        </w:trPr>
        <w:tc>
          <w:tcPr>
            <w:tcW w:w="892"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纺织手套</w:t>
            </w:r>
          </w:p>
        </w:tc>
        <w:tc>
          <w:tcPr>
            <w:tcW w:w="2880" w:type="dxa"/>
            <w:vAlign w:val="bottom"/>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260" w:type="dxa"/>
            <w:vAlign w:val="bottom"/>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50副</w:t>
            </w:r>
          </w:p>
        </w:tc>
      </w:tr>
      <w:tr w:rsidR="00F74B6F" w:rsidRPr="008C0366" w:rsidTr="0087454A">
        <w:trPr>
          <w:trHeight w:val="140"/>
          <w:jc w:val="center"/>
        </w:trPr>
        <w:tc>
          <w:tcPr>
            <w:tcW w:w="892"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三件套（方向盘套、座椅套、脚垫）</w:t>
            </w:r>
          </w:p>
        </w:tc>
        <w:tc>
          <w:tcPr>
            <w:tcW w:w="2880" w:type="dxa"/>
            <w:vAlign w:val="bottom"/>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一次性的</w:t>
            </w:r>
          </w:p>
        </w:tc>
        <w:tc>
          <w:tcPr>
            <w:tcW w:w="1260" w:type="dxa"/>
            <w:vAlign w:val="bottom"/>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各50套</w:t>
            </w:r>
          </w:p>
        </w:tc>
      </w:tr>
      <w:tr w:rsidR="00F74B6F" w:rsidRPr="008C0366" w:rsidTr="0087454A">
        <w:trPr>
          <w:trHeight w:val="140"/>
          <w:jc w:val="center"/>
        </w:trPr>
        <w:tc>
          <w:tcPr>
            <w:tcW w:w="892"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铁凳子</w:t>
            </w:r>
          </w:p>
        </w:tc>
        <w:tc>
          <w:tcPr>
            <w:tcW w:w="2880" w:type="dxa"/>
            <w:vAlign w:val="bottom"/>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260" w:type="dxa"/>
            <w:vAlign w:val="bottom"/>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2个</w:t>
            </w:r>
          </w:p>
        </w:tc>
      </w:tr>
      <w:tr w:rsidR="00F74B6F" w:rsidRPr="008C0366" w:rsidTr="0087454A">
        <w:trPr>
          <w:trHeight w:val="140"/>
          <w:jc w:val="center"/>
        </w:trPr>
        <w:tc>
          <w:tcPr>
            <w:tcW w:w="892"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6</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方向盘锁</w:t>
            </w:r>
          </w:p>
        </w:tc>
        <w:tc>
          <w:tcPr>
            <w:tcW w:w="2880" w:type="dxa"/>
            <w:vAlign w:val="bottom"/>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260" w:type="dxa"/>
            <w:vAlign w:val="bottom"/>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2个</w:t>
            </w:r>
          </w:p>
        </w:tc>
      </w:tr>
      <w:tr w:rsidR="00F74B6F" w:rsidRPr="008C0366" w:rsidTr="0087454A">
        <w:trPr>
          <w:trHeight w:val="140"/>
          <w:jc w:val="center"/>
        </w:trPr>
        <w:tc>
          <w:tcPr>
            <w:tcW w:w="892"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7</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刹车锁</w:t>
            </w:r>
          </w:p>
        </w:tc>
        <w:tc>
          <w:tcPr>
            <w:tcW w:w="2880" w:type="dxa"/>
            <w:vAlign w:val="bottom"/>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260" w:type="dxa"/>
            <w:vAlign w:val="bottom"/>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2个</w:t>
            </w:r>
          </w:p>
        </w:tc>
      </w:tr>
      <w:tr w:rsidR="00F74B6F" w:rsidRPr="008C0366" w:rsidTr="0087454A">
        <w:trPr>
          <w:trHeight w:val="140"/>
          <w:jc w:val="center"/>
        </w:trPr>
        <w:tc>
          <w:tcPr>
            <w:tcW w:w="892"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8</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举升垫块</w:t>
            </w:r>
          </w:p>
        </w:tc>
        <w:tc>
          <w:tcPr>
            <w:tcW w:w="2880" w:type="dxa"/>
            <w:vAlign w:val="bottom"/>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260" w:type="dxa"/>
            <w:vAlign w:val="bottom"/>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16个</w:t>
            </w:r>
          </w:p>
        </w:tc>
      </w:tr>
      <w:tr w:rsidR="00F74B6F" w:rsidRPr="008C0366" w:rsidTr="0087454A">
        <w:trPr>
          <w:trHeight w:val="140"/>
          <w:jc w:val="center"/>
        </w:trPr>
        <w:tc>
          <w:tcPr>
            <w:tcW w:w="892"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9</w:t>
            </w:r>
          </w:p>
        </w:tc>
        <w:tc>
          <w:tcPr>
            <w:tcW w:w="3240"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车轮挡块</w:t>
            </w:r>
          </w:p>
        </w:tc>
        <w:tc>
          <w:tcPr>
            <w:tcW w:w="2880" w:type="dxa"/>
            <w:vAlign w:val="bottom"/>
          </w:tcPr>
          <w:p w:rsidR="00F74B6F" w:rsidRPr="008C0366" w:rsidRDefault="00F74B6F" w:rsidP="0087454A">
            <w:pPr>
              <w:widowControl/>
              <w:spacing w:line="360" w:lineRule="auto"/>
              <w:jc w:val="left"/>
              <w:rPr>
                <w:rFonts w:ascii="仿宋_GB2312" w:eastAsia="仿宋_GB2312" w:hAnsi="Times New Roman" w:cs="宋体"/>
                <w:color w:val="000000"/>
                <w:kern w:val="0"/>
                <w:sz w:val="28"/>
                <w:szCs w:val="28"/>
              </w:rPr>
            </w:pPr>
          </w:p>
        </w:tc>
        <w:tc>
          <w:tcPr>
            <w:tcW w:w="1260" w:type="dxa"/>
            <w:vAlign w:val="bottom"/>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16个</w:t>
            </w:r>
          </w:p>
        </w:tc>
      </w:tr>
      <w:tr w:rsidR="00F74B6F" w:rsidRPr="008C0366" w:rsidTr="0087454A">
        <w:trPr>
          <w:trHeight w:val="140"/>
          <w:jc w:val="center"/>
        </w:trPr>
        <w:tc>
          <w:tcPr>
            <w:tcW w:w="892"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序号</w:t>
            </w:r>
          </w:p>
        </w:tc>
        <w:tc>
          <w:tcPr>
            <w:tcW w:w="3240"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设备名称</w:t>
            </w:r>
          </w:p>
        </w:tc>
        <w:tc>
          <w:tcPr>
            <w:tcW w:w="2880"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型号规格</w:t>
            </w:r>
          </w:p>
        </w:tc>
        <w:tc>
          <w:tcPr>
            <w:tcW w:w="1260" w:type="dxa"/>
            <w:vAlign w:val="center"/>
          </w:tcPr>
          <w:p w:rsidR="00F74B6F" w:rsidRPr="008C0366" w:rsidRDefault="00F74B6F" w:rsidP="0087454A">
            <w:pPr>
              <w:spacing w:line="360" w:lineRule="auto"/>
              <w:jc w:val="center"/>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数量</w:t>
            </w:r>
          </w:p>
        </w:tc>
      </w:tr>
      <w:tr w:rsidR="00F74B6F" w:rsidRPr="008C0366" w:rsidTr="0087454A">
        <w:trPr>
          <w:trHeight w:val="140"/>
          <w:jc w:val="center"/>
        </w:trPr>
        <w:tc>
          <w:tcPr>
            <w:tcW w:w="892"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w:t>
            </w:r>
          </w:p>
        </w:tc>
        <w:tc>
          <w:tcPr>
            <w:tcW w:w="3240"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车轮定位仪</w:t>
            </w:r>
          </w:p>
        </w:tc>
        <w:tc>
          <w:tcPr>
            <w:tcW w:w="2880" w:type="dxa"/>
            <w:vAlign w:val="center"/>
          </w:tcPr>
          <w:p w:rsidR="00F74B6F" w:rsidRPr="008C0366" w:rsidRDefault="00F74B6F" w:rsidP="0087454A">
            <w:pPr>
              <w:widowControl/>
              <w:spacing w:line="360" w:lineRule="auto"/>
              <w:jc w:val="center"/>
              <w:rPr>
                <w:rFonts w:ascii="仿宋_GB2312" w:eastAsia="仿宋_GB2312" w:hAnsi="Times New Roman"/>
                <w:color w:val="000000"/>
                <w:kern w:val="0"/>
                <w:sz w:val="28"/>
                <w:szCs w:val="28"/>
              </w:rPr>
            </w:pPr>
            <w:r w:rsidRPr="008C0366">
              <w:rPr>
                <w:rFonts w:ascii="仿宋_GB2312" w:eastAsia="仿宋_GB2312" w:hAnsi="宋体" w:hint="eastAsia"/>
                <w:color w:val="000000"/>
                <w:sz w:val="28"/>
                <w:szCs w:val="28"/>
              </w:rPr>
              <w:t>百斯巴特教学版ML 8R TECH</w:t>
            </w:r>
          </w:p>
        </w:tc>
        <w:tc>
          <w:tcPr>
            <w:tcW w:w="1260"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2台</w:t>
            </w:r>
          </w:p>
        </w:tc>
      </w:tr>
      <w:tr w:rsidR="00F74B6F" w:rsidRPr="008C0366" w:rsidTr="0087454A">
        <w:trPr>
          <w:trHeight w:val="140"/>
          <w:jc w:val="center"/>
        </w:trPr>
        <w:tc>
          <w:tcPr>
            <w:tcW w:w="89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w:t>
            </w:r>
          </w:p>
        </w:tc>
        <w:tc>
          <w:tcPr>
            <w:tcW w:w="3240"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bCs/>
                <w:color w:val="000000"/>
                <w:sz w:val="28"/>
                <w:szCs w:val="28"/>
              </w:rPr>
              <w:t>剪式举升机</w:t>
            </w:r>
          </w:p>
        </w:tc>
        <w:tc>
          <w:tcPr>
            <w:tcW w:w="2880" w:type="dxa"/>
            <w:vAlign w:val="center"/>
          </w:tcPr>
          <w:p w:rsidR="00F74B6F" w:rsidRPr="008C0366" w:rsidRDefault="00F74B6F" w:rsidP="0087454A">
            <w:pPr>
              <w:widowControl/>
              <w:spacing w:line="360" w:lineRule="auto"/>
              <w:jc w:val="center"/>
              <w:rPr>
                <w:rFonts w:ascii="仿宋_GB2312" w:eastAsia="仿宋_GB2312" w:hAnsi="Times New Roman" w:cs="宋体"/>
                <w:color w:val="000000"/>
                <w:kern w:val="0"/>
                <w:sz w:val="28"/>
                <w:szCs w:val="28"/>
              </w:rPr>
            </w:pPr>
            <w:r w:rsidRPr="008C0366">
              <w:rPr>
                <w:rFonts w:ascii="仿宋_GB2312" w:eastAsia="仿宋_GB2312" w:hAnsi="宋体" w:hint="eastAsia"/>
                <w:color w:val="000000"/>
                <w:sz w:val="28"/>
                <w:szCs w:val="28"/>
              </w:rPr>
              <w:t>百斯巴特</w:t>
            </w:r>
            <w:r w:rsidRPr="008C0366">
              <w:rPr>
                <w:rFonts w:ascii="仿宋_GB2312" w:eastAsia="仿宋_GB2312" w:hAnsi="宋体" w:hint="eastAsia"/>
                <w:bCs/>
                <w:color w:val="000000"/>
                <w:sz w:val="28"/>
                <w:szCs w:val="28"/>
              </w:rPr>
              <w:t>VLE5240</w:t>
            </w:r>
          </w:p>
        </w:tc>
        <w:tc>
          <w:tcPr>
            <w:tcW w:w="1260" w:type="dxa"/>
            <w:vAlign w:val="center"/>
          </w:tcPr>
          <w:p w:rsidR="00F74B6F" w:rsidRPr="008C0366" w:rsidRDefault="00F74B6F" w:rsidP="008C0366">
            <w:pPr>
              <w:spacing w:line="360" w:lineRule="auto"/>
              <w:ind w:firstLineChars="100" w:firstLine="280"/>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2台</w:t>
            </w:r>
          </w:p>
        </w:tc>
      </w:tr>
      <w:tr w:rsidR="00F74B6F" w:rsidRPr="008C0366" w:rsidTr="0087454A">
        <w:trPr>
          <w:trHeight w:val="140"/>
          <w:jc w:val="center"/>
        </w:trPr>
        <w:tc>
          <w:tcPr>
            <w:tcW w:w="892"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c>
          <w:tcPr>
            <w:tcW w:w="3240" w:type="dxa"/>
            <w:vAlign w:val="center"/>
          </w:tcPr>
          <w:p w:rsidR="00F74B6F" w:rsidRPr="008C0366" w:rsidRDefault="00F74B6F" w:rsidP="0087454A">
            <w:pPr>
              <w:spacing w:line="360" w:lineRule="auto"/>
              <w:jc w:val="center"/>
              <w:rPr>
                <w:rFonts w:ascii="仿宋_GB2312" w:eastAsia="仿宋_GB2312" w:hAnsi="Times New Roman"/>
                <w:bCs/>
                <w:color w:val="000000"/>
                <w:sz w:val="28"/>
                <w:szCs w:val="28"/>
              </w:rPr>
            </w:pPr>
            <w:r w:rsidRPr="008C0366">
              <w:rPr>
                <w:rFonts w:ascii="仿宋_GB2312" w:eastAsia="仿宋_GB2312" w:hAnsi="宋体" w:hint="eastAsia"/>
                <w:color w:val="000000"/>
                <w:sz w:val="28"/>
                <w:szCs w:val="28"/>
              </w:rPr>
              <w:t>卡具工具车</w:t>
            </w:r>
          </w:p>
        </w:tc>
        <w:tc>
          <w:tcPr>
            <w:tcW w:w="2880" w:type="dxa"/>
          </w:tcPr>
          <w:p w:rsidR="00F74B6F" w:rsidRPr="008C0366" w:rsidRDefault="00F74B6F" w:rsidP="0087454A">
            <w:pPr>
              <w:spacing w:line="360" w:lineRule="auto"/>
              <w:jc w:val="center"/>
              <w:rPr>
                <w:rFonts w:ascii="仿宋_GB2312" w:eastAsia="仿宋_GB2312" w:hAnsi="Times New Roman"/>
                <w:bCs/>
                <w:color w:val="000000"/>
                <w:sz w:val="28"/>
                <w:szCs w:val="28"/>
              </w:rPr>
            </w:pPr>
          </w:p>
        </w:tc>
        <w:tc>
          <w:tcPr>
            <w:tcW w:w="1260" w:type="dxa"/>
            <w:vAlign w:val="center"/>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2个</w:t>
            </w:r>
          </w:p>
        </w:tc>
      </w:tr>
    </w:tbl>
    <w:p w:rsidR="00F74B6F" w:rsidRPr="008C0366" w:rsidRDefault="00F74B6F" w:rsidP="00BA1477">
      <w:pPr>
        <w:spacing w:line="360" w:lineRule="auto"/>
        <w:ind w:firstLineChars="98" w:firstLine="274"/>
        <w:rPr>
          <w:rFonts w:ascii="仿宋_GB2312" w:eastAsia="仿宋_GB2312" w:hAnsi="Times New Roman"/>
          <w:b/>
          <w:color w:val="000000"/>
          <w:sz w:val="28"/>
          <w:szCs w:val="28"/>
        </w:rPr>
      </w:pPr>
    </w:p>
    <w:p w:rsidR="00F74B6F" w:rsidRPr="008C0366" w:rsidRDefault="00F74B6F" w:rsidP="008C0366">
      <w:pPr>
        <w:spacing w:line="360" w:lineRule="auto"/>
        <w:ind w:firstLineChars="98" w:firstLine="274"/>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五、比赛相关的技术资料和理论考试参考资料</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1）科鲁兹维修手册有关部分章节；</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2）百斯巴特底盘培训资料；</w:t>
      </w:r>
    </w:p>
    <w:p w:rsidR="00F74B6F" w:rsidRPr="008C0366" w:rsidRDefault="00F74B6F" w:rsidP="00F74B6F">
      <w:pPr>
        <w:spacing w:line="360" w:lineRule="auto"/>
        <w:rPr>
          <w:rFonts w:ascii="仿宋_GB2312" w:eastAsia="仿宋_GB2312" w:hAnsi="Times New Roman"/>
          <w:color w:val="000000"/>
          <w:kern w:val="0"/>
          <w:sz w:val="28"/>
          <w:szCs w:val="28"/>
        </w:rPr>
      </w:pPr>
    </w:p>
    <w:p w:rsidR="00F74B6F" w:rsidRPr="008C0366" w:rsidRDefault="00F74B6F" w:rsidP="008C0366">
      <w:pPr>
        <w:spacing w:line="360" w:lineRule="auto"/>
        <w:ind w:firstLineChars="150" w:firstLine="420"/>
        <w:rPr>
          <w:rFonts w:ascii="仿宋_GB2312" w:eastAsia="仿宋_GB2312" w:hAnsi="Times New Roman"/>
          <w:color w:val="000000"/>
          <w:kern w:val="0"/>
          <w:sz w:val="28"/>
          <w:szCs w:val="28"/>
        </w:rPr>
      </w:pPr>
    </w:p>
    <w:p w:rsidR="00F74B6F" w:rsidRPr="008C0366" w:rsidRDefault="00F74B6F" w:rsidP="00F74B6F">
      <w:pPr>
        <w:adjustRightInd w:val="0"/>
        <w:spacing w:line="360" w:lineRule="auto"/>
        <w:rPr>
          <w:rFonts w:ascii="仿宋_GB2312" w:eastAsia="仿宋_GB2312" w:hAnsi="Times New Roman"/>
          <w:b/>
          <w:color w:val="000000"/>
          <w:sz w:val="28"/>
          <w:szCs w:val="28"/>
        </w:rPr>
      </w:pPr>
    </w:p>
    <w:p w:rsidR="009248FC" w:rsidRDefault="009248FC" w:rsidP="00F74B6F">
      <w:pPr>
        <w:adjustRightInd w:val="0"/>
        <w:spacing w:line="360" w:lineRule="auto"/>
        <w:rPr>
          <w:rFonts w:ascii="仿宋_GB2312" w:eastAsia="仿宋_GB2312" w:hAnsi="宋体"/>
          <w:b/>
          <w:color w:val="000000"/>
          <w:sz w:val="28"/>
          <w:szCs w:val="28"/>
        </w:rPr>
      </w:pPr>
    </w:p>
    <w:p w:rsidR="009248FC" w:rsidRDefault="009248FC" w:rsidP="00F74B6F">
      <w:pPr>
        <w:adjustRightInd w:val="0"/>
        <w:spacing w:line="360" w:lineRule="auto"/>
        <w:rPr>
          <w:rFonts w:ascii="仿宋_GB2312" w:eastAsia="仿宋_GB2312" w:hAnsi="宋体"/>
          <w:b/>
          <w:color w:val="000000"/>
          <w:sz w:val="28"/>
          <w:szCs w:val="28"/>
        </w:rPr>
      </w:pPr>
    </w:p>
    <w:p w:rsidR="009248FC" w:rsidRDefault="009248FC" w:rsidP="00F74B6F">
      <w:pPr>
        <w:adjustRightInd w:val="0"/>
        <w:spacing w:line="360" w:lineRule="auto"/>
        <w:rPr>
          <w:rFonts w:ascii="仿宋_GB2312" w:eastAsia="仿宋_GB2312" w:hAnsi="宋体"/>
          <w:b/>
          <w:color w:val="000000"/>
          <w:sz w:val="28"/>
          <w:szCs w:val="28"/>
        </w:rPr>
      </w:pPr>
    </w:p>
    <w:p w:rsidR="00A773DC" w:rsidRDefault="00A773DC" w:rsidP="00F74B6F">
      <w:pPr>
        <w:adjustRightInd w:val="0"/>
        <w:spacing w:line="360" w:lineRule="auto"/>
        <w:rPr>
          <w:rFonts w:ascii="仿宋_GB2312" w:eastAsia="仿宋_GB2312" w:hAnsi="宋体"/>
          <w:b/>
          <w:color w:val="000000"/>
          <w:sz w:val="28"/>
          <w:szCs w:val="28"/>
        </w:rPr>
      </w:pPr>
    </w:p>
    <w:p w:rsidR="00A773DC" w:rsidRDefault="00A773DC" w:rsidP="00F74B6F">
      <w:pPr>
        <w:adjustRightInd w:val="0"/>
        <w:spacing w:line="360" w:lineRule="auto"/>
        <w:rPr>
          <w:rFonts w:ascii="仿宋_GB2312" w:eastAsia="仿宋_GB2312" w:hAnsi="宋体"/>
          <w:b/>
          <w:color w:val="000000"/>
          <w:sz w:val="28"/>
          <w:szCs w:val="28"/>
        </w:rPr>
      </w:pPr>
    </w:p>
    <w:p w:rsidR="00A773DC" w:rsidRDefault="00A773DC" w:rsidP="00F74B6F">
      <w:pPr>
        <w:adjustRightInd w:val="0"/>
        <w:spacing w:line="360" w:lineRule="auto"/>
        <w:rPr>
          <w:rFonts w:ascii="仿宋_GB2312" w:eastAsia="仿宋_GB2312" w:hAnsi="宋体"/>
          <w:b/>
          <w:color w:val="000000"/>
          <w:sz w:val="28"/>
          <w:szCs w:val="28"/>
        </w:rPr>
      </w:pPr>
    </w:p>
    <w:p w:rsidR="00A773DC" w:rsidRDefault="00A773DC" w:rsidP="00F74B6F">
      <w:pPr>
        <w:adjustRightInd w:val="0"/>
        <w:spacing w:line="360" w:lineRule="auto"/>
        <w:rPr>
          <w:rFonts w:ascii="仿宋_GB2312" w:eastAsia="仿宋_GB2312" w:hAnsi="宋体"/>
          <w:b/>
          <w:color w:val="000000"/>
          <w:sz w:val="28"/>
          <w:szCs w:val="28"/>
        </w:rPr>
      </w:pPr>
    </w:p>
    <w:p w:rsidR="00A773DC" w:rsidRDefault="00A773DC" w:rsidP="00F74B6F">
      <w:pPr>
        <w:adjustRightInd w:val="0"/>
        <w:spacing w:line="360" w:lineRule="auto"/>
        <w:rPr>
          <w:rFonts w:ascii="仿宋_GB2312" w:eastAsia="仿宋_GB2312" w:hAnsi="宋体"/>
          <w:b/>
          <w:color w:val="000000"/>
          <w:sz w:val="28"/>
          <w:szCs w:val="28"/>
        </w:rPr>
      </w:pPr>
    </w:p>
    <w:p w:rsidR="00A773DC" w:rsidRDefault="00A773DC" w:rsidP="00F74B6F">
      <w:pPr>
        <w:adjustRightInd w:val="0"/>
        <w:spacing w:line="360" w:lineRule="auto"/>
        <w:rPr>
          <w:rFonts w:ascii="仿宋_GB2312" w:eastAsia="仿宋_GB2312" w:hAnsi="宋体"/>
          <w:b/>
          <w:color w:val="000000"/>
          <w:sz w:val="28"/>
          <w:szCs w:val="28"/>
        </w:rPr>
      </w:pPr>
    </w:p>
    <w:p w:rsidR="00A773DC" w:rsidRDefault="00A773DC" w:rsidP="00F74B6F">
      <w:pPr>
        <w:adjustRightInd w:val="0"/>
        <w:spacing w:line="360" w:lineRule="auto"/>
        <w:rPr>
          <w:rFonts w:ascii="仿宋_GB2312" w:eastAsia="仿宋_GB2312" w:hAnsi="宋体"/>
          <w:b/>
          <w:color w:val="000000"/>
          <w:sz w:val="28"/>
          <w:szCs w:val="28"/>
        </w:rPr>
      </w:pPr>
    </w:p>
    <w:p w:rsidR="00A773DC" w:rsidRDefault="00A773DC" w:rsidP="00F74B6F">
      <w:pPr>
        <w:adjustRightInd w:val="0"/>
        <w:spacing w:line="360" w:lineRule="auto"/>
        <w:rPr>
          <w:rFonts w:ascii="仿宋_GB2312" w:eastAsia="仿宋_GB2312" w:hAnsi="宋体"/>
          <w:b/>
          <w:color w:val="000000"/>
          <w:sz w:val="28"/>
          <w:szCs w:val="28"/>
        </w:rPr>
      </w:pPr>
    </w:p>
    <w:p w:rsidR="00A773DC" w:rsidRDefault="00A773DC" w:rsidP="00F74B6F">
      <w:pPr>
        <w:adjustRightInd w:val="0"/>
        <w:spacing w:line="360" w:lineRule="auto"/>
        <w:rPr>
          <w:rFonts w:ascii="仿宋_GB2312" w:eastAsia="仿宋_GB2312" w:hAnsi="宋体"/>
          <w:b/>
          <w:color w:val="000000"/>
          <w:sz w:val="28"/>
          <w:szCs w:val="28"/>
        </w:rPr>
      </w:pPr>
    </w:p>
    <w:p w:rsidR="009248FC" w:rsidRDefault="009248FC" w:rsidP="00F74B6F">
      <w:pPr>
        <w:adjustRightInd w:val="0"/>
        <w:spacing w:line="360" w:lineRule="auto"/>
        <w:rPr>
          <w:rFonts w:ascii="仿宋_GB2312" w:eastAsia="仿宋_GB2312" w:hAnsi="宋体"/>
          <w:b/>
          <w:color w:val="000000"/>
          <w:sz w:val="28"/>
          <w:szCs w:val="28"/>
        </w:rPr>
      </w:pPr>
    </w:p>
    <w:p w:rsidR="00F74B6F" w:rsidRPr="008C0366" w:rsidRDefault="00F74B6F" w:rsidP="00F74B6F">
      <w:pPr>
        <w:adjustRightInd w:val="0"/>
        <w:spacing w:line="360" w:lineRule="auto"/>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 xml:space="preserve">附录4  </w:t>
      </w:r>
    </w:p>
    <w:p w:rsidR="00F74B6F" w:rsidRPr="009248FC" w:rsidRDefault="00F74B6F" w:rsidP="00F74B6F">
      <w:pPr>
        <w:adjustRightInd w:val="0"/>
        <w:snapToGrid w:val="0"/>
        <w:jc w:val="center"/>
        <w:rPr>
          <w:rFonts w:ascii="仿宋_GB2312" w:eastAsia="仿宋_GB2312" w:hAnsi="宋体"/>
          <w:b/>
          <w:color w:val="000000"/>
          <w:spacing w:val="-4"/>
          <w:sz w:val="28"/>
          <w:szCs w:val="28"/>
        </w:rPr>
      </w:pPr>
      <w:r w:rsidRPr="009248FC">
        <w:rPr>
          <w:rFonts w:ascii="仿宋_GB2312" w:eastAsia="仿宋_GB2312" w:hAnsi="宋体" w:hint="eastAsia"/>
          <w:b/>
          <w:color w:val="000000"/>
          <w:spacing w:val="-4"/>
          <w:sz w:val="28"/>
          <w:szCs w:val="28"/>
        </w:rPr>
        <w:t>“2017年河南省技能大赛”中职组汽车运用与维修赛项分项技术方案</w:t>
      </w:r>
    </w:p>
    <w:p w:rsidR="00F74B6F" w:rsidRPr="009248FC" w:rsidRDefault="00F74B6F" w:rsidP="00F74B6F">
      <w:pPr>
        <w:jc w:val="center"/>
        <w:rPr>
          <w:rFonts w:ascii="仿宋_GB2312" w:eastAsia="仿宋_GB2312" w:hAnsi="黑体"/>
          <w:b/>
          <w:color w:val="000000"/>
          <w:spacing w:val="-4"/>
          <w:sz w:val="28"/>
          <w:szCs w:val="28"/>
        </w:rPr>
      </w:pPr>
      <w:r w:rsidRPr="009248FC">
        <w:rPr>
          <w:rFonts w:ascii="仿宋_GB2312" w:eastAsia="仿宋_GB2312" w:hAnsi="黑体" w:hint="eastAsia"/>
          <w:b/>
          <w:color w:val="000000"/>
          <w:spacing w:val="-4"/>
          <w:sz w:val="28"/>
          <w:szCs w:val="28"/>
        </w:rPr>
        <w:t>个人赛——汽车维修基本技能技术方案</w:t>
      </w:r>
    </w:p>
    <w:p w:rsidR="00D37B7C" w:rsidRDefault="00F74B6F" w:rsidP="00BA1477">
      <w:pPr>
        <w:spacing w:line="360" w:lineRule="auto"/>
        <w:ind w:firstLineChars="200" w:firstLine="560"/>
        <w:rPr>
          <w:rFonts w:ascii="仿宋_GB2312" w:eastAsia="仿宋_GB2312" w:hAnsi="Times New Roman"/>
          <w:b/>
          <w:sz w:val="28"/>
          <w:szCs w:val="28"/>
        </w:rPr>
      </w:pPr>
      <w:r w:rsidRPr="008C0366">
        <w:rPr>
          <w:rFonts w:ascii="仿宋_GB2312" w:eastAsia="仿宋_GB2312" w:hAnsi="Times New Roman" w:hint="eastAsia"/>
          <w:b/>
          <w:sz w:val="28"/>
          <w:szCs w:val="28"/>
        </w:rPr>
        <w:t xml:space="preserve">  </w:t>
      </w:r>
    </w:p>
    <w:p w:rsidR="00F74B6F" w:rsidRPr="008C0366" w:rsidRDefault="00F74B6F" w:rsidP="00BA1477">
      <w:pPr>
        <w:spacing w:line="360" w:lineRule="auto"/>
        <w:ind w:firstLineChars="200" w:firstLine="560"/>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一、比赛内容</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实操比赛（满分：100分）</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实操比赛共4项，分别为：</w:t>
      </w:r>
    </w:p>
    <w:p w:rsidR="00F74B6F" w:rsidRPr="008C0366" w:rsidRDefault="00F74B6F" w:rsidP="009248FC">
      <w:pPr>
        <w:pStyle w:val="a9"/>
        <w:numPr>
          <w:ilvl w:val="0"/>
          <w:numId w:val="19"/>
        </w:numPr>
        <w:tabs>
          <w:tab w:val="left" w:pos="851"/>
          <w:tab w:val="left" w:pos="993"/>
        </w:tabs>
        <w:spacing w:line="360" w:lineRule="auto"/>
        <w:ind w:firstLineChars="0"/>
        <w:rPr>
          <w:rFonts w:ascii="仿宋_GB2312" w:eastAsia="仿宋_GB2312"/>
          <w:color w:val="000000"/>
          <w:sz w:val="28"/>
          <w:szCs w:val="28"/>
        </w:rPr>
      </w:pPr>
      <w:r w:rsidRPr="008C0366">
        <w:rPr>
          <w:rFonts w:ascii="仿宋_GB2312" w:eastAsia="仿宋_GB2312" w:hAnsi="宋体" w:hint="eastAsia"/>
          <w:color w:val="000000"/>
          <w:sz w:val="28"/>
          <w:szCs w:val="28"/>
        </w:rPr>
        <w:t>整车定期维护-定期维护、空调一般检查（比赛时间：30分钟，占实操总成绩的25%）</w:t>
      </w:r>
    </w:p>
    <w:p w:rsidR="00F74B6F" w:rsidRPr="008C0366" w:rsidRDefault="00F74B6F" w:rsidP="009248FC">
      <w:pPr>
        <w:pStyle w:val="a9"/>
        <w:numPr>
          <w:ilvl w:val="0"/>
          <w:numId w:val="19"/>
        </w:numPr>
        <w:tabs>
          <w:tab w:val="left" w:pos="851"/>
          <w:tab w:val="left" w:pos="993"/>
        </w:tabs>
        <w:spacing w:line="360" w:lineRule="auto"/>
        <w:ind w:firstLineChars="0"/>
        <w:rPr>
          <w:rFonts w:ascii="仿宋_GB2312" w:eastAsia="仿宋_GB2312"/>
          <w:color w:val="000000"/>
          <w:sz w:val="28"/>
          <w:szCs w:val="28"/>
        </w:rPr>
      </w:pPr>
      <w:r w:rsidRPr="008C0366">
        <w:rPr>
          <w:rFonts w:ascii="仿宋_GB2312" w:eastAsia="仿宋_GB2312" w:hAnsi="宋体" w:hint="eastAsia"/>
          <w:color w:val="000000"/>
          <w:sz w:val="28"/>
          <w:szCs w:val="28"/>
        </w:rPr>
        <w:t>车轮定位与调整（比赛时间：30分钟，占实操总成绩的20%）</w:t>
      </w:r>
    </w:p>
    <w:p w:rsidR="00F74B6F" w:rsidRPr="008C0366" w:rsidRDefault="00F74B6F" w:rsidP="009248FC">
      <w:pPr>
        <w:pStyle w:val="a9"/>
        <w:numPr>
          <w:ilvl w:val="0"/>
          <w:numId w:val="19"/>
        </w:numPr>
        <w:tabs>
          <w:tab w:val="left" w:pos="851"/>
          <w:tab w:val="left" w:pos="993"/>
        </w:tabs>
        <w:spacing w:line="360" w:lineRule="auto"/>
        <w:ind w:firstLineChars="0"/>
        <w:rPr>
          <w:rFonts w:ascii="仿宋_GB2312" w:eastAsia="仿宋_GB2312"/>
          <w:color w:val="000000"/>
          <w:sz w:val="28"/>
          <w:szCs w:val="28"/>
        </w:rPr>
      </w:pPr>
      <w:r w:rsidRPr="008C0366">
        <w:rPr>
          <w:rFonts w:ascii="仿宋_GB2312" w:eastAsia="仿宋_GB2312" w:hAnsi="宋体" w:hint="eastAsia"/>
          <w:color w:val="000000"/>
          <w:sz w:val="28"/>
          <w:szCs w:val="28"/>
        </w:rPr>
        <w:lastRenderedPageBreak/>
        <w:t>发动机气门机构拆解、检查（含测量）及组装（比赛时间：30分钟，占实操总成绩的25%）</w:t>
      </w:r>
    </w:p>
    <w:p w:rsidR="00F74B6F" w:rsidRPr="008C0366" w:rsidRDefault="00F74B6F" w:rsidP="009248FC">
      <w:pPr>
        <w:tabs>
          <w:tab w:val="left" w:pos="851"/>
          <w:tab w:val="left" w:pos="993"/>
        </w:tabs>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4、汽车故障诊断（比赛时间：40分钟，占实操总成绩的30%）</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选手按抽签分组顺序进行比赛。</w:t>
      </w:r>
    </w:p>
    <w:p w:rsidR="00F74B6F" w:rsidRPr="008C0366" w:rsidRDefault="00F74B6F" w:rsidP="009248FC">
      <w:pPr>
        <w:spacing w:line="360" w:lineRule="auto"/>
        <w:ind w:firstLineChars="200" w:firstLine="560"/>
        <w:rPr>
          <w:rFonts w:ascii="仿宋_GB2312" w:eastAsia="仿宋_GB2312" w:hAnsi="Times New Roman"/>
          <w:b/>
          <w:color w:val="000000"/>
          <w:sz w:val="28"/>
          <w:szCs w:val="28"/>
        </w:rPr>
      </w:pPr>
      <w:r w:rsidRPr="008C0366">
        <w:rPr>
          <w:rFonts w:ascii="仿宋_GB2312" w:eastAsia="仿宋_GB2312" w:hAnsi="宋体" w:hint="eastAsia"/>
          <w:color w:val="000000"/>
          <w:sz w:val="28"/>
          <w:szCs w:val="28"/>
        </w:rPr>
        <w:t xml:space="preserve">    </w:t>
      </w:r>
      <w:r w:rsidRPr="008C0366">
        <w:rPr>
          <w:rFonts w:ascii="仿宋_GB2312" w:eastAsia="仿宋_GB2312" w:hAnsi="宋体" w:hint="eastAsia"/>
          <w:b/>
          <w:color w:val="000000"/>
          <w:sz w:val="28"/>
          <w:szCs w:val="28"/>
        </w:rPr>
        <w:t>二、名次排列规则</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按总成绩由高到低排序，总成绩相同则以实操项目总用时短的名次在前。</w:t>
      </w:r>
    </w:p>
    <w:p w:rsidR="00F74B6F" w:rsidRPr="008C0366" w:rsidRDefault="00F74B6F" w:rsidP="009248FC">
      <w:pPr>
        <w:spacing w:line="360" w:lineRule="auto"/>
        <w:ind w:firstLineChars="200" w:firstLine="560"/>
        <w:rPr>
          <w:rFonts w:ascii="仿宋_GB2312" w:eastAsia="仿宋_GB2312" w:hAnsi="Times New Roman"/>
          <w:b/>
          <w:color w:val="000000"/>
          <w:sz w:val="28"/>
          <w:szCs w:val="28"/>
        </w:rPr>
      </w:pPr>
      <w:r w:rsidRPr="008C0366">
        <w:rPr>
          <w:rFonts w:ascii="仿宋_GB2312" w:eastAsia="仿宋_GB2312" w:hAnsi="宋体" w:hint="eastAsia"/>
          <w:color w:val="000000"/>
          <w:sz w:val="28"/>
          <w:szCs w:val="28"/>
        </w:rPr>
        <w:t xml:space="preserve"> </w:t>
      </w:r>
      <w:r w:rsidRPr="008C0366">
        <w:rPr>
          <w:rFonts w:ascii="仿宋_GB2312" w:eastAsia="仿宋_GB2312" w:hAnsi="宋体" w:hint="eastAsia"/>
          <w:b/>
          <w:color w:val="000000"/>
          <w:sz w:val="28"/>
          <w:szCs w:val="28"/>
        </w:rPr>
        <w:t xml:space="preserve">   三、比赛作业工件</w:t>
      </w:r>
    </w:p>
    <w:p w:rsidR="00F74B6F" w:rsidRPr="008C0366" w:rsidRDefault="00F74B6F" w:rsidP="009248F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发动机气门机构拆解、检查（含测量）及组装工件为科鲁兹1.6L发动机（LDE）的单独气缸盖。</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维护作业、车轮定位和汽车故障诊断车辆为别克威朗轿车（2017款威朗15S进取型）、亨特3D四轮定位。</w:t>
      </w:r>
    </w:p>
    <w:p w:rsidR="00F74B6F" w:rsidRPr="008C0366" w:rsidRDefault="00F74B6F" w:rsidP="009248FC">
      <w:pPr>
        <w:spacing w:line="360" w:lineRule="auto"/>
        <w:ind w:firstLineChars="200" w:firstLine="560"/>
        <w:rPr>
          <w:rFonts w:ascii="仿宋_GB2312" w:eastAsia="仿宋_GB2312" w:hAnsi="Times New Roman"/>
          <w:b/>
          <w:color w:val="000000"/>
          <w:sz w:val="28"/>
          <w:szCs w:val="28"/>
        </w:rPr>
      </w:pPr>
      <w:r w:rsidRPr="008C0366">
        <w:rPr>
          <w:rFonts w:ascii="仿宋_GB2312" w:eastAsia="仿宋_GB2312" w:hAnsi="宋体" w:hint="eastAsia"/>
          <w:color w:val="000000"/>
          <w:sz w:val="28"/>
          <w:szCs w:val="28"/>
        </w:rPr>
        <w:t xml:space="preserve">  </w:t>
      </w:r>
      <w:r w:rsidRPr="008C0366">
        <w:rPr>
          <w:rFonts w:ascii="仿宋_GB2312" w:eastAsia="仿宋_GB2312" w:hAnsi="宋体" w:hint="eastAsia"/>
          <w:b/>
          <w:color w:val="000000"/>
          <w:sz w:val="28"/>
          <w:szCs w:val="28"/>
        </w:rPr>
        <w:t xml:space="preserve">  四、实操比赛考核要求</w:t>
      </w:r>
    </w:p>
    <w:p w:rsidR="00F74B6F" w:rsidRPr="008C0366" w:rsidRDefault="00F74B6F" w:rsidP="009248F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1、整车定期维护-定期维护、空调一般检查</w:t>
      </w:r>
    </w:p>
    <w:p w:rsidR="00F74B6F" w:rsidRPr="008C0366" w:rsidRDefault="00F74B6F" w:rsidP="009248F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作业要求</w:t>
      </w:r>
    </w:p>
    <w:p w:rsidR="00F74B6F" w:rsidRPr="008C0366" w:rsidRDefault="00F74B6F" w:rsidP="009248FC">
      <w:pPr>
        <w:spacing w:line="360" w:lineRule="auto"/>
        <w:ind w:firstLineChars="200" w:firstLine="560"/>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（1）要求在30分钟的规定时间内，按照相关技术要求和自行编排的作业顺序对指定车辆进行维护并填写《定期维护项目作业表》。</w:t>
      </w:r>
    </w:p>
    <w:p w:rsidR="00F74B6F" w:rsidRPr="008C0366" w:rsidRDefault="00F74B6F" w:rsidP="009248FC">
      <w:pPr>
        <w:spacing w:line="360" w:lineRule="auto"/>
        <w:ind w:firstLineChars="200" w:firstLine="560"/>
        <w:rPr>
          <w:rFonts w:ascii="仿宋_GB2312" w:eastAsia="仿宋_GB2312" w:hAnsi="Times New Roman" w:cs="宋体"/>
          <w:color w:val="000000"/>
          <w:kern w:val="0"/>
          <w:sz w:val="28"/>
          <w:szCs w:val="28"/>
        </w:rPr>
      </w:pPr>
      <w:r w:rsidRPr="008C0366">
        <w:rPr>
          <w:rFonts w:ascii="仿宋_GB2312" w:eastAsia="仿宋_GB2312" w:hAnsi="宋体" w:cs="宋体" w:hint="eastAsia"/>
          <w:color w:val="000000"/>
          <w:kern w:val="0"/>
          <w:sz w:val="28"/>
          <w:szCs w:val="28"/>
        </w:rPr>
        <w:t>（2）要求项目作业顺序编排合理齐全，作业规范、务实、安全、环保，设备、工具、量具使用正确。</w:t>
      </w:r>
    </w:p>
    <w:p w:rsidR="00F74B6F" w:rsidRPr="008C0366" w:rsidRDefault="00F74B6F" w:rsidP="009248F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2、车轮定位与调整</w:t>
      </w:r>
    </w:p>
    <w:p w:rsidR="00F74B6F" w:rsidRPr="008C0366" w:rsidRDefault="00F74B6F" w:rsidP="009248F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作业要求</w:t>
      </w:r>
    </w:p>
    <w:p w:rsidR="00F74B6F" w:rsidRPr="008C0366" w:rsidRDefault="00F74B6F" w:rsidP="009248FC">
      <w:pPr>
        <w:spacing w:line="360" w:lineRule="auto"/>
        <w:ind w:firstLineChars="200" w:firstLine="560"/>
        <w:rPr>
          <w:rFonts w:ascii="仿宋_GB2312" w:eastAsia="仿宋_GB2312" w:hAnsi="Times New Roman"/>
          <w:bCs/>
          <w:color w:val="000000"/>
          <w:sz w:val="28"/>
          <w:szCs w:val="28"/>
        </w:rPr>
      </w:pPr>
      <w:r w:rsidRPr="008C0366">
        <w:rPr>
          <w:rFonts w:ascii="仿宋_GB2312" w:eastAsia="仿宋_GB2312" w:hAnsi="宋体" w:hint="eastAsia"/>
          <w:color w:val="000000"/>
          <w:sz w:val="28"/>
          <w:szCs w:val="28"/>
        </w:rPr>
        <w:t>（1）</w:t>
      </w:r>
      <w:r w:rsidRPr="008C0366">
        <w:rPr>
          <w:rFonts w:ascii="仿宋_GB2312" w:eastAsia="仿宋_GB2312" w:hAnsi="宋体" w:cs="宋体" w:hint="eastAsia"/>
          <w:color w:val="000000"/>
          <w:kern w:val="0"/>
          <w:sz w:val="28"/>
          <w:szCs w:val="28"/>
        </w:rPr>
        <w:t>在30分钟的规定时间内，按照相关技术要求和自行编排的作业顺序对指定车辆进行车轮定位作业。要求</w:t>
      </w:r>
      <w:r w:rsidRPr="008C0366">
        <w:rPr>
          <w:rFonts w:ascii="仿宋_GB2312" w:eastAsia="仿宋_GB2312" w:hAnsi="宋体" w:hint="eastAsia"/>
          <w:bCs/>
          <w:color w:val="000000"/>
          <w:sz w:val="28"/>
          <w:szCs w:val="28"/>
        </w:rPr>
        <w:t>正确识别和选择车型、测试参数；</w:t>
      </w:r>
      <w:r w:rsidRPr="008C0366">
        <w:rPr>
          <w:rFonts w:ascii="仿宋_GB2312" w:eastAsia="仿宋_GB2312" w:hAnsi="宋体" w:hint="eastAsia"/>
          <w:color w:val="000000"/>
          <w:sz w:val="28"/>
          <w:szCs w:val="28"/>
        </w:rPr>
        <w:t>检查车辆状态，正确测量出车轮定位数据，并根据指定车辆的目标数据作出合理的技术判断和维修方案选择，必要时对相关部件进行调整</w:t>
      </w:r>
      <w:r w:rsidRPr="008C0366">
        <w:rPr>
          <w:rFonts w:ascii="仿宋_GB2312" w:eastAsia="仿宋_GB2312" w:hAnsi="宋体" w:cs="宋体" w:hint="eastAsia"/>
          <w:color w:val="000000"/>
          <w:kern w:val="0"/>
          <w:sz w:val="28"/>
          <w:szCs w:val="28"/>
        </w:rPr>
        <w:t>；按要求填写好《车轮定位项目作业表》，并</w:t>
      </w:r>
      <w:r w:rsidRPr="008C0366">
        <w:rPr>
          <w:rFonts w:ascii="仿宋_GB2312" w:eastAsia="仿宋_GB2312" w:hAnsi="宋体" w:hint="eastAsia"/>
          <w:color w:val="000000"/>
          <w:sz w:val="28"/>
          <w:szCs w:val="28"/>
        </w:rPr>
        <w:t>打印一份完整的车轮定位数据报告</w:t>
      </w:r>
      <w:r w:rsidRPr="008C0366">
        <w:rPr>
          <w:rFonts w:ascii="仿宋_GB2312" w:eastAsia="仿宋_GB2312" w:hAnsi="宋体" w:hint="eastAsia"/>
          <w:bCs/>
          <w:color w:val="000000"/>
          <w:sz w:val="28"/>
          <w:szCs w:val="28"/>
        </w:rPr>
        <w:t>。</w:t>
      </w:r>
    </w:p>
    <w:p w:rsidR="00F74B6F" w:rsidRPr="008C0366" w:rsidRDefault="00F74B6F" w:rsidP="009248F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bCs/>
          <w:color w:val="000000"/>
          <w:sz w:val="28"/>
          <w:szCs w:val="28"/>
        </w:rPr>
        <w:t>（2）</w:t>
      </w:r>
      <w:r w:rsidRPr="008C0366">
        <w:rPr>
          <w:rFonts w:ascii="仿宋_GB2312" w:eastAsia="仿宋_GB2312" w:hAnsi="宋体" w:cs="宋体" w:hint="eastAsia"/>
          <w:color w:val="000000"/>
          <w:kern w:val="0"/>
          <w:sz w:val="28"/>
          <w:szCs w:val="28"/>
        </w:rPr>
        <w:t>项目作业顺序编排合理齐全，作业规范、安全，设备使用正确。</w:t>
      </w:r>
    </w:p>
    <w:p w:rsidR="00F74B6F" w:rsidRPr="008C0366" w:rsidRDefault="00F74B6F" w:rsidP="009248F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3、发动机气门机构拆解、检查（含测量）及组装</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作业要求</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在30分钟的规定时间内，对发动机气门机构的拆解、检查（包括外观检查和尺寸测量）和组装；按要求填写检查测量记录并根据测量结果进行分析作出零件好坏的判断。</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填写《发动机气门机构的拆解、检查和组装维修记录表》，确定维修方案。</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考核要点</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按照维修手册要求对发动机气门机构的拆解、检查（包括外观检</w:t>
      </w:r>
      <w:r w:rsidRPr="008C0366">
        <w:rPr>
          <w:rFonts w:ascii="仿宋_GB2312" w:eastAsia="仿宋_GB2312" w:hAnsi="宋体" w:hint="eastAsia"/>
          <w:color w:val="000000"/>
          <w:sz w:val="28"/>
          <w:szCs w:val="28"/>
        </w:rPr>
        <w:lastRenderedPageBreak/>
        <w:t>查和尺寸测量）和组装，按要求填写检查测量记录并根据测量结果进行分析作出零件好坏的判断。重点考核拆装工艺、零件清洁、工量具使用、零部件检查、作业规范及安全，并正确填写《发动机气门机构的拆解、检查和组装维修记录表》和上海通用汽车特约售后服务中心维修工单，确定维修方案。</w:t>
      </w:r>
    </w:p>
    <w:p w:rsidR="00F74B6F" w:rsidRPr="008C0366" w:rsidRDefault="00F74B6F" w:rsidP="009248F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4、汽车故障诊断 </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作业要求</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在40分钟的规定时间内，要求对别克威朗轿车（2017款威朗15S进取型）指定的系统进行故障诊断，步骤包括前期准备、安全检查、仪器连接、症状确认、目视检查、故障码和数据流检查、元器件测量、电路测量、故障点确认和排除，并填写相关记录等。</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故障范围</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包括科鲁兹轿车发动机控制系统、整车电气系统、空调系统3部分；</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故障包含有故障码故障和无故障码故障，故障形式可为单系统故障或多系统故障。</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考核要点</w:t>
      </w:r>
    </w:p>
    <w:p w:rsidR="00F74B6F" w:rsidRPr="008C0366" w:rsidRDefault="00F74B6F" w:rsidP="009248FC">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按照维修手册的规范，在规定时间内完成作业的流程，发现和确认故障点，按照裁判现场要求排除故障，并完整准确填写《汽车故障</w:t>
      </w:r>
      <w:r w:rsidRPr="008C0366">
        <w:rPr>
          <w:rFonts w:ascii="仿宋_GB2312" w:eastAsia="仿宋_GB2312" w:hAnsi="宋体" w:hint="eastAsia"/>
          <w:color w:val="000000"/>
          <w:sz w:val="28"/>
          <w:szCs w:val="28"/>
        </w:rPr>
        <w:lastRenderedPageBreak/>
        <w:t>诊断作业表》。作业中要求较熟练地查阅维修资料、正确使用工量具和仪器设备、准确测量技术参数和判断故障点、正确记录作业过程和测试数据、安全文明作业。</w:t>
      </w:r>
    </w:p>
    <w:p w:rsidR="00F74B6F" w:rsidRPr="008C0366" w:rsidRDefault="00F74B6F" w:rsidP="008C0366">
      <w:pPr>
        <w:spacing w:line="360" w:lineRule="auto"/>
        <w:ind w:firstLineChars="200" w:firstLine="560"/>
        <w:rPr>
          <w:rFonts w:ascii="仿宋_GB2312" w:eastAsia="仿宋_GB2312" w:hAnsi="Times New Roman"/>
          <w:b/>
          <w:color w:val="000000"/>
          <w:sz w:val="28"/>
          <w:szCs w:val="28"/>
        </w:rPr>
      </w:pPr>
      <w:r w:rsidRPr="008C0366">
        <w:rPr>
          <w:rFonts w:ascii="仿宋_GB2312" w:eastAsia="仿宋_GB2312" w:hAnsi="宋体" w:hint="eastAsia"/>
          <w:color w:val="000000"/>
          <w:sz w:val="28"/>
          <w:szCs w:val="28"/>
        </w:rPr>
        <w:t xml:space="preserve">    </w:t>
      </w:r>
      <w:r w:rsidRPr="008C0366">
        <w:rPr>
          <w:rFonts w:ascii="仿宋_GB2312" w:eastAsia="仿宋_GB2312" w:hAnsi="宋体" w:hint="eastAsia"/>
          <w:b/>
          <w:color w:val="000000"/>
          <w:sz w:val="28"/>
          <w:szCs w:val="28"/>
        </w:rPr>
        <w:t>五、实操比赛分值分配及评分标准</w:t>
      </w:r>
    </w:p>
    <w:p w:rsidR="00F74B6F" w:rsidRPr="008C0366" w:rsidRDefault="00F74B6F" w:rsidP="008C0366">
      <w:pPr>
        <w:spacing w:line="360" w:lineRule="auto"/>
        <w:ind w:firstLineChars="202" w:firstLine="566"/>
        <w:rPr>
          <w:rFonts w:ascii="仿宋_GB2312" w:eastAsia="仿宋_GB2312" w:hAnsi="宋体"/>
          <w:color w:val="000000"/>
          <w:sz w:val="28"/>
          <w:szCs w:val="28"/>
        </w:rPr>
      </w:pPr>
      <w:r w:rsidRPr="008C0366">
        <w:rPr>
          <w:rFonts w:ascii="仿宋_GB2312" w:eastAsia="仿宋_GB2312" w:hAnsi="宋体" w:hint="eastAsia"/>
          <w:color w:val="000000"/>
          <w:sz w:val="28"/>
          <w:szCs w:val="28"/>
        </w:rPr>
        <w:t>A. 整车定期维护-定期维护、空调一般检查（占实操分值25%）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作业流程、工艺</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80%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维护工艺路线合理，配合熟练、默契；作业项目齐全、规范、到位、准确；</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设备、工具使用</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7%</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设备、工具、量具的选择和使用正确、操作熟练；</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5S规范</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符合安全操作规程；比赛过程遵守5S要求，零件、工具、量具不落地；工具、量具、设备及时清洁、归位；液体撒漏及时清洁等；遵守赛场纪律，尊重赛场工作人员。</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安全环保</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工具、零件、车辆等无碰撞；车辆、零件无损坏，人员安全无工伤；尾气抽排及时；废弃物分类存放；</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工单、记录单</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7%</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填写完整、清晰、正确。</w:t>
            </w:r>
          </w:p>
        </w:tc>
      </w:tr>
    </w:tbl>
    <w:p w:rsidR="00F74B6F" w:rsidRPr="008C0366" w:rsidRDefault="00F74B6F" w:rsidP="008C0366">
      <w:pPr>
        <w:spacing w:line="360" w:lineRule="auto"/>
        <w:ind w:firstLineChars="202" w:firstLine="566"/>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B. 车轮定位与调整(占实操分值20%)</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作业流程、工艺</w:t>
            </w:r>
          </w:p>
        </w:tc>
        <w:tc>
          <w:tcPr>
            <w:tcW w:w="1803"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83.5%</w:t>
            </w:r>
          </w:p>
        </w:tc>
        <w:tc>
          <w:tcPr>
            <w:tcW w:w="495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按照作业单规定完成定位作业、快速、规范、准确;流程合理、分工均等、不交叉、不碰撞、工序交换沟通清晰；</w:t>
            </w:r>
          </w:p>
        </w:tc>
      </w:tr>
      <w:tr w:rsidR="00F74B6F" w:rsidRPr="008C0366" w:rsidTr="0087454A">
        <w:tc>
          <w:tcPr>
            <w:tcW w:w="212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设备、工具使用</w:t>
            </w:r>
          </w:p>
        </w:tc>
        <w:tc>
          <w:tcPr>
            <w:tcW w:w="1803"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正确操作使用设备、工量具；</w:t>
            </w:r>
          </w:p>
        </w:tc>
      </w:tr>
      <w:tr w:rsidR="00F74B6F" w:rsidRPr="008C0366" w:rsidTr="0087454A">
        <w:tc>
          <w:tcPr>
            <w:tcW w:w="212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5S规范</w:t>
            </w:r>
          </w:p>
        </w:tc>
        <w:tc>
          <w:tcPr>
            <w:tcW w:w="1803"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w:t>
            </w:r>
          </w:p>
        </w:tc>
        <w:tc>
          <w:tcPr>
            <w:tcW w:w="495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符合安全操作规程，不出现安全隐患；遵守赛场纪律，尊重赛场工作人员。</w:t>
            </w:r>
          </w:p>
        </w:tc>
      </w:tr>
      <w:tr w:rsidR="00F74B6F" w:rsidRPr="008C0366" w:rsidTr="0087454A">
        <w:tc>
          <w:tcPr>
            <w:tcW w:w="212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工单、记录单</w:t>
            </w:r>
          </w:p>
        </w:tc>
        <w:tc>
          <w:tcPr>
            <w:tcW w:w="1803"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1.5%</w:t>
            </w:r>
          </w:p>
        </w:tc>
        <w:tc>
          <w:tcPr>
            <w:tcW w:w="4956" w:type="dxa"/>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按照流程记录数据，数据正确无误。</w:t>
            </w:r>
          </w:p>
        </w:tc>
      </w:tr>
    </w:tbl>
    <w:p w:rsidR="00F74B6F" w:rsidRPr="008C0366" w:rsidRDefault="00F74B6F" w:rsidP="0031040F">
      <w:pPr>
        <w:spacing w:beforeLines="50" w:afterLines="50" w:line="360" w:lineRule="auto"/>
        <w:ind w:firstLineChars="202" w:firstLine="566"/>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C.</w:t>
      </w:r>
      <w:r w:rsidRPr="008C0366">
        <w:rPr>
          <w:rFonts w:ascii="仿宋_GB2312" w:eastAsia="仿宋_GB2312" w:hAnsi="宋体" w:hint="eastAsia"/>
          <w:color w:val="000000"/>
          <w:sz w:val="28"/>
          <w:szCs w:val="28"/>
        </w:rPr>
        <w:t xml:space="preserve"> 发动机气门机构拆解、检查（含测量）及组装(占实操分值25%)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工艺作业流程</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25%</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熟练地查阅维修资料</w:t>
            </w:r>
            <w:r w:rsidRPr="008C0366">
              <w:rPr>
                <w:rFonts w:ascii="仿宋_GB2312" w:eastAsia="仿宋_GB2312" w:hAnsi="Times New Roman" w:hint="eastAsia"/>
                <w:color w:val="000000"/>
                <w:sz w:val="28"/>
                <w:szCs w:val="28"/>
              </w:rPr>
              <w:t>,</w:t>
            </w:r>
            <w:r w:rsidRPr="008C0366">
              <w:rPr>
                <w:rFonts w:ascii="仿宋_GB2312" w:eastAsia="仿宋_GB2312" w:hAnsi="宋体" w:hint="eastAsia"/>
                <w:color w:val="000000"/>
                <w:sz w:val="28"/>
                <w:szCs w:val="28"/>
              </w:rPr>
              <w:t>工艺步骤合理，方法正确；</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设备、工具操作</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正确使用工量具；</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零部件检查</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30%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熟练地查阅维修资料、并根据测量结果进行分析作出零件好坏的判断；</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维修工单和记</w:t>
            </w:r>
            <w:r w:rsidRPr="008C0366">
              <w:rPr>
                <w:rFonts w:ascii="仿宋_GB2312" w:eastAsia="仿宋_GB2312" w:hAnsi="宋体" w:hint="eastAsia"/>
                <w:color w:val="000000"/>
                <w:sz w:val="28"/>
                <w:szCs w:val="28"/>
              </w:rPr>
              <w:lastRenderedPageBreak/>
              <w:t>录表填写</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15%</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按要求填写，记录值准确，维修方案合</w:t>
            </w:r>
            <w:r w:rsidRPr="008C0366">
              <w:rPr>
                <w:rFonts w:ascii="仿宋_GB2312" w:eastAsia="仿宋_GB2312" w:hAnsi="宋体" w:hint="eastAsia"/>
                <w:color w:val="000000"/>
                <w:sz w:val="28"/>
                <w:szCs w:val="28"/>
              </w:rPr>
              <w:lastRenderedPageBreak/>
              <w:t>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lastRenderedPageBreak/>
              <w:t>安全和5S规范</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符合安全操作规程；场地整洁，物品摆放有序。</w:t>
            </w:r>
          </w:p>
        </w:tc>
      </w:tr>
    </w:tbl>
    <w:p w:rsidR="00F74B6F" w:rsidRPr="008C0366" w:rsidRDefault="00F74B6F" w:rsidP="0031040F">
      <w:pPr>
        <w:spacing w:beforeLines="50" w:afterLines="50" w:line="360" w:lineRule="auto"/>
        <w:ind w:firstLineChars="202" w:firstLine="566"/>
        <w:rPr>
          <w:rFonts w:ascii="仿宋_GB2312" w:eastAsia="仿宋_GB2312" w:hAnsi="宋体"/>
          <w:color w:val="000000"/>
          <w:sz w:val="28"/>
          <w:szCs w:val="28"/>
        </w:rPr>
      </w:pPr>
    </w:p>
    <w:p w:rsidR="00F74B6F" w:rsidRPr="008C0366" w:rsidRDefault="00F74B6F" w:rsidP="0031040F">
      <w:pPr>
        <w:spacing w:beforeLines="50" w:afterLines="50" w:line="360" w:lineRule="auto"/>
        <w:ind w:firstLineChars="202" w:firstLine="566"/>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D. 汽车故障诊断（占实操分值30%）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项目</w:t>
            </w:r>
          </w:p>
        </w:tc>
        <w:tc>
          <w:tcPr>
            <w:tcW w:w="1803"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分值比例</w:t>
            </w:r>
          </w:p>
        </w:tc>
        <w:tc>
          <w:tcPr>
            <w:tcW w:w="4956" w:type="dxa"/>
          </w:tcPr>
          <w:p w:rsidR="00F74B6F" w:rsidRPr="008C0366" w:rsidRDefault="00F74B6F" w:rsidP="0087454A">
            <w:pPr>
              <w:spacing w:line="360" w:lineRule="auto"/>
              <w:jc w:val="center"/>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工艺作业流程</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55%</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熟练地查阅维修资料</w:t>
            </w:r>
            <w:r w:rsidRPr="008C0366">
              <w:rPr>
                <w:rFonts w:ascii="仿宋_GB2312" w:eastAsia="仿宋_GB2312" w:hAnsi="Times New Roman" w:hint="eastAsia"/>
                <w:color w:val="000000"/>
                <w:sz w:val="28"/>
                <w:szCs w:val="28"/>
              </w:rPr>
              <w:t>,</w:t>
            </w:r>
            <w:r w:rsidRPr="008C0366">
              <w:rPr>
                <w:rFonts w:ascii="仿宋_GB2312" w:eastAsia="仿宋_GB2312" w:hAnsi="宋体" w:hint="eastAsia"/>
                <w:color w:val="000000"/>
                <w:sz w:val="28"/>
                <w:szCs w:val="28"/>
              </w:rPr>
              <w:t>根据手册提供的诊断策略进行维修；工艺步骤合理，方法正确；</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设备、工具操作</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20%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正确使用仪器设备和工量具；</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维修工单和记录表填写</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15%</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按要求填写，记录值准确，维修方案合理；</w:t>
            </w:r>
          </w:p>
        </w:tc>
      </w:tr>
      <w:tr w:rsidR="00F74B6F" w:rsidRPr="008C0366" w:rsidTr="0087454A">
        <w:tc>
          <w:tcPr>
            <w:tcW w:w="212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安全和5S规范</w:t>
            </w:r>
          </w:p>
        </w:tc>
        <w:tc>
          <w:tcPr>
            <w:tcW w:w="1803"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10%</w:t>
            </w:r>
          </w:p>
        </w:tc>
        <w:tc>
          <w:tcPr>
            <w:tcW w:w="4956" w:type="dxa"/>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符合安全操作规程；场地整洁，物品摆放有序。</w:t>
            </w:r>
          </w:p>
        </w:tc>
      </w:tr>
    </w:tbl>
    <w:p w:rsidR="00F74B6F" w:rsidRPr="008C0366" w:rsidRDefault="00F74B6F" w:rsidP="00F74B6F">
      <w:pPr>
        <w:spacing w:line="360" w:lineRule="auto"/>
        <w:rPr>
          <w:rFonts w:ascii="仿宋_GB2312" w:eastAsia="仿宋_GB2312" w:hAnsi="Times New Roman"/>
          <w:color w:val="000000"/>
          <w:sz w:val="28"/>
          <w:szCs w:val="28"/>
        </w:rPr>
      </w:pPr>
    </w:p>
    <w:p w:rsidR="00F74B6F" w:rsidRPr="00087EBB" w:rsidRDefault="00F74B6F" w:rsidP="00BA1477">
      <w:pPr>
        <w:spacing w:line="360" w:lineRule="auto"/>
        <w:ind w:firstLineChars="200" w:firstLine="560"/>
        <w:rPr>
          <w:rFonts w:ascii="仿宋_GB2312" w:eastAsia="仿宋_GB2312" w:hAnsi="Times New Roman"/>
          <w:b/>
          <w:color w:val="000000"/>
          <w:sz w:val="28"/>
          <w:szCs w:val="28"/>
        </w:rPr>
      </w:pPr>
      <w:r w:rsidRPr="00087EBB">
        <w:rPr>
          <w:rFonts w:ascii="仿宋_GB2312" w:eastAsia="仿宋_GB2312" w:hAnsi="宋体" w:hint="eastAsia"/>
          <w:b/>
          <w:color w:val="000000"/>
          <w:sz w:val="28"/>
          <w:szCs w:val="28"/>
        </w:rPr>
        <w:t>六、比赛相关的技术资料和理论考试参考资料</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比赛技术资料</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hint="eastAsia"/>
          <w:color w:val="000000"/>
          <w:sz w:val="28"/>
          <w:szCs w:val="28"/>
        </w:rPr>
        <w:t>别克威朗维修手册相关章节（电子版）。</w:t>
      </w:r>
    </w:p>
    <w:p w:rsidR="00F74B6F" w:rsidRPr="008C0366" w:rsidRDefault="00F74B6F" w:rsidP="00F74B6F">
      <w:pPr>
        <w:adjustRightInd w:val="0"/>
        <w:spacing w:line="360" w:lineRule="auto"/>
        <w:rPr>
          <w:rFonts w:ascii="仿宋_GB2312" w:eastAsia="仿宋_GB2312" w:hAnsi="宋体"/>
          <w:color w:val="000000"/>
          <w:sz w:val="28"/>
          <w:szCs w:val="28"/>
        </w:rPr>
      </w:pPr>
    </w:p>
    <w:p w:rsidR="00F74B6F" w:rsidRPr="008C0366" w:rsidRDefault="00F74B6F" w:rsidP="00F74B6F">
      <w:pPr>
        <w:adjustRightInd w:val="0"/>
        <w:spacing w:line="360" w:lineRule="auto"/>
        <w:rPr>
          <w:rFonts w:ascii="仿宋_GB2312" w:eastAsia="仿宋_GB2312" w:hAnsi="宋体"/>
          <w:color w:val="000000"/>
          <w:sz w:val="28"/>
          <w:szCs w:val="28"/>
        </w:rPr>
      </w:pPr>
    </w:p>
    <w:p w:rsidR="009248FC" w:rsidRDefault="009248FC" w:rsidP="00F74B6F">
      <w:pPr>
        <w:adjustRightInd w:val="0"/>
        <w:snapToGrid w:val="0"/>
        <w:spacing w:line="360" w:lineRule="auto"/>
        <w:jc w:val="left"/>
        <w:rPr>
          <w:rFonts w:ascii="仿宋_GB2312" w:eastAsia="仿宋_GB2312" w:hAnsi="宋体"/>
          <w:b/>
          <w:color w:val="000000"/>
          <w:sz w:val="28"/>
          <w:szCs w:val="28"/>
        </w:rPr>
      </w:pPr>
    </w:p>
    <w:p w:rsidR="009248FC" w:rsidRDefault="009248FC" w:rsidP="00F74B6F">
      <w:pPr>
        <w:adjustRightInd w:val="0"/>
        <w:snapToGrid w:val="0"/>
        <w:spacing w:line="360" w:lineRule="auto"/>
        <w:jc w:val="left"/>
        <w:rPr>
          <w:rFonts w:ascii="仿宋_GB2312" w:eastAsia="仿宋_GB2312" w:hAnsi="宋体"/>
          <w:b/>
          <w:color w:val="000000"/>
          <w:sz w:val="28"/>
          <w:szCs w:val="28"/>
        </w:rPr>
      </w:pPr>
    </w:p>
    <w:p w:rsidR="00F74B6F" w:rsidRPr="008C0366" w:rsidRDefault="00F74B6F" w:rsidP="00F74B6F">
      <w:pPr>
        <w:adjustRightInd w:val="0"/>
        <w:snapToGrid w:val="0"/>
        <w:spacing w:line="360" w:lineRule="auto"/>
        <w:jc w:val="left"/>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附录5</w:t>
      </w:r>
    </w:p>
    <w:p w:rsidR="00F74B6F" w:rsidRPr="008C0366" w:rsidRDefault="00F74B6F" w:rsidP="00F74B6F">
      <w:pPr>
        <w:adjustRightInd w:val="0"/>
        <w:snapToGrid w:val="0"/>
        <w:spacing w:line="360" w:lineRule="auto"/>
        <w:jc w:val="left"/>
        <w:rPr>
          <w:rFonts w:ascii="仿宋_GB2312" w:eastAsia="仿宋_GB2312" w:hAnsi="宋体"/>
          <w:color w:val="000000"/>
          <w:sz w:val="28"/>
          <w:szCs w:val="28"/>
        </w:rPr>
      </w:pPr>
    </w:p>
    <w:p w:rsidR="00F74B6F" w:rsidRPr="00D37B7C" w:rsidRDefault="00F74B6F" w:rsidP="00F74B6F">
      <w:pPr>
        <w:adjustRightInd w:val="0"/>
        <w:snapToGrid w:val="0"/>
        <w:spacing w:line="360" w:lineRule="auto"/>
        <w:jc w:val="center"/>
        <w:rPr>
          <w:rFonts w:ascii="仿宋_GB2312" w:eastAsia="仿宋_GB2312" w:hAnsi="黑体"/>
          <w:b/>
          <w:color w:val="000000"/>
          <w:spacing w:val="-4"/>
          <w:sz w:val="28"/>
          <w:szCs w:val="28"/>
        </w:rPr>
      </w:pPr>
      <w:r w:rsidRPr="00D37B7C">
        <w:rPr>
          <w:rFonts w:ascii="仿宋_GB2312" w:eastAsia="仿宋_GB2312" w:hAnsi="黑体" w:hint="eastAsia"/>
          <w:b/>
          <w:color w:val="000000"/>
          <w:sz w:val="28"/>
          <w:szCs w:val="28"/>
        </w:rPr>
        <w:t>“</w:t>
      </w:r>
      <w:r w:rsidRPr="00D37B7C">
        <w:rPr>
          <w:rFonts w:ascii="仿宋_GB2312" w:eastAsia="仿宋_GB2312" w:hAnsi="黑体" w:hint="eastAsia"/>
          <w:b/>
          <w:color w:val="000000"/>
          <w:spacing w:val="-4"/>
          <w:sz w:val="28"/>
          <w:szCs w:val="28"/>
        </w:rPr>
        <w:t>2017年河南省技能大赛”中职组汽车运用与维修赛项分项技术方案</w:t>
      </w:r>
    </w:p>
    <w:p w:rsidR="00F74B6F" w:rsidRPr="00D37B7C" w:rsidRDefault="00F74B6F" w:rsidP="00F74B6F">
      <w:pPr>
        <w:spacing w:line="360" w:lineRule="auto"/>
        <w:jc w:val="center"/>
        <w:rPr>
          <w:rFonts w:ascii="仿宋_GB2312" w:eastAsia="仿宋_GB2312" w:hAnsi="黑体"/>
          <w:b/>
          <w:color w:val="000000"/>
          <w:spacing w:val="-4"/>
          <w:sz w:val="28"/>
          <w:szCs w:val="28"/>
        </w:rPr>
      </w:pPr>
      <w:r w:rsidRPr="00D37B7C">
        <w:rPr>
          <w:rFonts w:ascii="仿宋_GB2312" w:eastAsia="仿宋_GB2312" w:hAnsi="黑体" w:hint="eastAsia"/>
          <w:b/>
          <w:color w:val="000000"/>
          <w:spacing w:val="-4"/>
          <w:sz w:val="28"/>
          <w:szCs w:val="28"/>
        </w:rPr>
        <w:t>个人赛——汽车空调维修技术方案</w:t>
      </w:r>
    </w:p>
    <w:p w:rsidR="00F74B6F" w:rsidRPr="008C0366" w:rsidRDefault="00F74B6F" w:rsidP="00BA1477">
      <w:pPr>
        <w:spacing w:line="360" w:lineRule="auto"/>
        <w:ind w:firstLineChars="200" w:firstLine="560"/>
        <w:jc w:val="left"/>
        <w:rPr>
          <w:rFonts w:ascii="仿宋_GB2312" w:eastAsia="仿宋_GB2312" w:hAnsi="宋体"/>
          <w:b/>
          <w:color w:val="000000"/>
          <w:sz w:val="28"/>
          <w:szCs w:val="28"/>
        </w:rPr>
      </w:pPr>
    </w:p>
    <w:p w:rsidR="00F74B6F" w:rsidRPr="008C0366" w:rsidRDefault="00F74B6F" w:rsidP="00BA1477">
      <w:pPr>
        <w:spacing w:line="360" w:lineRule="auto"/>
        <w:ind w:firstLineChars="200" w:firstLine="560"/>
        <w:rPr>
          <w:rFonts w:ascii="仿宋_GB2312" w:eastAsia="仿宋_GB2312" w:hAnsi="Times New Roman"/>
          <w:b/>
          <w:color w:val="000000"/>
          <w:sz w:val="28"/>
          <w:szCs w:val="28"/>
        </w:rPr>
      </w:pPr>
      <w:r w:rsidRPr="008C0366">
        <w:rPr>
          <w:rFonts w:ascii="仿宋_GB2312" w:eastAsia="仿宋_GB2312" w:hAnsi="宋体" w:cs="宋体" w:hint="eastAsia"/>
          <w:b/>
          <w:color w:val="000000"/>
          <w:sz w:val="28"/>
          <w:szCs w:val="28"/>
        </w:rPr>
        <w:t>一、比赛内容</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实操比赛（满分</w:t>
      </w:r>
      <w:r w:rsidRPr="008C0366">
        <w:rPr>
          <w:rFonts w:ascii="仿宋_GB2312" w:eastAsia="仿宋_GB2312" w:hAnsi="Times New Roman" w:hint="eastAsia"/>
          <w:color w:val="000000"/>
          <w:sz w:val="28"/>
          <w:szCs w:val="28"/>
        </w:rPr>
        <w:t>100</w:t>
      </w:r>
      <w:r w:rsidRPr="008C0366">
        <w:rPr>
          <w:rFonts w:ascii="仿宋_GB2312" w:eastAsia="仿宋_GB2312" w:hAnsi="宋体" w:cs="宋体" w:hint="eastAsia"/>
          <w:color w:val="000000"/>
          <w:sz w:val="28"/>
          <w:szCs w:val="28"/>
        </w:rPr>
        <w:t>分，其中汽车空调制冷剂回收、净化、加注操作流程</w:t>
      </w:r>
      <w:r w:rsidRPr="008C0366">
        <w:rPr>
          <w:rFonts w:ascii="仿宋_GB2312" w:eastAsia="仿宋_GB2312" w:hAnsi="Times New Roman" w:hint="eastAsia"/>
          <w:color w:val="000000"/>
          <w:sz w:val="28"/>
          <w:szCs w:val="28"/>
        </w:rPr>
        <w:t>60</w:t>
      </w:r>
      <w:r w:rsidRPr="008C0366">
        <w:rPr>
          <w:rFonts w:ascii="仿宋_GB2312" w:eastAsia="仿宋_GB2312" w:hAnsi="宋体" w:cs="宋体" w:hint="eastAsia"/>
          <w:color w:val="000000"/>
          <w:sz w:val="28"/>
          <w:szCs w:val="28"/>
        </w:rPr>
        <w:t>分</w:t>
      </w:r>
      <w:r w:rsidRPr="008C0366">
        <w:rPr>
          <w:rFonts w:ascii="仿宋_GB2312" w:eastAsia="仿宋_GB2312" w:hAnsi="Times New Roman" w:hint="eastAsia"/>
          <w:color w:val="000000"/>
          <w:sz w:val="28"/>
          <w:szCs w:val="28"/>
        </w:rPr>
        <w:t>,</w:t>
      </w:r>
      <w:r w:rsidRPr="008C0366">
        <w:rPr>
          <w:rFonts w:ascii="仿宋_GB2312" w:eastAsia="仿宋_GB2312" w:hAnsi="宋体" w:cs="宋体" w:hint="eastAsia"/>
          <w:color w:val="000000"/>
          <w:sz w:val="28"/>
          <w:szCs w:val="28"/>
        </w:rPr>
        <w:t>故障诊断与排除</w:t>
      </w:r>
      <w:r w:rsidRPr="008C0366">
        <w:rPr>
          <w:rFonts w:ascii="仿宋_GB2312" w:eastAsia="仿宋_GB2312" w:hAnsi="Times New Roman" w:hint="eastAsia"/>
          <w:color w:val="000000"/>
          <w:sz w:val="28"/>
          <w:szCs w:val="28"/>
        </w:rPr>
        <w:t>40</w:t>
      </w:r>
      <w:r w:rsidRPr="008C0366">
        <w:rPr>
          <w:rFonts w:ascii="仿宋_GB2312" w:eastAsia="仿宋_GB2312" w:hAnsi="宋体" w:cs="宋体" w:hint="eastAsia"/>
          <w:color w:val="000000"/>
          <w:sz w:val="28"/>
          <w:szCs w:val="28"/>
        </w:rPr>
        <w:t>分）</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比赛内容</w:t>
      </w:r>
      <w:r w:rsidRPr="008C0366">
        <w:rPr>
          <w:rFonts w:ascii="仿宋_GB2312" w:eastAsia="仿宋_GB2312" w:hAnsi="Times New Roman" w:hint="eastAsia"/>
          <w:color w:val="000000"/>
          <w:sz w:val="28"/>
          <w:szCs w:val="28"/>
        </w:rPr>
        <w:t xml:space="preserve">  </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汽车空调制冷剂回收、净化、加注操作流程，主要包括：基本车况检查，制冷剂纯度鉴别，制冷剂泄漏检查、制冷剂回收、净化、抽真空，冷冻机油和制冷剂加注，空调系统性能检验等；</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空调系统故障诊断与排除；</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记录相关数据和结果，并填写《空调维修项目作业表》。</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比赛用车</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采用具有自诊断功能手动空调系统的雪佛兰科鲁兹</w:t>
      </w:r>
      <w:r w:rsidRPr="008C0366">
        <w:rPr>
          <w:rFonts w:ascii="仿宋_GB2312" w:eastAsia="仿宋_GB2312" w:hAnsi="Times New Roman" w:hint="eastAsia"/>
          <w:color w:val="000000"/>
          <w:sz w:val="28"/>
          <w:szCs w:val="28"/>
        </w:rPr>
        <w:t>1.6L  AT</w:t>
      </w:r>
      <w:r w:rsidRPr="008C0366">
        <w:rPr>
          <w:rFonts w:ascii="仿宋_GB2312" w:eastAsia="仿宋_GB2312" w:hAnsi="宋体" w:cs="宋体" w:hint="eastAsia"/>
          <w:color w:val="000000"/>
          <w:sz w:val="28"/>
          <w:szCs w:val="28"/>
        </w:rPr>
        <w:t>轿</w:t>
      </w:r>
      <w:r w:rsidRPr="008C0366">
        <w:rPr>
          <w:rFonts w:ascii="仿宋_GB2312" w:eastAsia="仿宋_GB2312" w:hAnsi="宋体" w:cs="宋体" w:hint="eastAsia"/>
          <w:color w:val="000000"/>
          <w:sz w:val="28"/>
          <w:szCs w:val="28"/>
        </w:rPr>
        <w:lastRenderedPageBreak/>
        <w:t>车。</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比赛要求</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在</w:t>
      </w:r>
      <w:r w:rsidRPr="008C0366">
        <w:rPr>
          <w:rFonts w:ascii="仿宋_GB2312" w:eastAsia="仿宋_GB2312" w:hAnsi="Times New Roman" w:hint="eastAsia"/>
          <w:color w:val="000000"/>
          <w:sz w:val="28"/>
          <w:szCs w:val="28"/>
        </w:rPr>
        <w:t>60</w:t>
      </w:r>
      <w:r w:rsidRPr="008C0366">
        <w:rPr>
          <w:rFonts w:ascii="仿宋_GB2312" w:eastAsia="仿宋_GB2312" w:hAnsi="宋体" w:cs="宋体" w:hint="eastAsia"/>
          <w:color w:val="000000"/>
          <w:sz w:val="28"/>
          <w:szCs w:val="28"/>
        </w:rPr>
        <w:t>分钟的规定时间内，按照《汽车空调制冷剂回收、净化、加注工艺规范》（</w:t>
      </w:r>
      <w:r w:rsidRPr="008C0366">
        <w:rPr>
          <w:rFonts w:ascii="仿宋_GB2312" w:eastAsia="仿宋_GB2312" w:hAnsi="Times New Roman" w:hint="eastAsia"/>
          <w:color w:val="000000"/>
          <w:sz w:val="28"/>
          <w:szCs w:val="28"/>
        </w:rPr>
        <w:t>JT/T774—2010</w:t>
      </w:r>
      <w:r w:rsidRPr="008C0366">
        <w:rPr>
          <w:rFonts w:ascii="仿宋_GB2312" w:eastAsia="仿宋_GB2312" w:hAnsi="宋体" w:cs="宋体" w:hint="eastAsia"/>
          <w:color w:val="000000"/>
          <w:sz w:val="28"/>
          <w:szCs w:val="28"/>
        </w:rPr>
        <w:t>）和雪佛兰科鲁兹</w:t>
      </w:r>
      <w:r w:rsidRPr="008C0366">
        <w:rPr>
          <w:rFonts w:ascii="仿宋_GB2312" w:eastAsia="仿宋_GB2312" w:hAnsi="Times New Roman" w:hint="eastAsia"/>
          <w:color w:val="000000"/>
          <w:sz w:val="28"/>
          <w:szCs w:val="28"/>
        </w:rPr>
        <w:t>1.6L AT</w:t>
      </w:r>
      <w:r w:rsidRPr="008C0366">
        <w:rPr>
          <w:rFonts w:ascii="仿宋_GB2312" w:eastAsia="仿宋_GB2312" w:hAnsi="宋体" w:cs="宋体" w:hint="eastAsia"/>
          <w:color w:val="000000"/>
          <w:sz w:val="28"/>
          <w:szCs w:val="28"/>
        </w:rPr>
        <w:t>手动空调轿车维修手册的相关要求，对指定车辆进行空调系统维修和保养作业，并填写《空调维修项目作业表》；项目作业顺序合理、作业规范、安全，设备、工具；仪器、设备、工具使用正确。</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比赛时间</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共</w:t>
      </w:r>
      <w:r w:rsidRPr="008C0366">
        <w:rPr>
          <w:rFonts w:ascii="仿宋_GB2312" w:eastAsia="仿宋_GB2312" w:hAnsi="Times New Roman" w:hint="eastAsia"/>
          <w:color w:val="000000"/>
          <w:sz w:val="28"/>
          <w:szCs w:val="28"/>
        </w:rPr>
        <w:t>60</w:t>
      </w:r>
      <w:r w:rsidRPr="008C0366">
        <w:rPr>
          <w:rFonts w:ascii="仿宋_GB2312" w:eastAsia="仿宋_GB2312" w:hAnsi="宋体" w:cs="宋体" w:hint="eastAsia"/>
          <w:color w:val="000000"/>
          <w:sz w:val="28"/>
          <w:szCs w:val="28"/>
        </w:rPr>
        <w:t>分钟。</w:t>
      </w:r>
    </w:p>
    <w:p w:rsidR="00F74B6F" w:rsidRPr="008C0366" w:rsidRDefault="00F74B6F" w:rsidP="00BA1477">
      <w:pPr>
        <w:spacing w:line="360" w:lineRule="auto"/>
        <w:ind w:firstLineChars="200" w:firstLine="560"/>
        <w:rPr>
          <w:rFonts w:ascii="仿宋_GB2312" w:eastAsia="仿宋_GB2312" w:hAnsi="Times New Roman"/>
          <w:b/>
          <w:color w:val="000000"/>
          <w:sz w:val="28"/>
          <w:szCs w:val="28"/>
        </w:rPr>
      </w:pPr>
      <w:r w:rsidRPr="008C0366">
        <w:rPr>
          <w:rFonts w:ascii="仿宋_GB2312" w:eastAsia="仿宋_GB2312" w:hAnsi="宋体" w:cs="宋体" w:hint="eastAsia"/>
          <w:b/>
          <w:color w:val="000000"/>
          <w:sz w:val="28"/>
          <w:szCs w:val="28"/>
        </w:rPr>
        <w:t>二、名次排列规则</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按总成绩由高到低排序，总成绩相同则以实操项目总用时短的名次在前。</w:t>
      </w:r>
    </w:p>
    <w:p w:rsidR="00857F80" w:rsidRDefault="00F74B6F" w:rsidP="00BA1477">
      <w:pPr>
        <w:spacing w:line="360" w:lineRule="auto"/>
        <w:ind w:firstLineChars="200" w:firstLine="560"/>
        <w:rPr>
          <w:rFonts w:ascii="仿宋_GB2312" w:eastAsia="仿宋_GB2312" w:hAnsi="Times New Roman"/>
          <w:b/>
          <w:color w:val="000000"/>
          <w:sz w:val="28"/>
          <w:szCs w:val="28"/>
        </w:rPr>
      </w:pPr>
      <w:r w:rsidRPr="008C0366">
        <w:rPr>
          <w:rFonts w:ascii="仿宋_GB2312" w:eastAsia="仿宋_GB2312" w:hAnsi="宋体" w:cs="宋体" w:hint="eastAsia"/>
          <w:b/>
          <w:color w:val="000000"/>
          <w:sz w:val="28"/>
          <w:szCs w:val="28"/>
        </w:rPr>
        <w:t>三、实操比赛分值分配及评分标准</w:t>
      </w:r>
    </w:p>
    <w:p w:rsidR="00F74B6F" w:rsidRPr="00857F80" w:rsidRDefault="00F74B6F" w:rsidP="00857F80">
      <w:pPr>
        <w:spacing w:line="360" w:lineRule="auto"/>
        <w:ind w:firstLineChars="200" w:firstLine="560"/>
        <w:rPr>
          <w:rFonts w:ascii="仿宋_GB2312" w:eastAsia="仿宋_GB2312" w:hAnsi="Times New Roman"/>
          <w:b/>
          <w:color w:val="000000"/>
          <w:sz w:val="28"/>
          <w:szCs w:val="28"/>
        </w:rPr>
      </w:pPr>
      <w:r w:rsidRPr="008C0366">
        <w:rPr>
          <w:rFonts w:ascii="仿宋_GB2312" w:eastAsia="仿宋_GB2312" w:hAnsi="Times New Roman" w:hint="eastAsia"/>
          <w:color w:val="000000"/>
          <w:sz w:val="28"/>
          <w:szCs w:val="28"/>
        </w:rPr>
        <w:t>1</w:t>
      </w:r>
      <w:r w:rsidRPr="008C0366">
        <w:rPr>
          <w:rFonts w:ascii="仿宋_GB2312" w:eastAsia="仿宋_GB2312" w:hAnsi="宋体" w:cs="宋体" w:hint="eastAsia"/>
          <w:color w:val="000000"/>
          <w:sz w:val="28"/>
          <w:szCs w:val="28"/>
        </w:rPr>
        <w:t>、汽车空调制冷剂回收、净化、加注操作流程作业（占实操分值</w:t>
      </w:r>
      <w:r w:rsidRPr="008C0366">
        <w:rPr>
          <w:rFonts w:ascii="仿宋_GB2312" w:eastAsia="仿宋_GB2312" w:hAnsi="Times New Roman" w:hint="eastAsia"/>
          <w:color w:val="000000"/>
          <w:sz w:val="28"/>
          <w:szCs w:val="28"/>
        </w:rPr>
        <w:t>60%</w:t>
      </w:r>
      <w:r w:rsidRPr="008C0366">
        <w:rPr>
          <w:rFonts w:ascii="仿宋_GB2312" w:eastAsia="仿宋_GB2312" w:hAnsi="宋体" w:cs="宋体" w:hint="eastAsia"/>
          <w:color w:val="000000"/>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10"/>
        <w:gridCol w:w="1519"/>
        <w:gridCol w:w="4956"/>
      </w:tblGrid>
      <w:tr w:rsidR="00F74B6F" w:rsidRPr="008C0366" w:rsidTr="0087454A">
        <w:tc>
          <w:tcPr>
            <w:tcW w:w="2410" w:type="dxa"/>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项目</w:t>
            </w:r>
          </w:p>
        </w:tc>
        <w:tc>
          <w:tcPr>
            <w:tcW w:w="1519" w:type="dxa"/>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分值比例</w:t>
            </w:r>
          </w:p>
        </w:tc>
        <w:tc>
          <w:tcPr>
            <w:tcW w:w="4956" w:type="dxa"/>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评分标准</w:t>
            </w:r>
          </w:p>
        </w:tc>
      </w:tr>
      <w:tr w:rsidR="00F74B6F" w:rsidRPr="008C0366" w:rsidTr="0087454A">
        <w:tc>
          <w:tcPr>
            <w:tcW w:w="2410"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工艺作业流程</w:t>
            </w:r>
          </w:p>
        </w:tc>
        <w:tc>
          <w:tcPr>
            <w:tcW w:w="1519"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66%</w:t>
            </w:r>
          </w:p>
        </w:tc>
        <w:tc>
          <w:tcPr>
            <w:tcW w:w="4956"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根据维修手册及《制冷剂回收、净化、加注技术规范》行业标准，在规定</w:t>
            </w:r>
            <w:r w:rsidRPr="008C0366">
              <w:rPr>
                <w:rFonts w:ascii="仿宋_GB2312" w:eastAsia="仿宋_GB2312" w:hAnsi="宋体" w:cs="宋体" w:hint="eastAsia"/>
                <w:color w:val="000000"/>
                <w:sz w:val="28"/>
                <w:szCs w:val="28"/>
              </w:rPr>
              <w:lastRenderedPageBreak/>
              <w:t>时间内完成规定的作业流程，要求流程编排安全、科学、合理，方法正确。</w:t>
            </w:r>
          </w:p>
        </w:tc>
      </w:tr>
      <w:tr w:rsidR="00F74B6F" w:rsidRPr="008C0366" w:rsidTr="0087454A">
        <w:tc>
          <w:tcPr>
            <w:tcW w:w="2410"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lastRenderedPageBreak/>
              <w:t>设备操作与安全</w:t>
            </w:r>
          </w:p>
        </w:tc>
        <w:tc>
          <w:tcPr>
            <w:tcW w:w="1519"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24%</w:t>
            </w:r>
          </w:p>
        </w:tc>
        <w:tc>
          <w:tcPr>
            <w:tcW w:w="4956"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根据流程要求，合理选用，并安全使用设备、工具、量具；要求测量的数据，满足测量条件；测量结果准备准确。</w:t>
            </w:r>
          </w:p>
        </w:tc>
      </w:tr>
      <w:tr w:rsidR="00F74B6F" w:rsidRPr="008C0366" w:rsidTr="0087454A">
        <w:tc>
          <w:tcPr>
            <w:tcW w:w="2410"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5S</w:t>
            </w:r>
            <w:r w:rsidRPr="008C0366">
              <w:rPr>
                <w:rFonts w:ascii="仿宋_GB2312" w:eastAsia="仿宋_GB2312" w:hAnsi="宋体" w:cs="宋体" w:hint="eastAsia"/>
                <w:color w:val="000000"/>
                <w:sz w:val="28"/>
                <w:szCs w:val="28"/>
              </w:rPr>
              <w:t>规范</w:t>
            </w:r>
          </w:p>
        </w:tc>
        <w:tc>
          <w:tcPr>
            <w:tcW w:w="1519"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10%</w:t>
            </w:r>
          </w:p>
        </w:tc>
        <w:tc>
          <w:tcPr>
            <w:tcW w:w="4956"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符合安全操作规程；比赛过程遵守</w:t>
            </w:r>
            <w:r w:rsidRPr="008C0366">
              <w:rPr>
                <w:rFonts w:ascii="仿宋_GB2312" w:eastAsia="仿宋_GB2312" w:hAnsi="Times New Roman" w:hint="eastAsia"/>
                <w:color w:val="000000"/>
                <w:sz w:val="28"/>
                <w:szCs w:val="28"/>
              </w:rPr>
              <w:t>5S</w:t>
            </w:r>
            <w:r w:rsidRPr="008C0366">
              <w:rPr>
                <w:rFonts w:ascii="仿宋_GB2312" w:eastAsia="仿宋_GB2312" w:hAnsi="宋体" w:cs="宋体" w:hint="eastAsia"/>
                <w:color w:val="000000"/>
                <w:sz w:val="28"/>
                <w:szCs w:val="28"/>
              </w:rPr>
              <w:t>要求；遵守赛场纪律，尊重赛场工作人员。</w:t>
            </w:r>
          </w:p>
        </w:tc>
      </w:tr>
    </w:tbl>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 xml:space="preserve">  2</w:t>
      </w:r>
      <w:r w:rsidRPr="008C0366">
        <w:rPr>
          <w:rFonts w:ascii="仿宋_GB2312" w:eastAsia="仿宋_GB2312" w:hAnsi="宋体" w:cs="宋体" w:hint="eastAsia"/>
          <w:color w:val="000000"/>
          <w:sz w:val="28"/>
          <w:szCs w:val="28"/>
        </w:rPr>
        <w:t>、简单故障诊断（占实操分值</w:t>
      </w:r>
      <w:r w:rsidRPr="008C0366">
        <w:rPr>
          <w:rFonts w:ascii="仿宋_GB2312" w:eastAsia="仿宋_GB2312" w:hAnsi="Times New Roman" w:hint="eastAsia"/>
          <w:color w:val="000000"/>
          <w:sz w:val="28"/>
          <w:szCs w:val="28"/>
        </w:rPr>
        <w:t>40%</w:t>
      </w:r>
      <w:r w:rsidRPr="008C0366">
        <w:rPr>
          <w:rFonts w:ascii="仿宋_GB2312" w:eastAsia="仿宋_GB2312" w:hAnsi="宋体" w:cs="宋体" w:hint="eastAsia"/>
          <w:color w:val="000000"/>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26"/>
        <w:gridCol w:w="1803"/>
        <w:gridCol w:w="4956"/>
      </w:tblGrid>
      <w:tr w:rsidR="00F74B6F" w:rsidRPr="008C0366" w:rsidTr="0087454A">
        <w:tc>
          <w:tcPr>
            <w:tcW w:w="2126" w:type="dxa"/>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项目</w:t>
            </w:r>
          </w:p>
        </w:tc>
        <w:tc>
          <w:tcPr>
            <w:tcW w:w="1803" w:type="dxa"/>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分值比例</w:t>
            </w:r>
          </w:p>
        </w:tc>
        <w:tc>
          <w:tcPr>
            <w:tcW w:w="4956" w:type="dxa"/>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评分标准</w:t>
            </w:r>
          </w:p>
        </w:tc>
      </w:tr>
      <w:tr w:rsidR="00F74B6F" w:rsidRPr="008C0366" w:rsidTr="0087454A">
        <w:tc>
          <w:tcPr>
            <w:tcW w:w="2126" w:type="dxa"/>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故障诊断流程、思路</w:t>
            </w:r>
          </w:p>
        </w:tc>
        <w:tc>
          <w:tcPr>
            <w:tcW w:w="1803"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75%</w:t>
            </w:r>
          </w:p>
        </w:tc>
        <w:tc>
          <w:tcPr>
            <w:tcW w:w="4956"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根据故障现象，借助检测设备、工具、量具，判断并排除故障。要求诊断思路清晰，故障检测步骤科学合理。</w:t>
            </w:r>
          </w:p>
        </w:tc>
      </w:tr>
      <w:tr w:rsidR="00F74B6F" w:rsidRPr="008C0366" w:rsidTr="0087454A">
        <w:tc>
          <w:tcPr>
            <w:tcW w:w="2126" w:type="dxa"/>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设备熟练操作</w:t>
            </w:r>
          </w:p>
        </w:tc>
        <w:tc>
          <w:tcPr>
            <w:tcW w:w="1803"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15%</w:t>
            </w:r>
          </w:p>
        </w:tc>
        <w:tc>
          <w:tcPr>
            <w:tcW w:w="4956"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根据排故思路，合理选用，并安全使用检测、测量设备、仪器、工具；要求设备、工具、量具是方法正确，测量结果准确。</w:t>
            </w:r>
          </w:p>
        </w:tc>
      </w:tr>
      <w:tr w:rsidR="00F74B6F" w:rsidRPr="008C0366" w:rsidTr="0087454A">
        <w:tc>
          <w:tcPr>
            <w:tcW w:w="2126"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5S</w:t>
            </w:r>
            <w:r w:rsidRPr="008C0366">
              <w:rPr>
                <w:rFonts w:ascii="仿宋_GB2312" w:eastAsia="仿宋_GB2312" w:hAnsi="宋体" w:cs="宋体" w:hint="eastAsia"/>
                <w:color w:val="000000"/>
                <w:sz w:val="28"/>
                <w:szCs w:val="28"/>
              </w:rPr>
              <w:t>规范</w:t>
            </w:r>
          </w:p>
        </w:tc>
        <w:tc>
          <w:tcPr>
            <w:tcW w:w="1803"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10%</w:t>
            </w:r>
          </w:p>
        </w:tc>
        <w:tc>
          <w:tcPr>
            <w:tcW w:w="4956" w:type="dxa"/>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符合安全操作规程；比赛过程遵守</w:t>
            </w:r>
            <w:r w:rsidRPr="008C0366">
              <w:rPr>
                <w:rFonts w:ascii="仿宋_GB2312" w:eastAsia="仿宋_GB2312" w:hAnsi="Times New Roman" w:hint="eastAsia"/>
                <w:color w:val="000000"/>
                <w:sz w:val="28"/>
                <w:szCs w:val="28"/>
              </w:rPr>
              <w:lastRenderedPageBreak/>
              <w:t>5S</w:t>
            </w:r>
            <w:r w:rsidRPr="008C0366">
              <w:rPr>
                <w:rFonts w:ascii="仿宋_GB2312" w:eastAsia="仿宋_GB2312" w:hAnsi="宋体" w:cs="宋体" w:hint="eastAsia"/>
                <w:color w:val="000000"/>
                <w:sz w:val="28"/>
                <w:szCs w:val="28"/>
              </w:rPr>
              <w:t>要求；遵守赛场纪律，尊重赛场工作人员。</w:t>
            </w:r>
          </w:p>
        </w:tc>
      </w:tr>
    </w:tbl>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p w:rsidR="00F74B6F" w:rsidRPr="008C0366" w:rsidRDefault="00F74B6F" w:rsidP="008C0366">
      <w:pPr>
        <w:spacing w:line="360" w:lineRule="auto"/>
        <w:ind w:firstLineChars="200" w:firstLine="560"/>
        <w:rPr>
          <w:rFonts w:ascii="仿宋_GB2312" w:eastAsia="仿宋_GB2312" w:hAnsi="Times New Roman"/>
          <w:b/>
          <w:color w:val="000000"/>
          <w:sz w:val="28"/>
          <w:szCs w:val="28"/>
        </w:rPr>
      </w:pPr>
      <w:r w:rsidRPr="008C0366">
        <w:rPr>
          <w:rFonts w:ascii="仿宋_GB2312" w:eastAsia="仿宋_GB2312" w:hAnsi="Times New Roman" w:hint="eastAsia"/>
          <w:color w:val="000000"/>
          <w:sz w:val="28"/>
          <w:szCs w:val="28"/>
        </w:rPr>
        <w:t xml:space="preserve">    </w:t>
      </w:r>
      <w:r w:rsidRPr="008C0366">
        <w:rPr>
          <w:rFonts w:ascii="仿宋_GB2312" w:eastAsia="仿宋_GB2312" w:hAnsi="宋体" w:cs="宋体" w:hint="eastAsia"/>
          <w:b/>
          <w:color w:val="000000"/>
          <w:sz w:val="28"/>
          <w:szCs w:val="28"/>
        </w:rPr>
        <w:t>四、比赛需要工量具、配件辅料和设备</w:t>
      </w:r>
    </w:p>
    <w:tbl>
      <w:tblPr>
        <w:tblW w:w="0" w:type="auto"/>
        <w:tblInd w:w="-34" w:type="dxa"/>
        <w:tblLayout w:type="fixed"/>
        <w:tblLook w:val="0000"/>
      </w:tblPr>
      <w:tblGrid>
        <w:gridCol w:w="709"/>
        <w:gridCol w:w="2977"/>
        <w:gridCol w:w="2410"/>
        <w:gridCol w:w="992"/>
        <w:gridCol w:w="1843"/>
      </w:tblGrid>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编号</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设备、工量具、辅料</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名称</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型号及规格</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数量</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备注</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汽车空调诊断仪</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ROBINAIR  RA007PLUS</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套</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博世提供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2</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汽车故障诊断仪</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AUTOBOSS V30</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套</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博世提供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3</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汽车专用万用表</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OTC3514</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套</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博世提供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4</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电子式卤素检漏仪</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TIFXP-1A</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个</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博世提供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5</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制冷剂鉴别仪</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ROBINAIR  16910</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套</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博世提供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6</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制冷剂回收加注机</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ROBINAIR  AC350C</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10</w:t>
            </w:r>
            <w:r w:rsidRPr="008C0366">
              <w:rPr>
                <w:rFonts w:ascii="仿宋_GB2312" w:eastAsia="仿宋_GB2312" w:hAnsi="宋体" w:cs="宋体" w:hint="eastAsia"/>
                <w:color w:val="000000"/>
                <w:sz w:val="28"/>
                <w:szCs w:val="28"/>
              </w:rPr>
              <w:t>台</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博世提供</w:t>
            </w:r>
          </w:p>
        </w:tc>
      </w:tr>
      <w:tr w:rsidR="00F74B6F" w:rsidRPr="008C0366" w:rsidTr="0087454A">
        <w:trPr>
          <w:trHeight w:val="373"/>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7</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风速仪</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TIF3220</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套</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博世提供</w:t>
            </w:r>
          </w:p>
        </w:tc>
      </w:tr>
      <w:tr w:rsidR="00F74B6F" w:rsidRPr="008C0366" w:rsidTr="0087454A">
        <w:trPr>
          <w:trHeight w:val="453"/>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8</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干湿计</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TIF3110</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个</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博世提供</w:t>
            </w:r>
          </w:p>
        </w:tc>
      </w:tr>
      <w:tr w:rsidR="00F74B6F" w:rsidRPr="008C0366" w:rsidTr="0087454A">
        <w:trPr>
          <w:trHeight w:val="235"/>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lastRenderedPageBreak/>
              <w:t>9</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荧光检漏仪</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ROBINAIR  16350</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台</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博世提供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10</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直</w:t>
            </w:r>
            <w:r w:rsidRPr="008C0366">
              <w:rPr>
                <w:rFonts w:ascii="仿宋_GB2312" w:eastAsia="仿宋_GB2312" w:hAnsi="Times New Roman" w:hint="eastAsia"/>
                <w:color w:val="000000"/>
                <w:sz w:val="28"/>
                <w:szCs w:val="28"/>
              </w:rPr>
              <w:t xml:space="preserve">  </w:t>
            </w:r>
            <w:r w:rsidRPr="008C0366">
              <w:rPr>
                <w:rFonts w:ascii="仿宋_GB2312" w:eastAsia="仿宋_GB2312" w:hAnsi="宋体" w:cs="宋体" w:hint="eastAsia"/>
                <w:color w:val="000000"/>
                <w:sz w:val="28"/>
                <w:szCs w:val="28"/>
              </w:rPr>
              <w:t>尺</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300mm</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把</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世达公司提供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11</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手电筒</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LED</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支</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世达公司提供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12</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雪佛兰科鲁兹</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1.6L/AT</w:t>
            </w:r>
            <w:r w:rsidRPr="008C0366">
              <w:rPr>
                <w:rFonts w:ascii="仿宋_GB2312" w:eastAsia="仿宋_GB2312" w:hAnsi="宋体" w:cs="宋体" w:hint="eastAsia"/>
                <w:color w:val="000000"/>
                <w:sz w:val="28"/>
                <w:szCs w:val="28"/>
              </w:rPr>
              <w:t>手动空调</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辆</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博世提供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13</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车身防护三件套</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90</w:t>
            </w:r>
            <w:r w:rsidRPr="008C0366">
              <w:rPr>
                <w:rFonts w:ascii="仿宋_GB2312" w:eastAsia="仿宋_GB2312" w:hAnsi="宋体" w:cs="宋体" w:hint="eastAsia"/>
                <w:color w:val="000000"/>
                <w:sz w:val="28"/>
                <w:szCs w:val="28"/>
              </w:rPr>
              <w:t>套</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通用公司提供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14</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5</w:t>
            </w:r>
            <w:r w:rsidRPr="008C0366">
              <w:rPr>
                <w:rFonts w:ascii="仿宋_GB2312" w:eastAsia="仿宋_GB2312" w:hAnsi="宋体" w:cs="宋体" w:hint="eastAsia"/>
                <w:color w:val="000000"/>
                <w:sz w:val="28"/>
                <w:szCs w:val="28"/>
              </w:rPr>
              <w:t>米长的</w:t>
            </w:r>
            <w:r w:rsidRPr="008C0366">
              <w:rPr>
                <w:rFonts w:ascii="仿宋_GB2312" w:eastAsia="仿宋_GB2312" w:hAnsi="Times New Roman" w:hint="eastAsia"/>
                <w:color w:val="000000"/>
                <w:sz w:val="28"/>
                <w:szCs w:val="28"/>
              </w:rPr>
              <w:t>220V</w:t>
            </w:r>
            <w:r w:rsidRPr="008C0366">
              <w:rPr>
                <w:rFonts w:ascii="仿宋_GB2312" w:eastAsia="仿宋_GB2312" w:hAnsi="宋体" w:cs="宋体" w:hint="eastAsia"/>
                <w:color w:val="000000"/>
                <w:sz w:val="28"/>
                <w:szCs w:val="28"/>
              </w:rPr>
              <w:t>电源插座</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不低于</w:t>
            </w:r>
            <w:r w:rsidRPr="008C0366">
              <w:rPr>
                <w:rFonts w:ascii="仿宋_GB2312" w:eastAsia="仿宋_GB2312" w:hAnsi="Times New Roman" w:hint="eastAsia"/>
                <w:color w:val="000000"/>
                <w:sz w:val="28"/>
                <w:szCs w:val="28"/>
              </w:rPr>
              <w:t>3</w:t>
            </w:r>
            <w:r w:rsidRPr="008C0366">
              <w:rPr>
                <w:rFonts w:ascii="仿宋_GB2312" w:eastAsia="仿宋_GB2312" w:hAnsi="宋体" w:cs="宋体" w:hint="eastAsia"/>
                <w:color w:val="000000"/>
                <w:sz w:val="28"/>
                <w:szCs w:val="28"/>
              </w:rPr>
              <w:t>个</w:t>
            </w:r>
            <w:r w:rsidRPr="008C0366">
              <w:rPr>
                <w:rFonts w:ascii="仿宋_GB2312" w:eastAsia="仿宋_GB2312" w:hAnsi="Times New Roman" w:hint="eastAsia"/>
                <w:color w:val="000000"/>
                <w:sz w:val="28"/>
                <w:szCs w:val="28"/>
              </w:rPr>
              <w:t>3</w:t>
            </w:r>
            <w:r w:rsidRPr="008C0366">
              <w:rPr>
                <w:rFonts w:ascii="仿宋_GB2312" w:eastAsia="仿宋_GB2312" w:hAnsi="宋体" w:cs="宋体" w:hint="eastAsia"/>
                <w:color w:val="000000"/>
                <w:sz w:val="28"/>
                <w:szCs w:val="28"/>
              </w:rPr>
              <w:t>眼插座</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个</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15</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裁判用的桌子和椅子</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双人标准桌椅</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套</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16</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工具车</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辆</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17</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零件车</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辆</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18</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ND-OIL 8</w:t>
            </w:r>
            <w:r w:rsidRPr="008C0366">
              <w:rPr>
                <w:rFonts w:ascii="仿宋_GB2312" w:eastAsia="仿宋_GB2312" w:hAnsi="宋体" w:cs="宋体" w:hint="eastAsia"/>
                <w:color w:val="000000"/>
                <w:sz w:val="28"/>
                <w:szCs w:val="28"/>
              </w:rPr>
              <w:t>型冷冻机油</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3000ml</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博世提供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19</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R134a</w:t>
            </w:r>
            <w:r w:rsidRPr="008C0366">
              <w:rPr>
                <w:rFonts w:ascii="仿宋_GB2312" w:eastAsia="仿宋_GB2312" w:hAnsi="宋体" w:cs="宋体" w:hint="eastAsia"/>
                <w:color w:val="000000"/>
                <w:sz w:val="28"/>
                <w:szCs w:val="28"/>
              </w:rPr>
              <w:t>型制冷剂</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13.6 kg</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4</w:t>
            </w:r>
            <w:r w:rsidRPr="008C0366">
              <w:rPr>
                <w:rFonts w:ascii="仿宋_GB2312" w:eastAsia="仿宋_GB2312" w:hAnsi="宋体" w:cs="宋体" w:hint="eastAsia"/>
                <w:color w:val="000000"/>
                <w:sz w:val="28"/>
                <w:szCs w:val="28"/>
              </w:rPr>
              <w:t>罐</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博世提供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lastRenderedPageBreak/>
              <w:t>20</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清洗液</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若干</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21</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抹布</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120</w:t>
            </w:r>
            <w:r w:rsidRPr="008C0366">
              <w:rPr>
                <w:rFonts w:ascii="仿宋_GB2312" w:eastAsia="仿宋_GB2312" w:hAnsi="宋体" w:cs="宋体" w:hint="eastAsia"/>
                <w:color w:val="000000"/>
                <w:sz w:val="28"/>
                <w:szCs w:val="28"/>
              </w:rPr>
              <w:t>块</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22</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防护目镜</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副</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23</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防护手套</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副</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24</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车轮挡块</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36</w:t>
            </w:r>
            <w:r w:rsidRPr="008C0366">
              <w:rPr>
                <w:rFonts w:ascii="仿宋_GB2312" w:eastAsia="仿宋_GB2312" w:hAnsi="宋体" w:cs="宋体" w:hint="eastAsia"/>
                <w:color w:val="000000"/>
                <w:sz w:val="28"/>
                <w:szCs w:val="28"/>
              </w:rPr>
              <w:t>块</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25</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翼子板布</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套</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通用公司提供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26</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废物箱</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18</w:t>
            </w:r>
            <w:r w:rsidRPr="008C0366">
              <w:rPr>
                <w:rFonts w:ascii="仿宋_GB2312" w:eastAsia="仿宋_GB2312" w:hAnsi="宋体" w:cs="宋体" w:hint="eastAsia"/>
                <w:color w:val="000000"/>
                <w:sz w:val="28"/>
                <w:szCs w:val="28"/>
              </w:rPr>
              <w:t>个</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27</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拖把</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把</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28</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灭火器</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个</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29</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计算器</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个</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30</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计时器</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14</w:t>
            </w:r>
            <w:r w:rsidRPr="008C0366">
              <w:rPr>
                <w:rFonts w:ascii="仿宋_GB2312" w:eastAsia="仿宋_GB2312" w:hAnsi="宋体" w:cs="宋体" w:hint="eastAsia"/>
                <w:color w:val="000000"/>
                <w:sz w:val="28"/>
                <w:szCs w:val="28"/>
              </w:rPr>
              <w:t>个</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31</w:t>
            </w:r>
          </w:p>
        </w:tc>
        <w:tc>
          <w:tcPr>
            <w:tcW w:w="2977" w:type="dxa"/>
            <w:tcBorders>
              <w:top w:val="single" w:sz="4" w:space="0" w:color="auto"/>
              <w:left w:val="nil"/>
              <w:bottom w:val="single" w:sz="4" w:space="0" w:color="auto"/>
              <w:right w:val="single" w:sz="4" w:space="0" w:color="auto"/>
            </w:tcBorders>
            <w:vAlign w:val="bottom"/>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预制式扭矩扳手</w:t>
            </w:r>
          </w:p>
        </w:tc>
        <w:tc>
          <w:tcPr>
            <w:tcW w:w="2410" w:type="dxa"/>
            <w:tcBorders>
              <w:top w:val="single" w:sz="4" w:space="0" w:color="auto"/>
              <w:left w:val="nil"/>
              <w:bottom w:val="single" w:sz="4" w:space="0" w:color="auto"/>
              <w:right w:val="single" w:sz="4" w:space="0" w:color="auto"/>
            </w:tcBorders>
            <w:vAlign w:val="bottom"/>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5N·m</w:t>
            </w:r>
            <w:r w:rsidRPr="008C0366">
              <w:rPr>
                <w:rFonts w:ascii="仿宋_GB2312" w:eastAsia="仿宋_GB2312" w:hAnsi="宋体" w:cs="宋体" w:hint="eastAsia"/>
                <w:color w:val="000000"/>
                <w:sz w:val="28"/>
                <w:szCs w:val="28"/>
              </w:rPr>
              <w:t>～</w:t>
            </w:r>
            <w:r w:rsidRPr="008C0366">
              <w:rPr>
                <w:rFonts w:ascii="仿宋_GB2312" w:eastAsia="仿宋_GB2312" w:hAnsi="Times New Roman" w:hint="eastAsia"/>
                <w:color w:val="000000"/>
                <w:sz w:val="28"/>
                <w:szCs w:val="28"/>
              </w:rPr>
              <w:t>25N·m</w:t>
            </w:r>
          </w:p>
        </w:tc>
        <w:tc>
          <w:tcPr>
            <w:tcW w:w="992" w:type="dxa"/>
            <w:tcBorders>
              <w:top w:val="single" w:sz="4" w:space="0" w:color="auto"/>
              <w:left w:val="nil"/>
              <w:bottom w:val="single" w:sz="4" w:space="0" w:color="auto"/>
              <w:right w:val="single" w:sz="4" w:space="0" w:color="auto"/>
            </w:tcBorders>
            <w:vAlign w:val="bottom"/>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套</w:t>
            </w:r>
          </w:p>
        </w:tc>
        <w:tc>
          <w:tcPr>
            <w:tcW w:w="1843" w:type="dxa"/>
            <w:tcBorders>
              <w:top w:val="single" w:sz="4" w:space="0" w:color="auto"/>
              <w:left w:val="nil"/>
              <w:bottom w:val="single" w:sz="4" w:space="0" w:color="auto"/>
              <w:right w:val="single" w:sz="4" w:space="0" w:color="auto"/>
            </w:tcBorders>
            <w:vAlign w:val="bottom"/>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世达公司提供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32</w:t>
            </w:r>
          </w:p>
        </w:tc>
        <w:tc>
          <w:tcPr>
            <w:tcW w:w="2977" w:type="dxa"/>
            <w:tcBorders>
              <w:top w:val="single" w:sz="4" w:space="0" w:color="auto"/>
              <w:left w:val="nil"/>
              <w:bottom w:val="single" w:sz="4" w:space="0" w:color="auto"/>
              <w:right w:val="single" w:sz="4" w:space="0" w:color="auto"/>
            </w:tcBorders>
            <w:vAlign w:val="bottom"/>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世达起子套装</w:t>
            </w:r>
            <w:r w:rsidRPr="008C0366">
              <w:rPr>
                <w:rFonts w:ascii="仿宋_GB2312" w:eastAsia="仿宋_GB2312" w:hAnsi="Times New Roman" w:hint="eastAsia"/>
                <w:color w:val="000000"/>
                <w:sz w:val="28"/>
                <w:szCs w:val="28"/>
              </w:rPr>
              <w:t>(</w:t>
            </w:r>
            <w:r w:rsidRPr="008C0366">
              <w:rPr>
                <w:rFonts w:ascii="仿宋_GB2312" w:eastAsia="仿宋_GB2312" w:hAnsi="宋体" w:cs="宋体" w:hint="eastAsia"/>
                <w:color w:val="000000"/>
                <w:sz w:val="28"/>
                <w:szCs w:val="28"/>
              </w:rPr>
              <w:t>十字和一字各</w:t>
            </w:r>
            <w:r w:rsidRPr="008C0366">
              <w:rPr>
                <w:rFonts w:ascii="仿宋_GB2312" w:eastAsia="仿宋_GB2312" w:hAnsi="Times New Roman" w:hint="eastAsia"/>
                <w:color w:val="000000"/>
                <w:sz w:val="28"/>
                <w:szCs w:val="28"/>
              </w:rPr>
              <w:t>3</w:t>
            </w:r>
            <w:r w:rsidRPr="008C0366">
              <w:rPr>
                <w:rFonts w:ascii="仿宋_GB2312" w:eastAsia="仿宋_GB2312" w:hAnsi="宋体" w:cs="宋体" w:hint="eastAsia"/>
                <w:color w:val="000000"/>
                <w:sz w:val="28"/>
                <w:szCs w:val="28"/>
              </w:rPr>
              <w:t>把</w:t>
            </w:r>
            <w:r w:rsidRPr="008C0366">
              <w:rPr>
                <w:rFonts w:ascii="仿宋_GB2312" w:eastAsia="仿宋_GB2312" w:hAnsi="Times New Roman" w:hint="eastAsia"/>
                <w:color w:val="000000"/>
                <w:sz w:val="28"/>
                <w:szCs w:val="28"/>
              </w:rPr>
              <w:t>)</w:t>
            </w:r>
          </w:p>
        </w:tc>
        <w:tc>
          <w:tcPr>
            <w:tcW w:w="2410" w:type="dxa"/>
            <w:tcBorders>
              <w:top w:val="single" w:sz="4" w:space="0" w:color="auto"/>
              <w:left w:val="nil"/>
              <w:bottom w:val="single" w:sz="4" w:space="0" w:color="auto"/>
              <w:right w:val="single" w:sz="4" w:space="0" w:color="auto"/>
            </w:tcBorders>
            <w:vAlign w:val="bottom"/>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bottom"/>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套</w:t>
            </w:r>
          </w:p>
        </w:tc>
        <w:tc>
          <w:tcPr>
            <w:tcW w:w="1843"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世达公司提供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33</w:t>
            </w:r>
          </w:p>
        </w:tc>
        <w:tc>
          <w:tcPr>
            <w:tcW w:w="2977"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常用工具</w:t>
            </w:r>
          </w:p>
        </w:tc>
        <w:tc>
          <w:tcPr>
            <w:tcW w:w="2410" w:type="dxa"/>
            <w:tcBorders>
              <w:top w:val="single" w:sz="4" w:space="0" w:color="auto"/>
              <w:left w:val="nil"/>
              <w:bottom w:val="single" w:sz="4" w:space="0" w:color="auto"/>
              <w:right w:val="single" w:sz="4" w:space="0" w:color="auto"/>
            </w:tcBorders>
            <w:vAlign w:val="center"/>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w:t>
            </w:r>
            <w:r w:rsidRPr="008C0366">
              <w:rPr>
                <w:rFonts w:ascii="仿宋_GB2312" w:eastAsia="仿宋_GB2312" w:hAnsi="Times New Roman" w:hint="eastAsia"/>
                <w:color w:val="000000"/>
                <w:sz w:val="28"/>
                <w:szCs w:val="28"/>
              </w:rPr>
              <w:t>9509</w:t>
            </w:r>
            <w:r w:rsidRPr="008C0366">
              <w:rPr>
                <w:rFonts w:ascii="仿宋_GB2312" w:eastAsia="仿宋_GB2312" w:hAnsi="宋体" w:cs="宋体" w:hint="eastAsia"/>
                <w:color w:val="000000"/>
                <w:sz w:val="28"/>
                <w:szCs w:val="28"/>
              </w:rPr>
              <w:t>五十六件套）</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套</w:t>
            </w:r>
          </w:p>
        </w:tc>
        <w:tc>
          <w:tcPr>
            <w:tcW w:w="1843" w:type="dxa"/>
            <w:tcBorders>
              <w:top w:val="single" w:sz="4" w:space="0" w:color="auto"/>
              <w:left w:val="nil"/>
              <w:bottom w:val="single" w:sz="4" w:space="0" w:color="auto"/>
              <w:right w:val="single" w:sz="4" w:space="0" w:color="auto"/>
            </w:tcBorders>
            <w:vAlign w:val="bottom"/>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世达公司提供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lastRenderedPageBreak/>
              <w:t>34</w:t>
            </w:r>
          </w:p>
        </w:tc>
        <w:tc>
          <w:tcPr>
            <w:tcW w:w="2977" w:type="dxa"/>
            <w:tcBorders>
              <w:top w:val="single" w:sz="4" w:space="0" w:color="auto"/>
              <w:left w:val="nil"/>
              <w:bottom w:val="single" w:sz="4" w:space="0" w:color="auto"/>
              <w:right w:val="single" w:sz="4" w:space="0" w:color="auto"/>
            </w:tcBorders>
            <w:vAlign w:val="bottom"/>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测试用电路连接线、背插探针</w:t>
            </w:r>
          </w:p>
        </w:tc>
        <w:tc>
          <w:tcPr>
            <w:tcW w:w="2410" w:type="dxa"/>
            <w:tcBorders>
              <w:top w:val="single" w:sz="4" w:space="0" w:color="auto"/>
              <w:left w:val="nil"/>
              <w:bottom w:val="single" w:sz="4" w:space="0" w:color="auto"/>
              <w:right w:val="single" w:sz="4" w:space="0" w:color="auto"/>
            </w:tcBorders>
            <w:vAlign w:val="bottom"/>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BOSCH</w:t>
            </w:r>
            <w:r w:rsidRPr="008C0366">
              <w:rPr>
                <w:rFonts w:ascii="仿宋_GB2312" w:eastAsia="仿宋_GB2312" w:hAnsi="宋体" w:cs="宋体" w:hint="eastAsia"/>
                <w:color w:val="000000"/>
                <w:sz w:val="28"/>
                <w:szCs w:val="28"/>
              </w:rPr>
              <w:t>金德</w:t>
            </w:r>
            <w:r w:rsidRPr="008C0366">
              <w:rPr>
                <w:rFonts w:ascii="仿宋_GB2312" w:eastAsia="仿宋_GB2312" w:hAnsi="Times New Roman" w:hint="eastAsia"/>
                <w:color w:val="000000"/>
                <w:sz w:val="28"/>
                <w:szCs w:val="28"/>
              </w:rPr>
              <w:t>208</w:t>
            </w:r>
            <w:r w:rsidRPr="008C0366">
              <w:rPr>
                <w:rFonts w:ascii="仿宋_GB2312" w:eastAsia="仿宋_GB2312" w:hAnsi="宋体" w:cs="宋体" w:hint="eastAsia"/>
                <w:color w:val="000000"/>
                <w:sz w:val="28"/>
                <w:szCs w:val="28"/>
              </w:rPr>
              <w:t>测试线套装</w:t>
            </w:r>
          </w:p>
        </w:tc>
        <w:tc>
          <w:tcPr>
            <w:tcW w:w="992" w:type="dxa"/>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套</w:t>
            </w:r>
          </w:p>
        </w:tc>
        <w:tc>
          <w:tcPr>
            <w:tcW w:w="1843" w:type="dxa"/>
            <w:tcBorders>
              <w:top w:val="single" w:sz="4" w:space="0" w:color="auto"/>
              <w:left w:val="nil"/>
              <w:bottom w:val="single" w:sz="4" w:space="0" w:color="auto"/>
              <w:right w:val="single" w:sz="4" w:space="0" w:color="auto"/>
            </w:tcBorders>
            <w:vAlign w:val="bottom"/>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博世公司提供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35</w:t>
            </w:r>
          </w:p>
        </w:tc>
        <w:tc>
          <w:tcPr>
            <w:tcW w:w="2977" w:type="dxa"/>
            <w:tcBorders>
              <w:top w:val="single" w:sz="4" w:space="0" w:color="auto"/>
              <w:left w:val="nil"/>
              <w:bottom w:val="single" w:sz="4" w:space="0" w:color="auto"/>
              <w:right w:val="single" w:sz="4" w:space="0" w:color="auto"/>
            </w:tcBorders>
            <w:vAlign w:val="bottom"/>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试灯</w:t>
            </w:r>
          </w:p>
        </w:tc>
        <w:tc>
          <w:tcPr>
            <w:tcW w:w="2410" w:type="dxa"/>
            <w:tcBorders>
              <w:top w:val="single" w:sz="4" w:space="0" w:color="auto"/>
              <w:left w:val="nil"/>
              <w:bottom w:val="single" w:sz="4" w:space="0" w:color="auto"/>
              <w:right w:val="single" w:sz="4" w:space="0" w:color="auto"/>
            </w:tcBorders>
            <w:vAlign w:val="bottom"/>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二极管试灯</w:t>
            </w:r>
          </w:p>
        </w:tc>
        <w:tc>
          <w:tcPr>
            <w:tcW w:w="992" w:type="dxa"/>
            <w:tcBorders>
              <w:top w:val="single" w:sz="4" w:space="0" w:color="auto"/>
              <w:left w:val="nil"/>
              <w:bottom w:val="single" w:sz="4" w:space="0" w:color="auto"/>
              <w:right w:val="single" w:sz="4" w:space="0" w:color="auto"/>
            </w:tcBorders>
            <w:vAlign w:val="bottom"/>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套</w:t>
            </w:r>
          </w:p>
        </w:tc>
        <w:tc>
          <w:tcPr>
            <w:tcW w:w="1843" w:type="dxa"/>
            <w:tcBorders>
              <w:top w:val="single" w:sz="4" w:space="0" w:color="auto"/>
              <w:left w:val="nil"/>
              <w:bottom w:val="single" w:sz="4" w:space="0" w:color="auto"/>
              <w:right w:val="single" w:sz="4" w:space="0" w:color="auto"/>
            </w:tcBorders>
            <w:vAlign w:val="bottom"/>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36</w:t>
            </w:r>
          </w:p>
        </w:tc>
        <w:tc>
          <w:tcPr>
            <w:tcW w:w="2977" w:type="dxa"/>
            <w:tcBorders>
              <w:top w:val="single" w:sz="4" w:space="0" w:color="auto"/>
              <w:left w:val="nil"/>
              <w:bottom w:val="single" w:sz="4" w:space="0" w:color="auto"/>
              <w:right w:val="single" w:sz="4" w:space="0" w:color="auto"/>
            </w:tcBorders>
            <w:vAlign w:val="bottom"/>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哨子</w:t>
            </w:r>
          </w:p>
        </w:tc>
        <w:tc>
          <w:tcPr>
            <w:tcW w:w="2410" w:type="dxa"/>
            <w:tcBorders>
              <w:top w:val="single" w:sz="4" w:space="0" w:color="auto"/>
              <w:left w:val="nil"/>
              <w:bottom w:val="single" w:sz="4" w:space="0" w:color="auto"/>
              <w:right w:val="single" w:sz="4" w:space="0" w:color="auto"/>
            </w:tcBorders>
            <w:vAlign w:val="bottom"/>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bottom"/>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11</w:t>
            </w:r>
            <w:r w:rsidRPr="008C0366">
              <w:rPr>
                <w:rFonts w:ascii="仿宋_GB2312" w:eastAsia="仿宋_GB2312" w:hAnsi="宋体" w:cs="宋体" w:hint="eastAsia"/>
                <w:color w:val="000000"/>
                <w:sz w:val="28"/>
                <w:szCs w:val="28"/>
              </w:rPr>
              <w:t>把</w:t>
            </w:r>
          </w:p>
        </w:tc>
        <w:tc>
          <w:tcPr>
            <w:tcW w:w="1843" w:type="dxa"/>
            <w:tcBorders>
              <w:top w:val="single" w:sz="4" w:space="0" w:color="auto"/>
              <w:left w:val="nil"/>
              <w:bottom w:val="single" w:sz="4" w:space="0" w:color="auto"/>
              <w:right w:val="single" w:sz="4" w:space="0" w:color="auto"/>
            </w:tcBorders>
            <w:vAlign w:val="bottom"/>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校方提供</w:t>
            </w:r>
          </w:p>
        </w:tc>
      </w:tr>
      <w:tr w:rsidR="00F74B6F" w:rsidRPr="008C0366" w:rsidTr="0087454A">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37</w:t>
            </w:r>
          </w:p>
        </w:tc>
        <w:tc>
          <w:tcPr>
            <w:tcW w:w="2977" w:type="dxa"/>
            <w:tcBorders>
              <w:top w:val="single" w:sz="4" w:space="0" w:color="auto"/>
              <w:left w:val="nil"/>
              <w:bottom w:val="single" w:sz="4" w:space="0" w:color="auto"/>
              <w:right w:val="single" w:sz="4" w:space="0" w:color="auto"/>
            </w:tcBorders>
            <w:vAlign w:val="bottom"/>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内饰件撬板</w:t>
            </w:r>
          </w:p>
        </w:tc>
        <w:tc>
          <w:tcPr>
            <w:tcW w:w="2410" w:type="dxa"/>
            <w:tcBorders>
              <w:top w:val="single" w:sz="4" w:space="0" w:color="auto"/>
              <w:left w:val="nil"/>
              <w:bottom w:val="single" w:sz="4" w:space="0" w:color="auto"/>
              <w:right w:val="single" w:sz="4" w:space="0" w:color="auto"/>
            </w:tcBorders>
            <w:vAlign w:val="bottom"/>
          </w:tcPr>
          <w:p w:rsidR="00F74B6F" w:rsidRPr="008C0366" w:rsidRDefault="00F74B6F" w:rsidP="008C0366">
            <w:pPr>
              <w:spacing w:line="360" w:lineRule="auto"/>
              <w:ind w:firstLineChars="200" w:firstLine="560"/>
              <w:rPr>
                <w:rFonts w:ascii="仿宋_GB2312" w:eastAsia="仿宋_GB2312" w:hAnsi="Times New Roman"/>
                <w:color w:val="000000"/>
                <w:sz w:val="28"/>
                <w:szCs w:val="28"/>
              </w:rPr>
            </w:pPr>
          </w:p>
        </w:tc>
        <w:tc>
          <w:tcPr>
            <w:tcW w:w="992" w:type="dxa"/>
            <w:tcBorders>
              <w:top w:val="single" w:sz="4" w:space="0" w:color="auto"/>
              <w:left w:val="nil"/>
              <w:bottom w:val="single" w:sz="4" w:space="0" w:color="auto"/>
              <w:right w:val="single" w:sz="4" w:space="0" w:color="auto"/>
            </w:tcBorders>
            <w:vAlign w:val="bottom"/>
          </w:tcPr>
          <w:p w:rsidR="00F74B6F" w:rsidRPr="008C0366" w:rsidRDefault="00F74B6F" w:rsidP="0087454A">
            <w:pPr>
              <w:spacing w:line="360" w:lineRule="auto"/>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9</w:t>
            </w:r>
            <w:r w:rsidRPr="008C0366">
              <w:rPr>
                <w:rFonts w:ascii="仿宋_GB2312" w:eastAsia="仿宋_GB2312" w:hAnsi="宋体" w:cs="宋体" w:hint="eastAsia"/>
                <w:color w:val="000000"/>
                <w:sz w:val="28"/>
                <w:szCs w:val="28"/>
              </w:rPr>
              <w:t>套</w:t>
            </w:r>
          </w:p>
        </w:tc>
        <w:tc>
          <w:tcPr>
            <w:tcW w:w="1843" w:type="dxa"/>
            <w:tcBorders>
              <w:top w:val="single" w:sz="4" w:space="0" w:color="auto"/>
              <w:left w:val="nil"/>
              <w:bottom w:val="single" w:sz="4" w:space="0" w:color="auto"/>
              <w:right w:val="single" w:sz="4" w:space="0" w:color="auto"/>
            </w:tcBorders>
            <w:vAlign w:val="bottom"/>
          </w:tcPr>
          <w:p w:rsidR="00F74B6F" w:rsidRPr="008C0366" w:rsidRDefault="00F74B6F" w:rsidP="00857F80">
            <w:pPr>
              <w:spacing w:line="360" w:lineRule="auto"/>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力易得提供</w:t>
            </w:r>
          </w:p>
        </w:tc>
      </w:tr>
    </w:tbl>
    <w:p w:rsidR="00F74B6F" w:rsidRPr="008C0366" w:rsidRDefault="00F74B6F" w:rsidP="008C0366">
      <w:pPr>
        <w:spacing w:line="360" w:lineRule="auto"/>
        <w:ind w:firstLineChars="200" w:firstLine="560"/>
        <w:rPr>
          <w:rFonts w:ascii="仿宋_GB2312" w:eastAsia="仿宋_GB2312" w:hAnsi="Times New Roman"/>
          <w:b/>
          <w:color w:val="000000"/>
          <w:sz w:val="28"/>
          <w:szCs w:val="28"/>
        </w:rPr>
      </w:pPr>
      <w:r w:rsidRPr="008C0366">
        <w:rPr>
          <w:rFonts w:ascii="仿宋_GB2312" w:eastAsia="仿宋_GB2312" w:hAnsi="Times New Roman" w:hint="eastAsia"/>
          <w:color w:val="000000"/>
          <w:sz w:val="28"/>
          <w:szCs w:val="28"/>
        </w:rPr>
        <w:t xml:space="preserve">   </w:t>
      </w:r>
      <w:r w:rsidRPr="008C0366">
        <w:rPr>
          <w:rFonts w:ascii="仿宋_GB2312" w:eastAsia="仿宋_GB2312" w:hAnsi="Times New Roman" w:hint="eastAsia"/>
          <w:b/>
          <w:color w:val="000000"/>
          <w:sz w:val="28"/>
          <w:szCs w:val="28"/>
        </w:rPr>
        <w:t xml:space="preserve"> </w:t>
      </w:r>
      <w:r w:rsidRPr="008C0366">
        <w:rPr>
          <w:rFonts w:ascii="仿宋_GB2312" w:eastAsia="仿宋_GB2312" w:hAnsi="宋体" w:cs="宋体" w:hint="eastAsia"/>
          <w:b/>
          <w:color w:val="000000"/>
          <w:sz w:val="28"/>
          <w:szCs w:val="28"/>
        </w:rPr>
        <w:t>五、比赛相关的技术资料</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比赛技术资料</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雪佛兰科鲁兹</w:t>
      </w:r>
      <w:r w:rsidRPr="008C0366">
        <w:rPr>
          <w:rFonts w:ascii="仿宋_GB2312" w:eastAsia="仿宋_GB2312" w:hAnsi="Times New Roman" w:hint="eastAsia"/>
          <w:color w:val="000000"/>
          <w:sz w:val="28"/>
          <w:szCs w:val="28"/>
        </w:rPr>
        <w:t>1.6L/AT</w:t>
      </w:r>
      <w:r w:rsidRPr="008C0366">
        <w:rPr>
          <w:rFonts w:ascii="仿宋_GB2312" w:eastAsia="仿宋_GB2312" w:hAnsi="宋体" w:cs="宋体" w:hint="eastAsia"/>
          <w:color w:val="000000"/>
          <w:sz w:val="28"/>
          <w:szCs w:val="28"/>
        </w:rPr>
        <w:t>手动空调轿车维修手册（空调部分）；</w:t>
      </w:r>
    </w:p>
    <w:p w:rsidR="00F74B6F" w:rsidRPr="008C0366" w:rsidRDefault="00F74B6F" w:rsidP="008C0366">
      <w:pPr>
        <w:spacing w:line="360" w:lineRule="auto"/>
        <w:ind w:firstLineChars="200" w:firstLine="560"/>
        <w:rPr>
          <w:rFonts w:ascii="仿宋_GB2312" w:eastAsia="仿宋_GB2312" w:hAnsi="Times New Roman"/>
          <w:color w:val="000000"/>
          <w:sz w:val="28"/>
          <w:szCs w:val="28"/>
        </w:rPr>
      </w:pPr>
      <w:r w:rsidRPr="008C0366">
        <w:rPr>
          <w:rFonts w:ascii="仿宋_GB2312" w:eastAsia="仿宋_GB2312" w:hAnsi="宋体" w:cs="宋体" w:hint="eastAsia"/>
          <w:color w:val="000000"/>
          <w:sz w:val="28"/>
          <w:szCs w:val="28"/>
        </w:rPr>
        <w:t>比赛所用设备使用说明书（电子版）。</w:t>
      </w:r>
    </w:p>
    <w:p w:rsidR="00F74B6F" w:rsidRPr="008C0366" w:rsidRDefault="00F74B6F" w:rsidP="00F74B6F">
      <w:pPr>
        <w:adjustRightInd w:val="0"/>
        <w:snapToGrid w:val="0"/>
        <w:spacing w:line="360" w:lineRule="auto"/>
        <w:jc w:val="left"/>
        <w:rPr>
          <w:rFonts w:ascii="仿宋_GB2312" w:eastAsia="仿宋_GB2312" w:hAnsi="Times New Roman"/>
          <w:color w:val="000000"/>
          <w:sz w:val="28"/>
          <w:szCs w:val="28"/>
        </w:rPr>
      </w:pPr>
    </w:p>
    <w:p w:rsidR="00F74B6F" w:rsidRPr="008C0366" w:rsidRDefault="00F74B6F" w:rsidP="00F74B6F">
      <w:pPr>
        <w:adjustRightInd w:val="0"/>
        <w:snapToGrid w:val="0"/>
        <w:spacing w:line="360" w:lineRule="auto"/>
        <w:jc w:val="left"/>
        <w:rPr>
          <w:rFonts w:ascii="仿宋_GB2312" w:eastAsia="仿宋_GB2312" w:hAnsi="Times New Roman"/>
          <w:color w:val="000000"/>
          <w:sz w:val="28"/>
          <w:szCs w:val="28"/>
        </w:rPr>
      </w:pPr>
    </w:p>
    <w:p w:rsidR="00F74B6F" w:rsidRPr="008C0366" w:rsidRDefault="00F74B6F" w:rsidP="00F74B6F">
      <w:pPr>
        <w:adjustRightInd w:val="0"/>
        <w:snapToGrid w:val="0"/>
        <w:spacing w:line="360" w:lineRule="auto"/>
        <w:jc w:val="left"/>
        <w:rPr>
          <w:rFonts w:ascii="仿宋_GB2312" w:eastAsia="仿宋_GB2312" w:hAnsi="Times New Roman"/>
          <w:color w:val="000000"/>
          <w:sz w:val="28"/>
          <w:szCs w:val="28"/>
        </w:rPr>
      </w:pPr>
    </w:p>
    <w:p w:rsidR="00F74B6F" w:rsidRPr="008C0366" w:rsidRDefault="00F74B6F" w:rsidP="00F74B6F">
      <w:pPr>
        <w:adjustRightInd w:val="0"/>
        <w:snapToGrid w:val="0"/>
        <w:spacing w:line="360" w:lineRule="auto"/>
        <w:jc w:val="left"/>
        <w:rPr>
          <w:rFonts w:ascii="仿宋_GB2312" w:eastAsia="仿宋_GB2312" w:hAnsi="Times New Roman"/>
          <w:color w:val="000000"/>
          <w:sz w:val="28"/>
          <w:szCs w:val="28"/>
        </w:rPr>
      </w:pPr>
    </w:p>
    <w:p w:rsidR="00F74B6F" w:rsidRPr="008C0366" w:rsidRDefault="00F74B6F" w:rsidP="00F74B6F">
      <w:pPr>
        <w:adjustRightInd w:val="0"/>
        <w:snapToGrid w:val="0"/>
        <w:spacing w:line="360" w:lineRule="auto"/>
        <w:jc w:val="left"/>
        <w:rPr>
          <w:rFonts w:ascii="仿宋_GB2312" w:eastAsia="仿宋_GB2312" w:hAnsi="Times New Roman"/>
          <w:color w:val="000000"/>
          <w:sz w:val="28"/>
          <w:szCs w:val="28"/>
        </w:rPr>
      </w:pPr>
    </w:p>
    <w:p w:rsidR="00F74B6F" w:rsidRPr="008C0366" w:rsidRDefault="00F74B6F" w:rsidP="00F74B6F">
      <w:pPr>
        <w:adjustRightInd w:val="0"/>
        <w:snapToGrid w:val="0"/>
        <w:spacing w:line="360" w:lineRule="auto"/>
        <w:jc w:val="left"/>
        <w:rPr>
          <w:rFonts w:ascii="仿宋_GB2312" w:eastAsia="仿宋_GB2312" w:hAnsi="Times New Roman"/>
          <w:color w:val="000000"/>
          <w:sz w:val="28"/>
          <w:szCs w:val="28"/>
        </w:rPr>
      </w:pPr>
    </w:p>
    <w:p w:rsidR="00F74B6F" w:rsidRPr="008C0366" w:rsidRDefault="00F74B6F" w:rsidP="00F74B6F">
      <w:pPr>
        <w:adjustRightInd w:val="0"/>
        <w:snapToGrid w:val="0"/>
        <w:spacing w:line="360" w:lineRule="auto"/>
        <w:jc w:val="left"/>
        <w:rPr>
          <w:rFonts w:ascii="仿宋_GB2312" w:eastAsia="仿宋_GB2312" w:hAnsi="Times New Roman"/>
          <w:b/>
          <w:color w:val="000000"/>
          <w:sz w:val="28"/>
          <w:szCs w:val="28"/>
        </w:rPr>
      </w:pPr>
      <w:r w:rsidRPr="008C0366">
        <w:rPr>
          <w:rFonts w:ascii="仿宋_GB2312" w:eastAsia="仿宋_GB2312" w:hAnsi="宋体" w:hint="eastAsia"/>
          <w:b/>
          <w:color w:val="000000"/>
          <w:sz w:val="28"/>
          <w:szCs w:val="28"/>
        </w:rPr>
        <w:t>附录6</w:t>
      </w:r>
    </w:p>
    <w:p w:rsidR="00F74B6F" w:rsidRPr="008C0366" w:rsidRDefault="00F74B6F" w:rsidP="00F74B6F">
      <w:pPr>
        <w:adjustRightInd w:val="0"/>
        <w:snapToGrid w:val="0"/>
        <w:spacing w:line="360" w:lineRule="auto"/>
        <w:jc w:val="left"/>
        <w:rPr>
          <w:rFonts w:ascii="仿宋_GB2312" w:eastAsia="仿宋_GB2312" w:hAnsi="宋体"/>
          <w:color w:val="000000"/>
          <w:sz w:val="28"/>
          <w:szCs w:val="28"/>
        </w:rPr>
      </w:pPr>
    </w:p>
    <w:p w:rsidR="00F74B6F" w:rsidRPr="009248FC" w:rsidRDefault="00F74B6F" w:rsidP="00F74B6F">
      <w:pPr>
        <w:adjustRightInd w:val="0"/>
        <w:snapToGrid w:val="0"/>
        <w:spacing w:line="360" w:lineRule="auto"/>
        <w:jc w:val="center"/>
        <w:rPr>
          <w:rFonts w:ascii="仿宋_GB2312" w:eastAsia="仿宋_GB2312" w:hAnsi="宋体"/>
          <w:b/>
          <w:color w:val="000000"/>
          <w:sz w:val="28"/>
          <w:szCs w:val="28"/>
        </w:rPr>
      </w:pPr>
      <w:r w:rsidRPr="009248FC">
        <w:rPr>
          <w:rFonts w:ascii="仿宋_GB2312" w:eastAsia="仿宋_GB2312" w:hAnsi="宋体" w:hint="eastAsia"/>
          <w:b/>
          <w:color w:val="000000"/>
          <w:sz w:val="28"/>
          <w:szCs w:val="28"/>
        </w:rPr>
        <w:t>“2017年河南省技能大赛”中职组汽车营销赛项技术方案</w:t>
      </w:r>
    </w:p>
    <w:p w:rsidR="00F74B6F" w:rsidRPr="008C0366" w:rsidRDefault="00F74B6F" w:rsidP="009248FC">
      <w:pPr>
        <w:spacing w:line="360" w:lineRule="auto"/>
        <w:ind w:firstLineChars="200" w:firstLine="560"/>
        <w:contextualSpacing/>
        <w:rPr>
          <w:rFonts w:ascii="仿宋_GB2312" w:eastAsia="仿宋_GB2312" w:hAnsi="仿宋"/>
          <w:color w:val="000000"/>
          <w:sz w:val="28"/>
          <w:szCs w:val="28"/>
        </w:rPr>
      </w:pPr>
      <w:r w:rsidRPr="008C0366">
        <w:rPr>
          <w:rFonts w:ascii="仿宋_GB2312" w:eastAsia="仿宋_GB2312" w:hAnsi="仿宋" w:hint="eastAsia"/>
          <w:color w:val="000000"/>
          <w:sz w:val="28"/>
          <w:szCs w:val="28"/>
        </w:rPr>
        <w:t>一、竞赛环境</w:t>
      </w:r>
    </w:p>
    <w:p w:rsidR="00F74B6F" w:rsidRPr="008C0366" w:rsidRDefault="00F74B6F" w:rsidP="009248FC">
      <w:pPr>
        <w:adjustRightInd w:val="0"/>
        <w:spacing w:line="360" w:lineRule="auto"/>
        <w:ind w:firstLineChars="200" w:firstLine="560"/>
        <w:contextualSpacing/>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 xml:space="preserve">1. </w:t>
      </w:r>
      <w:r w:rsidRPr="008C0366">
        <w:rPr>
          <w:rFonts w:ascii="仿宋_GB2312" w:eastAsia="仿宋_GB2312" w:hAnsi="宋体" w:cs="宋体" w:hint="eastAsia"/>
          <w:color w:val="000000"/>
          <w:sz w:val="28"/>
          <w:szCs w:val="28"/>
        </w:rPr>
        <w:t>机考赛场</w:t>
      </w:r>
    </w:p>
    <w:p w:rsidR="00F74B6F" w:rsidRPr="008C0366" w:rsidRDefault="00F74B6F" w:rsidP="009248FC">
      <w:pPr>
        <w:adjustRightInd w:val="0"/>
        <w:spacing w:line="360" w:lineRule="auto"/>
        <w:ind w:firstLineChars="200" w:firstLine="560"/>
        <w:contextualSpacing/>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汽车营销基本能力测试赛场为标准化计算机教室。</w:t>
      </w:r>
    </w:p>
    <w:p w:rsidR="00F74B6F" w:rsidRPr="008C0366" w:rsidRDefault="00F74B6F" w:rsidP="009248FC">
      <w:pPr>
        <w:adjustRightInd w:val="0"/>
        <w:spacing w:line="360" w:lineRule="auto"/>
        <w:ind w:firstLineChars="200" w:firstLine="560"/>
        <w:contextualSpacing/>
        <w:rPr>
          <w:rFonts w:ascii="仿宋_GB2312" w:eastAsia="仿宋_GB2312" w:hAnsi="仿宋"/>
          <w:color w:val="000000"/>
          <w:sz w:val="28"/>
          <w:szCs w:val="28"/>
        </w:rPr>
      </w:pPr>
      <w:r w:rsidRPr="008C0366">
        <w:rPr>
          <w:rFonts w:ascii="仿宋_GB2312" w:eastAsia="仿宋_GB2312" w:hAnsi="仿宋" w:hint="eastAsia"/>
          <w:color w:val="000000"/>
          <w:sz w:val="28"/>
          <w:szCs w:val="28"/>
        </w:rPr>
        <w:t xml:space="preserve">2. </w:t>
      </w:r>
      <w:r w:rsidRPr="008C0366">
        <w:rPr>
          <w:rFonts w:ascii="仿宋_GB2312" w:eastAsia="仿宋_GB2312" w:hAnsi="宋体" w:cs="宋体" w:hint="eastAsia"/>
          <w:color w:val="000000"/>
          <w:sz w:val="28"/>
          <w:szCs w:val="28"/>
        </w:rPr>
        <w:t>实操赛场</w:t>
      </w:r>
    </w:p>
    <w:p w:rsidR="00F74B6F" w:rsidRPr="008C0366" w:rsidRDefault="00F74B6F" w:rsidP="009248FC">
      <w:pPr>
        <w:adjustRightInd w:val="0"/>
        <w:spacing w:line="360" w:lineRule="auto"/>
        <w:ind w:firstLineChars="200" w:firstLine="560"/>
        <w:contextualSpacing/>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w:t>
      </w:r>
      <w:r w:rsidRPr="008C0366">
        <w:rPr>
          <w:rFonts w:ascii="仿宋_GB2312" w:eastAsia="仿宋_GB2312" w:hAnsi="仿宋" w:hint="eastAsia"/>
          <w:color w:val="000000"/>
          <w:sz w:val="28"/>
          <w:szCs w:val="28"/>
        </w:rPr>
        <w:t>1</w:t>
      </w:r>
      <w:r w:rsidRPr="008C0366">
        <w:rPr>
          <w:rFonts w:ascii="仿宋_GB2312" w:eastAsia="仿宋_GB2312" w:hAnsi="宋体" w:cs="宋体" w:hint="eastAsia"/>
          <w:color w:val="000000"/>
          <w:sz w:val="28"/>
          <w:szCs w:val="28"/>
        </w:rPr>
        <w:t>）竞赛场地：配件管理综合能力模拟赛场每个工位占地不小于</w:t>
      </w:r>
      <w:r w:rsidRPr="008C0366">
        <w:rPr>
          <w:rFonts w:ascii="仿宋_GB2312" w:eastAsia="仿宋_GB2312" w:hAnsi="仿宋" w:hint="eastAsia"/>
          <w:color w:val="000000"/>
          <w:sz w:val="28"/>
          <w:szCs w:val="28"/>
        </w:rPr>
        <w:t>21</w:t>
      </w:r>
      <w:r w:rsidRPr="008C0366">
        <w:rPr>
          <w:rFonts w:ascii="仿宋_GB2312" w:hAnsi="宋体" w:cs="宋体" w:hint="eastAsia"/>
          <w:color w:val="000000"/>
          <w:sz w:val="28"/>
          <w:szCs w:val="28"/>
        </w:rPr>
        <w:t>㎡</w:t>
      </w:r>
      <w:r w:rsidRPr="008C0366">
        <w:rPr>
          <w:rFonts w:ascii="仿宋_GB2312" w:eastAsia="仿宋_GB2312" w:hAnsi="宋体" w:cs="宋体" w:hint="eastAsia"/>
          <w:color w:val="000000"/>
          <w:sz w:val="28"/>
          <w:szCs w:val="28"/>
        </w:rPr>
        <w:t>（</w:t>
      </w:r>
      <w:r w:rsidRPr="008C0366">
        <w:rPr>
          <w:rFonts w:ascii="仿宋_GB2312" w:eastAsia="仿宋_GB2312" w:hAnsi="仿宋" w:hint="eastAsia"/>
          <w:color w:val="000000"/>
          <w:sz w:val="28"/>
          <w:szCs w:val="28"/>
        </w:rPr>
        <w:t>7.0m×3.0m</w:t>
      </w:r>
      <w:r w:rsidRPr="008C0366">
        <w:rPr>
          <w:rFonts w:ascii="仿宋_GB2312" w:eastAsia="仿宋_GB2312" w:hAnsi="宋体" w:cs="宋体" w:hint="eastAsia"/>
          <w:color w:val="000000"/>
          <w:sz w:val="28"/>
          <w:szCs w:val="28"/>
        </w:rPr>
        <w:t>），且标明工位号；服务接待综合能力模拟赛场每个分赛场占地不小于</w:t>
      </w:r>
      <w:r w:rsidRPr="008C0366">
        <w:rPr>
          <w:rFonts w:ascii="仿宋_GB2312" w:eastAsia="仿宋_GB2312" w:hAnsi="仿宋" w:hint="eastAsia"/>
          <w:color w:val="000000"/>
          <w:sz w:val="28"/>
          <w:szCs w:val="28"/>
        </w:rPr>
        <w:t>250</w:t>
      </w:r>
      <w:r w:rsidRPr="008C0366">
        <w:rPr>
          <w:rFonts w:ascii="仿宋_GB2312" w:hAnsi="宋体" w:cs="宋体" w:hint="eastAsia"/>
          <w:color w:val="000000"/>
          <w:sz w:val="28"/>
          <w:szCs w:val="28"/>
        </w:rPr>
        <w:t>㎡</w:t>
      </w:r>
      <w:r w:rsidRPr="008C0366">
        <w:rPr>
          <w:rFonts w:ascii="仿宋_GB2312" w:eastAsia="仿宋_GB2312" w:hAnsi="宋体" w:cs="宋体" w:hint="eastAsia"/>
          <w:color w:val="000000"/>
          <w:sz w:val="28"/>
          <w:szCs w:val="28"/>
        </w:rPr>
        <w:t>（</w:t>
      </w:r>
      <w:r w:rsidRPr="008C0366">
        <w:rPr>
          <w:rFonts w:ascii="仿宋_GB2312" w:eastAsia="仿宋_GB2312" w:hAnsi="仿宋" w:hint="eastAsia"/>
          <w:color w:val="000000"/>
          <w:sz w:val="28"/>
          <w:szCs w:val="28"/>
        </w:rPr>
        <w:t>25m×10m</w:t>
      </w:r>
      <w:r w:rsidRPr="008C0366">
        <w:rPr>
          <w:rFonts w:ascii="仿宋_GB2312" w:eastAsia="仿宋_GB2312" w:hAnsi="宋体" w:cs="宋体" w:hint="eastAsia"/>
          <w:color w:val="000000"/>
          <w:sz w:val="28"/>
          <w:szCs w:val="28"/>
        </w:rPr>
        <w:t>），且标明分赛场号。</w:t>
      </w:r>
    </w:p>
    <w:p w:rsidR="00F74B6F" w:rsidRPr="008C0366" w:rsidRDefault="00F74B6F" w:rsidP="009248FC">
      <w:pPr>
        <w:spacing w:line="360" w:lineRule="auto"/>
        <w:ind w:firstLineChars="200" w:firstLine="560"/>
        <w:contextualSpacing/>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w:t>
      </w:r>
      <w:r w:rsidRPr="008C0366">
        <w:rPr>
          <w:rFonts w:ascii="仿宋_GB2312" w:eastAsia="仿宋_GB2312" w:hAnsi="仿宋" w:hint="eastAsia"/>
          <w:color w:val="000000"/>
          <w:sz w:val="28"/>
          <w:szCs w:val="28"/>
        </w:rPr>
        <w:t>2</w:t>
      </w:r>
      <w:r w:rsidRPr="008C0366">
        <w:rPr>
          <w:rFonts w:ascii="仿宋_GB2312" w:eastAsia="仿宋_GB2312" w:hAnsi="宋体" w:cs="宋体" w:hint="eastAsia"/>
          <w:color w:val="000000"/>
          <w:sz w:val="28"/>
          <w:szCs w:val="28"/>
        </w:rPr>
        <w:t>）赛场内器材清单请见表</w:t>
      </w:r>
      <w:r w:rsidRPr="008C0366">
        <w:rPr>
          <w:rFonts w:ascii="仿宋_GB2312" w:eastAsia="仿宋_GB2312" w:hAnsi="仿宋" w:hint="eastAsia"/>
          <w:color w:val="000000"/>
          <w:sz w:val="28"/>
          <w:szCs w:val="28"/>
        </w:rPr>
        <w:t>3</w:t>
      </w:r>
      <w:r w:rsidRPr="008C0366">
        <w:rPr>
          <w:rFonts w:ascii="仿宋_GB2312" w:eastAsia="仿宋_GB2312" w:hAnsi="宋体" w:cs="宋体" w:hint="eastAsia"/>
          <w:color w:val="000000"/>
          <w:sz w:val="28"/>
          <w:szCs w:val="28"/>
        </w:rPr>
        <w:t>。</w:t>
      </w:r>
    </w:p>
    <w:p w:rsidR="00F74B6F" w:rsidRPr="008C0366" w:rsidRDefault="00F74B6F" w:rsidP="009248FC">
      <w:pPr>
        <w:spacing w:line="360" w:lineRule="auto"/>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表</w:t>
      </w:r>
      <w:r w:rsidRPr="008C0366">
        <w:rPr>
          <w:rFonts w:ascii="仿宋_GB2312" w:eastAsia="仿宋_GB2312" w:hAnsi="仿宋" w:hint="eastAsia"/>
          <w:color w:val="000000"/>
          <w:sz w:val="28"/>
          <w:szCs w:val="28"/>
        </w:rPr>
        <w:t xml:space="preserve">3  </w:t>
      </w:r>
      <w:r w:rsidRPr="008C0366">
        <w:rPr>
          <w:rFonts w:ascii="仿宋_GB2312" w:eastAsia="仿宋_GB2312" w:hAnsi="宋体" w:cs="宋体" w:hint="eastAsia"/>
          <w:color w:val="000000"/>
          <w:sz w:val="28"/>
          <w:szCs w:val="28"/>
        </w:rPr>
        <w:t>赛场软件环境与器材清单</w:t>
      </w:r>
    </w:p>
    <w:p w:rsidR="00F74B6F" w:rsidRPr="008C0366" w:rsidRDefault="00F74B6F" w:rsidP="00F74B6F">
      <w:pPr>
        <w:spacing w:line="440" w:lineRule="exact"/>
        <w:jc w:val="center"/>
        <w:rPr>
          <w:rFonts w:ascii="仿宋_GB2312" w:eastAsia="仿宋_GB2312" w:hAnsi="仿宋"/>
          <w:color w:val="000000"/>
          <w:sz w:val="28"/>
          <w:szCs w:val="2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748"/>
        <w:gridCol w:w="2412"/>
        <w:gridCol w:w="837"/>
        <w:gridCol w:w="935"/>
        <w:gridCol w:w="3517"/>
      </w:tblGrid>
      <w:tr w:rsidR="00F74B6F" w:rsidRPr="008C0366" w:rsidTr="0087454A">
        <w:trPr>
          <w:trHeight w:val="438"/>
          <w:jc w:val="right"/>
        </w:trPr>
        <w:tc>
          <w:tcPr>
            <w:tcW w:w="720"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类别</w:t>
            </w:r>
          </w:p>
        </w:tc>
        <w:tc>
          <w:tcPr>
            <w:tcW w:w="748"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序号</w:t>
            </w: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名称</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数量</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单位</w:t>
            </w:r>
          </w:p>
        </w:tc>
        <w:tc>
          <w:tcPr>
            <w:tcW w:w="351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备注</w:t>
            </w:r>
          </w:p>
        </w:tc>
      </w:tr>
      <w:tr w:rsidR="00F74B6F" w:rsidRPr="008C0366" w:rsidTr="0087454A">
        <w:trPr>
          <w:trHeight w:val="1089"/>
          <w:jc w:val="right"/>
        </w:trPr>
        <w:tc>
          <w:tcPr>
            <w:tcW w:w="720" w:type="dxa"/>
            <w:vMerge w:val="restart"/>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汽车营销基本能力测试</w:t>
            </w:r>
          </w:p>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赛场</w:t>
            </w: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AW502</w:t>
            </w:r>
            <w:r w:rsidRPr="008C0366">
              <w:rPr>
                <w:rFonts w:ascii="仿宋_GB2312" w:eastAsia="仿宋_GB2312" w:hAnsi="宋体" w:cs="宋体" w:hint="eastAsia"/>
                <w:color w:val="000000"/>
                <w:sz w:val="28"/>
                <w:szCs w:val="28"/>
              </w:rPr>
              <w:t>汽车营销知识答题竞技系统</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套</w:t>
            </w:r>
          </w:p>
        </w:tc>
        <w:tc>
          <w:tcPr>
            <w:tcW w:w="3517" w:type="dxa"/>
            <w:vAlign w:val="center"/>
          </w:tcPr>
          <w:p w:rsidR="00F74B6F" w:rsidRPr="008C0366" w:rsidRDefault="00F74B6F" w:rsidP="0087454A">
            <w:pPr>
              <w:spacing w:line="420" w:lineRule="exact"/>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北京运华天地科技有限公司（基础知识测试）</w:t>
            </w:r>
          </w:p>
        </w:tc>
      </w:tr>
      <w:tr w:rsidR="00F74B6F" w:rsidRPr="008C0366" w:rsidTr="0087454A">
        <w:trPr>
          <w:trHeight w:val="1030"/>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TC10</w:t>
            </w:r>
            <w:r w:rsidRPr="008C0366">
              <w:rPr>
                <w:rFonts w:ascii="仿宋_GB2312" w:eastAsia="仿宋_GB2312" w:hAnsi="宋体" w:cs="宋体" w:hint="eastAsia"/>
                <w:color w:val="000000"/>
                <w:sz w:val="28"/>
                <w:szCs w:val="28"/>
              </w:rPr>
              <w:t>汽车营销能力</w:t>
            </w:r>
          </w:p>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机试系统</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套</w:t>
            </w:r>
          </w:p>
        </w:tc>
        <w:tc>
          <w:tcPr>
            <w:tcW w:w="3517" w:type="dxa"/>
            <w:vAlign w:val="center"/>
          </w:tcPr>
          <w:p w:rsidR="00F74B6F" w:rsidRPr="008C0366" w:rsidRDefault="00F74B6F" w:rsidP="0087454A">
            <w:pPr>
              <w:spacing w:line="420" w:lineRule="exact"/>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北京运华天地科技有限公司（基本流程测试）</w:t>
            </w:r>
          </w:p>
        </w:tc>
      </w:tr>
      <w:tr w:rsidR="00F74B6F" w:rsidRPr="008C0366" w:rsidTr="0087454A">
        <w:trPr>
          <w:trHeight w:val="889"/>
          <w:jc w:val="right"/>
        </w:trPr>
        <w:tc>
          <w:tcPr>
            <w:tcW w:w="720" w:type="dxa"/>
            <w:vMerge w:val="restart"/>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配件管理</w:t>
            </w:r>
            <w:r w:rsidRPr="008C0366">
              <w:rPr>
                <w:rFonts w:ascii="仿宋_GB2312" w:eastAsia="仿宋_GB2312" w:hAnsi="宋体" w:cs="宋体" w:hint="eastAsia"/>
                <w:color w:val="000000"/>
                <w:sz w:val="28"/>
                <w:szCs w:val="28"/>
              </w:rPr>
              <w:lastRenderedPageBreak/>
              <w:t>综合能力模拟</w:t>
            </w:r>
          </w:p>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赛场</w:t>
            </w: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四梯货架</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2</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个</w:t>
            </w:r>
          </w:p>
        </w:tc>
        <w:tc>
          <w:tcPr>
            <w:tcW w:w="3517" w:type="dxa"/>
            <w:vAlign w:val="center"/>
          </w:tcPr>
          <w:p w:rsidR="00F74B6F" w:rsidRPr="008C0366" w:rsidRDefault="00F74B6F" w:rsidP="0087454A">
            <w:pPr>
              <w:spacing w:line="420" w:lineRule="exact"/>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分为</w:t>
            </w:r>
            <w:r w:rsidRPr="008C0366">
              <w:rPr>
                <w:rFonts w:ascii="仿宋_GB2312" w:eastAsia="仿宋_GB2312" w:hAnsi="仿宋" w:hint="eastAsia"/>
                <w:color w:val="000000"/>
                <w:sz w:val="28"/>
                <w:szCs w:val="28"/>
              </w:rPr>
              <w:t>A</w:t>
            </w:r>
            <w:r w:rsidRPr="008C0366">
              <w:rPr>
                <w:rFonts w:ascii="仿宋_GB2312" w:eastAsia="仿宋_GB2312" w:hAnsi="宋体" w:cs="宋体" w:hint="eastAsia"/>
                <w:color w:val="000000"/>
                <w:sz w:val="28"/>
                <w:szCs w:val="28"/>
              </w:rPr>
              <w:t>货架和</w:t>
            </w:r>
            <w:r w:rsidRPr="008C0366">
              <w:rPr>
                <w:rFonts w:ascii="仿宋_GB2312" w:eastAsia="仿宋_GB2312" w:hAnsi="仿宋" w:hint="eastAsia"/>
                <w:color w:val="000000"/>
                <w:sz w:val="28"/>
                <w:szCs w:val="28"/>
              </w:rPr>
              <w:t>B</w:t>
            </w:r>
            <w:r w:rsidRPr="008C0366">
              <w:rPr>
                <w:rFonts w:ascii="仿宋_GB2312" w:eastAsia="仿宋_GB2312" w:hAnsi="宋体" w:cs="宋体" w:hint="eastAsia"/>
                <w:color w:val="000000"/>
                <w:sz w:val="28"/>
                <w:szCs w:val="28"/>
              </w:rPr>
              <w:t>货架，货位数量已确定，</w:t>
            </w:r>
            <w:r w:rsidRPr="008C0366">
              <w:rPr>
                <w:rFonts w:ascii="仿宋_GB2312" w:eastAsia="仿宋_GB2312" w:hAnsi="仿宋" w:hint="eastAsia"/>
                <w:color w:val="000000"/>
                <w:sz w:val="28"/>
                <w:szCs w:val="28"/>
              </w:rPr>
              <w:t>B</w:t>
            </w:r>
            <w:r w:rsidRPr="008C0366">
              <w:rPr>
                <w:rFonts w:ascii="仿宋_GB2312" w:eastAsia="仿宋_GB2312" w:hAnsi="宋体" w:cs="宋体" w:hint="eastAsia"/>
                <w:color w:val="000000"/>
                <w:sz w:val="28"/>
                <w:szCs w:val="28"/>
              </w:rPr>
              <w:t>货架有系统分区</w:t>
            </w:r>
          </w:p>
        </w:tc>
      </w:tr>
      <w:tr w:rsidR="00F74B6F" w:rsidRPr="008C0366" w:rsidTr="0087454A">
        <w:trPr>
          <w:trHeight w:val="511"/>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无包装配件</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数十</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种</w:t>
            </w:r>
          </w:p>
        </w:tc>
        <w:tc>
          <w:tcPr>
            <w:tcW w:w="3517" w:type="dxa"/>
            <w:vAlign w:val="center"/>
          </w:tcPr>
          <w:p w:rsidR="00F74B6F" w:rsidRPr="008C0366" w:rsidRDefault="00F74B6F" w:rsidP="0087454A">
            <w:pPr>
              <w:spacing w:line="420" w:lineRule="exact"/>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每种一件</w:t>
            </w:r>
          </w:p>
        </w:tc>
      </w:tr>
      <w:tr w:rsidR="00F74B6F" w:rsidRPr="008C0366" w:rsidTr="0087454A">
        <w:trPr>
          <w:trHeight w:val="902"/>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入库有包装配件</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若干</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种</w:t>
            </w:r>
          </w:p>
        </w:tc>
        <w:tc>
          <w:tcPr>
            <w:tcW w:w="3517" w:type="dxa"/>
            <w:vAlign w:val="center"/>
          </w:tcPr>
          <w:p w:rsidR="00F74B6F" w:rsidRPr="008C0366" w:rsidRDefault="00F74B6F" w:rsidP="0087454A">
            <w:pPr>
              <w:spacing w:line="420" w:lineRule="exact"/>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品种包含在无包装配件中，每种配件均有不同型号</w:t>
            </w:r>
          </w:p>
        </w:tc>
      </w:tr>
      <w:tr w:rsidR="00F74B6F" w:rsidRPr="008C0366" w:rsidTr="0087454A">
        <w:trPr>
          <w:trHeight w:val="451"/>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操作柜台</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个</w:t>
            </w:r>
          </w:p>
        </w:tc>
        <w:tc>
          <w:tcPr>
            <w:tcW w:w="351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r>
      <w:tr w:rsidR="00F74B6F" w:rsidRPr="008C0366" w:rsidTr="0087454A">
        <w:trPr>
          <w:trHeight w:val="464"/>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配件推车</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若干</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辆</w:t>
            </w:r>
          </w:p>
        </w:tc>
        <w:tc>
          <w:tcPr>
            <w:tcW w:w="351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r>
      <w:tr w:rsidR="00F74B6F" w:rsidRPr="008C0366" w:rsidTr="0087454A">
        <w:trPr>
          <w:trHeight w:val="451"/>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衣帽架</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个</w:t>
            </w:r>
          </w:p>
        </w:tc>
        <w:tc>
          <w:tcPr>
            <w:tcW w:w="351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r>
      <w:tr w:rsidR="00F74B6F" w:rsidRPr="008C0366" w:rsidTr="0087454A">
        <w:trPr>
          <w:trHeight w:val="451"/>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工作服、手套</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各</w:t>
            </w:r>
            <w:r w:rsidRPr="008C0366">
              <w:rPr>
                <w:rFonts w:ascii="仿宋_GB2312" w:eastAsia="仿宋_GB2312" w:hAnsi="仿宋" w:hint="eastAsia"/>
                <w:color w:val="000000"/>
                <w:sz w:val="28"/>
                <w:szCs w:val="28"/>
              </w:rPr>
              <w:t>2</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件</w:t>
            </w:r>
            <w:r w:rsidRPr="008C0366">
              <w:rPr>
                <w:rFonts w:ascii="仿宋_GB2312" w:eastAsia="仿宋_GB2312" w:hAnsi="仿宋" w:hint="eastAsia"/>
                <w:color w:val="000000"/>
                <w:sz w:val="28"/>
                <w:szCs w:val="28"/>
              </w:rPr>
              <w:t>/</w:t>
            </w:r>
            <w:r w:rsidRPr="008C0366">
              <w:rPr>
                <w:rFonts w:ascii="仿宋_GB2312" w:eastAsia="仿宋_GB2312" w:hAnsi="宋体" w:cs="宋体" w:hint="eastAsia"/>
                <w:color w:val="000000"/>
                <w:sz w:val="28"/>
                <w:szCs w:val="28"/>
              </w:rPr>
              <w:t>副</w:t>
            </w:r>
          </w:p>
        </w:tc>
        <w:tc>
          <w:tcPr>
            <w:tcW w:w="351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r>
      <w:tr w:rsidR="00F74B6F" w:rsidRPr="008C0366" w:rsidTr="0087454A">
        <w:trPr>
          <w:trHeight w:val="464"/>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电脑</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台</w:t>
            </w:r>
          </w:p>
        </w:tc>
        <w:tc>
          <w:tcPr>
            <w:tcW w:w="351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r>
      <w:tr w:rsidR="00F74B6F" w:rsidRPr="008C0366" w:rsidTr="0087454A">
        <w:trPr>
          <w:trHeight w:val="438"/>
          <w:jc w:val="right"/>
        </w:trPr>
        <w:tc>
          <w:tcPr>
            <w:tcW w:w="720" w:type="dxa"/>
            <w:vMerge w:val="restart"/>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服务接待综合能力模拟</w:t>
            </w:r>
          </w:p>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赛场</w:t>
            </w: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汽车</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辆</w:t>
            </w:r>
          </w:p>
        </w:tc>
        <w:tc>
          <w:tcPr>
            <w:tcW w:w="351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丰田凯美瑞轿车</w:t>
            </w:r>
          </w:p>
        </w:tc>
      </w:tr>
      <w:tr w:rsidR="00F74B6F" w:rsidRPr="008C0366" w:rsidTr="0087454A">
        <w:trPr>
          <w:trHeight w:val="464"/>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维修接待台及椅</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1/2</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个</w:t>
            </w:r>
            <w:r w:rsidRPr="008C0366">
              <w:rPr>
                <w:rFonts w:ascii="仿宋_GB2312" w:eastAsia="仿宋_GB2312" w:hAnsi="仿宋" w:hint="eastAsia"/>
                <w:color w:val="000000"/>
                <w:sz w:val="28"/>
                <w:szCs w:val="28"/>
              </w:rPr>
              <w:t>/</w:t>
            </w:r>
            <w:r w:rsidRPr="008C0366">
              <w:rPr>
                <w:rFonts w:ascii="仿宋_GB2312" w:eastAsia="仿宋_GB2312" w:hAnsi="宋体" w:cs="宋体" w:hint="eastAsia"/>
                <w:color w:val="000000"/>
                <w:sz w:val="28"/>
                <w:szCs w:val="28"/>
              </w:rPr>
              <w:t>把</w:t>
            </w:r>
          </w:p>
        </w:tc>
        <w:tc>
          <w:tcPr>
            <w:tcW w:w="351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r>
      <w:tr w:rsidR="00F74B6F" w:rsidRPr="008C0366" w:rsidTr="0087454A">
        <w:trPr>
          <w:trHeight w:val="438"/>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洽谈桌及椅</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1/2</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个</w:t>
            </w:r>
            <w:r w:rsidRPr="008C0366">
              <w:rPr>
                <w:rFonts w:ascii="仿宋_GB2312" w:eastAsia="仿宋_GB2312" w:hAnsi="仿宋" w:hint="eastAsia"/>
                <w:color w:val="000000"/>
                <w:sz w:val="28"/>
                <w:szCs w:val="28"/>
              </w:rPr>
              <w:t>/</w:t>
            </w:r>
            <w:r w:rsidRPr="008C0366">
              <w:rPr>
                <w:rFonts w:ascii="仿宋_GB2312" w:eastAsia="仿宋_GB2312" w:hAnsi="宋体" w:cs="宋体" w:hint="eastAsia"/>
                <w:color w:val="000000"/>
                <w:sz w:val="28"/>
                <w:szCs w:val="28"/>
              </w:rPr>
              <w:t>把</w:t>
            </w:r>
          </w:p>
        </w:tc>
        <w:tc>
          <w:tcPr>
            <w:tcW w:w="351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r>
      <w:tr w:rsidR="00F74B6F" w:rsidRPr="008C0366" w:rsidTr="0087454A">
        <w:trPr>
          <w:trHeight w:val="438"/>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饮水机</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个</w:t>
            </w:r>
          </w:p>
        </w:tc>
        <w:tc>
          <w:tcPr>
            <w:tcW w:w="351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r>
      <w:tr w:rsidR="00F74B6F" w:rsidRPr="008C0366" w:rsidTr="0087454A">
        <w:trPr>
          <w:trHeight w:val="438"/>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饮料</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若干</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351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r>
      <w:tr w:rsidR="00F74B6F" w:rsidRPr="008C0366" w:rsidTr="0087454A">
        <w:trPr>
          <w:trHeight w:val="438"/>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接车板夹</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个</w:t>
            </w:r>
          </w:p>
        </w:tc>
        <w:tc>
          <w:tcPr>
            <w:tcW w:w="351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r>
      <w:tr w:rsidR="00F74B6F" w:rsidRPr="008C0366" w:rsidTr="0087454A">
        <w:trPr>
          <w:trHeight w:val="438"/>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电脑</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台</w:t>
            </w:r>
          </w:p>
        </w:tc>
        <w:tc>
          <w:tcPr>
            <w:tcW w:w="351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r>
      <w:tr w:rsidR="00F74B6F" w:rsidRPr="008C0366" w:rsidTr="0087454A">
        <w:trPr>
          <w:trHeight w:val="438"/>
          <w:jc w:val="right"/>
        </w:trPr>
        <w:tc>
          <w:tcPr>
            <w:tcW w:w="720" w:type="dxa"/>
            <w:vMerge/>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c>
          <w:tcPr>
            <w:tcW w:w="748" w:type="dxa"/>
            <w:vAlign w:val="center"/>
          </w:tcPr>
          <w:p w:rsidR="00F74B6F" w:rsidRPr="008C0366" w:rsidRDefault="00F74B6F" w:rsidP="0087454A">
            <w:pPr>
              <w:numPr>
                <w:ilvl w:val="0"/>
                <w:numId w:val="12"/>
              </w:numPr>
              <w:spacing w:line="420" w:lineRule="exact"/>
              <w:jc w:val="right"/>
              <w:rPr>
                <w:rFonts w:ascii="仿宋_GB2312" w:eastAsia="仿宋_GB2312" w:hAnsi="仿宋"/>
                <w:color w:val="000000"/>
                <w:sz w:val="28"/>
                <w:szCs w:val="28"/>
              </w:rPr>
            </w:pPr>
          </w:p>
        </w:tc>
        <w:tc>
          <w:tcPr>
            <w:tcW w:w="2412"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打印机</w:t>
            </w:r>
          </w:p>
        </w:tc>
        <w:tc>
          <w:tcPr>
            <w:tcW w:w="83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1</w:t>
            </w:r>
          </w:p>
        </w:tc>
        <w:tc>
          <w:tcPr>
            <w:tcW w:w="935"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台</w:t>
            </w:r>
          </w:p>
        </w:tc>
        <w:tc>
          <w:tcPr>
            <w:tcW w:w="3517" w:type="dxa"/>
            <w:vAlign w:val="center"/>
          </w:tcPr>
          <w:p w:rsidR="00F74B6F" w:rsidRPr="008C0366" w:rsidRDefault="00F74B6F" w:rsidP="0087454A">
            <w:pPr>
              <w:spacing w:line="420" w:lineRule="exact"/>
              <w:jc w:val="center"/>
              <w:rPr>
                <w:rFonts w:ascii="仿宋_GB2312" w:eastAsia="仿宋_GB2312" w:hAnsi="仿宋"/>
                <w:color w:val="000000"/>
                <w:sz w:val="28"/>
                <w:szCs w:val="28"/>
              </w:rPr>
            </w:pPr>
          </w:p>
        </w:tc>
      </w:tr>
    </w:tbl>
    <w:p w:rsidR="00F74B6F" w:rsidRPr="008C0366" w:rsidRDefault="00F74B6F" w:rsidP="009248FC">
      <w:pPr>
        <w:spacing w:line="360" w:lineRule="auto"/>
        <w:ind w:firstLineChars="200" w:firstLine="560"/>
        <w:contextualSpacing/>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w:t>
      </w:r>
      <w:r w:rsidRPr="008C0366">
        <w:rPr>
          <w:rFonts w:ascii="仿宋_GB2312" w:eastAsia="仿宋_GB2312" w:hAnsi="仿宋" w:hint="eastAsia"/>
          <w:color w:val="000000"/>
          <w:sz w:val="28"/>
          <w:szCs w:val="28"/>
        </w:rPr>
        <w:t>3</w:t>
      </w:r>
      <w:r w:rsidRPr="008C0366">
        <w:rPr>
          <w:rFonts w:ascii="仿宋_GB2312" w:eastAsia="仿宋_GB2312" w:hAnsi="宋体" w:cs="宋体" w:hint="eastAsia"/>
          <w:color w:val="000000"/>
          <w:sz w:val="28"/>
          <w:szCs w:val="28"/>
        </w:rPr>
        <w:t>）赛场有隔离标示或护栏，确保选手不受外界影响参加竞赛。赛场提供稳定的照明、水、电、气源和供电应急设备等。</w:t>
      </w:r>
    </w:p>
    <w:p w:rsidR="00F74B6F" w:rsidRPr="008C0366" w:rsidRDefault="00F74B6F" w:rsidP="009248FC">
      <w:pPr>
        <w:spacing w:line="360" w:lineRule="auto"/>
        <w:ind w:firstLineChars="200" w:firstLine="560"/>
        <w:contextualSpacing/>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w:t>
      </w:r>
      <w:r w:rsidRPr="008C0366">
        <w:rPr>
          <w:rFonts w:ascii="仿宋_GB2312" w:eastAsia="仿宋_GB2312" w:hAnsi="仿宋" w:hint="eastAsia"/>
          <w:color w:val="000000"/>
          <w:sz w:val="28"/>
          <w:szCs w:val="28"/>
        </w:rPr>
        <w:t>4</w:t>
      </w:r>
      <w:r w:rsidRPr="008C0366">
        <w:rPr>
          <w:rFonts w:ascii="仿宋_GB2312" w:eastAsia="仿宋_GB2312" w:hAnsi="宋体" w:cs="宋体" w:hint="eastAsia"/>
          <w:color w:val="000000"/>
          <w:sz w:val="28"/>
          <w:szCs w:val="28"/>
        </w:rPr>
        <w:t>）竞赛场地宽敞明亮，有空调或风扇降温措施，地面干燥。</w:t>
      </w:r>
    </w:p>
    <w:p w:rsidR="00F74B6F" w:rsidRPr="008C0366" w:rsidRDefault="00F74B6F" w:rsidP="009248FC">
      <w:pPr>
        <w:spacing w:line="360" w:lineRule="auto"/>
        <w:ind w:firstLineChars="200" w:firstLine="560"/>
        <w:contextualSpacing/>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w:t>
      </w:r>
      <w:r w:rsidRPr="008C0366">
        <w:rPr>
          <w:rFonts w:ascii="仿宋_GB2312" w:eastAsia="仿宋_GB2312" w:hAnsi="仿宋" w:hint="eastAsia"/>
          <w:color w:val="000000"/>
          <w:sz w:val="28"/>
          <w:szCs w:val="28"/>
        </w:rPr>
        <w:t>5</w:t>
      </w:r>
      <w:r w:rsidRPr="008C0366">
        <w:rPr>
          <w:rFonts w:ascii="仿宋_GB2312" w:eastAsia="仿宋_GB2312" w:hAnsi="宋体" w:cs="宋体" w:hint="eastAsia"/>
          <w:color w:val="000000"/>
          <w:sz w:val="28"/>
          <w:szCs w:val="28"/>
        </w:rPr>
        <w:t>）赛场设有保安、公安、消防、设备维修和电力抢险人员待命，以防突发事件。赛场配备维修服务、医疗、生活补给站等公共服务设施，为选手和赛场人员提供服务。</w:t>
      </w:r>
    </w:p>
    <w:p w:rsidR="00F74B6F" w:rsidRPr="008C0366" w:rsidRDefault="00F74B6F" w:rsidP="009248FC">
      <w:pPr>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二、技术规范</w:t>
      </w:r>
    </w:p>
    <w:p w:rsidR="00F74B6F" w:rsidRPr="008C0366" w:rsidRDefault="00F74B6F" w:rsidP="009248FC">
      <w:pPr>
        <w:spacing w:line="360" w:lineRule="auto"/>
        <w:ind w:firstLineChars="200" w:firstLine="560"/>
        <w:jc w:val="left"/>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汽车营销典型岗位基本工作流程测试是综合了各企业工作流程</w:t>
      </w:r>
      <w:r w:rsidRPr="008C0366">
        <w:rPr>
          <w:rFonts w:ascii="仿宋_GB2312" w:eastAsia="仿宋_GB2312" w:hAnsi="宋体" w:cs="宋体" w:hint="eastAsia"/>
          <w:color w:val="000000"/>
          <w:sz w:val="28"/>
          <w:szCs w:val="28"/>
        </w:rPr>
        <w:lastRenderedPageBreak/>
        <w:t>的共性部分，根据教学需要设计的，主要参考资料为朱军、屈光洪主编，机械工业出版社出版的《汽车商务与服务管理实务》。</w:t>
      </w:r>
    </w:p>
    <w:p w:rsidR="00F74B6F" w:rsidRPr="008C0366" w:rsidRDefault="00F74B6F" w:rsidP="009248FC">
      <w:pPr>
        <w:spacing w:line="360" w:lineRule="auto"/>
        <w:ind w:firstLineChars="211" w:firstLine="591"/>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配件管理综合能力模拟将以北京现代汽车有限公司的相关工作规范为依据设计赛题，赛项执委会将及时公布有关资料。各参赛队可根据公布的样题和资料进行备赛。</w:t>
      </w:r>
    </w:p>
    <w:p w:rsidR="00F74B6F" w:rsidRPr="008C0366" w:rsidRDefault="00F74B6F" w:rsidP="009248FC">
      <w:pPr>
        <w:spacing w:line="360" w:lineRule="auto"/>
        <w:ind w:firstLineChars="211" w:firstLine="591"/>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服务接待综合能力模拟将以北京现代汽车有限公司的相关工作规范为依据设计赛题，赛项执委会将及时公布有关资料；同时也可参考郑超文、张红梅主编，北京出版社出版的《汽车维修接待实务》。</w:t>
      </w:r>
    </w:p>
    <w:p w:rsidR="00F74B6F" w:rsidRPr="008C0366" w:rsidRDefault="00F74B6F" w:rsidP="009248FC">
      <w:pPr>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三、技术平台</w:t>
      </w:r>
    </w:p>
    <w:p w:rsidR="00F74B6F" w:rsidRPr="008C0366" w:rsidRDefault="00F74B6F" w:rsidP="009248FC">
      <w:pPr>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w:t>
      </w:r>
      <w:r w:rsidRPr="008C0366">
        <w:rPr>
          <w:rFonts w:ascii="仿宋_GB2312" w:eastAsia="仿宋_GB2312" w:hAnsi="宋体" w:cs="宋体" w:hint="eastAsia"/>
          <w:color w:val="000000"/>
          <w:sz w:val="28"/>
          <w:szCs w:val="28"/>
        </w:rPr>
        <w:t>竞赛用车</w:t>
      </w:r>
    </w:p>
    <w:p w:rsidR="00F74B6F" w:rsidRPr="008C0366" w:rsidRDefault="00F74B6F" w:rsidP="009248FC">
      <w:pPr>
        <w:spacing w:line="360" w:lineRule="auto"/>
        <w:ind w:firstLineChars="200" w:firstLine="560"/>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丰田凯美瑞轿车。</w:t>
      </w:r>
    </w:p>
    <w:p w:rsidR="00F74B6F" w:rsidRPr="008C0366" w:rsidRDefault="00F74B6F" w:rsidP="009248FC">
      <w:pPr>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2.</w:t>
      </w:r>
      <w:r w:rsidRPr="008C0366">
        <w:rPr>
          <w:rFonts w:ascii="仿宋_GB2312" w:eastAsia="仿宋_GB2312" w:hAnsi="宋体" w:cs="宋体" w:hint="eastAsia"/>
          <w:color w:val="000000"/>
          <w:sz w:val="28"/>
          <w:szCs w:val="28"/>
        </w:rPr>
        <w:t>竞赛用软件</w:t>
      </w:r>
    </w:p>
    <w:p w:rsidR="00F74B6F" w:rsidRPr="008C0366" w:rsidRDefault="00F74B6F" w:rsidP="009248FC">
      <w:pPr>
        <w:spacing w:line="360" w:lineRule="auto"/>
        <w:ind w:firstLineChars="200" w:firstLine="560"/>
        <w:rPr>
          <w:rFonts w:ascii="仿宋_GB2312" w:eastAsia="仿宋_GB2312" w:hAnsi="仿宋"/>
          <w:color w:val="000000"/>
          <w:sz w:val="28"/>
          <w:szCs w:val="28"/>
        </w:rPr>
      </w:pPr>
      <w:r w:rsidRPr="008C0366">
        <w:rPr>
          <w:rFonts w:ascii="仿宋_GB2312" w:eastAsia="仿宋_GB2312" w:hAnsi="宋体" w:cs="宋体" w:hint="eastAsia"/>
          <w:color w:val="000000"/>
          <w:sz w:val="28"/>
          <w:szCs w:val="28"/>
        </w:rPr>
        <w:t>北京运华天地科技有限公司研制的</w:t>
      </w:r>
      <w:r w:rsidRPr="008C0366">
        <w:rPr>
          <w:rFonts w:ascii="仿宋_GB2312" w:eastAsia="仿宋_GB2312" w:hAnsi="仿宋" w:hint="eastAsia"/>
          <w:color w:val="000000"/>
          <w:sz w:val="28"/>
          <w:szCs w:val="28"/>
        </w:rPr>
        <w:t>TC10</w:t>
      </w:r>
      <w:r w:rsidRPr="008C0366">
        <w:rPr>
          <w:rFonts w:ascii="仿宋_GB2312" w:eastAsia="仿宋_GB2312" w:hAnsi="宋体" w:cs="宋体" w:hint="eastAsia"/>
          <w:color w:val="000000"/>
          <w:sz w:val="28"/>
          <w:szCs w:val="28"/>
        </w:rPr>
        <w:t>汽车营销能力机试系统、</w:t>
      </w:r>
      <w:r w:rsidRPr="008C0366">
        <w:rPr>
          <w:rFonts w:ascii="仿宋_GB2312" w:eastAsia="仿宋_GB2312" w:hAnsi="仿宋" w:hint="eastAsia"/>
          <w:color w:val="000000"/>
          <w:sz w:val="28"/>
          <w:szCs w:val="28"/>
        </w:rPr>
        <w:t>AW502</w:t>
      </w:r>
      <w:r w:rsidRPr="008C0366">
        <w:rPr>
          <w:rFonts w:ascii="仿宋_GB2312" w:eastAsia="仿宋_GB2312" w:hAnsi="宋体" w:cs="宋体" w:hint="eastAsia"/>
          <w:color w:val="000000"/>
          <w:sz w:val="28"/>
          <w:szCs w:val="28"/>
        </w:rPr>
        <w:t>汽车营销知识答题竞技系统及竞赛管理和统分系统、竞赛专用计时软件。</w:t>
      </w:r>
    </w:p>
    <w:p w:rsidR="00F74B6F" w:rsidRPr="008C0366" w:rsidRDefault="00F74B6F" w:rsidP="009248FC">
      <w:pPr>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四、成绩评定</w:t>
      </w:r>
    </w:p>
    <w:p w:rsidR="00F74B6F" w:rsidRPr="008C0366" w:rsidRDefault="00F74B6F" w:rsidP="009248FC">
      <w:pPr>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1.评分标准</w:t>
      </w:r>
    </w:p>
    <w:p w:rsidR="00F74B6F" w:rsidRPr="008C0366" w:rsidRDefault="00F74B6F" w:rsidP="009248FC">
      <w:pPr>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（1）汽车营销基本能力测试评分标准：计算机根据选手答案正确与否自动评分。</w:t>
      </w:r>
    </w:p>
    <w:p w:rsidR="00F74B6F" w:rsidRPr="008C0366" w:rsidRDefault="00F74B6F" w:rsidP="009248FC">
      <w:pPr>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（2）配件管理综合能力模拟评分标准见表4。</w:t>
      </w:r>
    </w:p>
    <w:p w:rsidR="00F74B6F" w:rsidRPr="008C0366" w:rsidRDefault="00F74B6F" w:rsidP="009248FC">
      <w:pPr>
        <w:snapToGrid w:val="0"/>
        <w:spacing w:line="360" w:lineRule="auto"/>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表4  配件管理综合能力模拟评分标准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5"/>
        <w:gridCol w:w="875"/>
        <w:gridCol w:w="906"/>
        <w:gridCol w:w="6208"/>
      </w:tblGrid>
      <w:tr w:rsidR="00F74B6F" w:rsidRPr="008C0366" w:rsidTr="0087454A">
        <w:trPr>
          <w:cantSplit/>
          <w:trHeight w:val="545"/>
          <w:jc w:val="center"/>
        </w:trPr>
        <w:tc>
          <w:tcPr>
            <w:tcW w:w="1330" w:type="dxa"/>
            <w:gridSpan w:val="2"/>
            <w:vAlign w:val="center"/>
          </w:tcPr>
          <w:p w:rsidR="00F74B6F" w:rsidRPr="008C0366" w:rsidRDefault="00F74B6F" w:rsidP="0087454A">
            <w:pPr>
              <w:spacing w:line="400" w:lineRule="exact"/>
              <w:jc w:val="center"/>
              <w:rPr>
                <w:rFonts w:ascii="仿宋_GB2312" w:eastAsia="仿宋_GB2312" w:hAnsi="仿宋" w:cs="仿宋"/>
                <w:b/>
                <w:sz w:val="28"/>
                <w:szCs w:val="28"/>
              </w:rPr>
            </w:pPr>
            <w:r w:rsidRPr="008C0366">
              <w:rPr>
                <w:rFonts w:ascii="仿宋_GB2312" w:eastAsia="仿宋_GB2312" w:hAnsi="仿宋" w:cs="仿宋" w:hint="eastAsia"/>
                <w:b/>
                <w:sz w:val="28"/>
                <w:szCs w:val="28"/>
              </w:rPr>
              <w:t>考核内容</w:t>
            </w:r>
          </w:p>
        </w:tc>
        <w:tc>
          <w:tcPr>
            <w:tcW w:w="906" w:type="dxa"/>
            <w:vAlign w:val="center"/>
          </w:tcPr>
          <w:p w:rsidR="00F74B6F" w:rsidRPr="008C0366" w:rsidRDefault="00F74B6F" w:rsidP="0087454A">
            <w:pPr>
              <w:spacing w:line="400" w:lineRule="exact"/>
              <w:jc w:val="center"/>
              <w:rPr>
                <w:rFonts w:ascii="仿宋_GB2312" w:eastAsia="仿宋_GB2312" w:hAnsi="仿宋" w:cs="仿宋"/>
                <w:b/>
                <w:sz w:val="28"/>
                <w:szCs w:val="28"/>
              </w:rPr>
            </w:pPr>
            <w:r w:rsidRPr="008C0366">
              <w:rPr>
                <w:rFonts w:ascii="仿宋_GB2312" w:eastAsia="仿宋_GB2312" w:hAnsi="仿宋" w:cs="仿宋" w:hint="eastAsia"/>
                <w:b/>
                <w:sz w:val="28"/>
                <w:szCs w:val="28"/>
              </w:rPr>
              <w:t>比例</w:t>
            </w:r>
          </w:p>
        </w:tc>
        <w:tc>
          <w:tcPr>
            <w:tcW w:w="6208" w:type="dxa"/>
            <w:vAlign w:val="center"/>
          </w:tcPr>
          <w:p w:rsidR="00F74B6F" w:rsidRPr="008C0366" w:rsidRDefault="00F74B6F" w:rsidP="0087454A">
            <w:pPr>
              <w:spacing w:line="400" w:lineRule="exact"/>
              <w:jc w:val="center"/>
              <w:rPr>
                <w:rFonts w:ascii="仿宋_GB2312" w:eastAsia="仿宋_GB2312" w:hAnsi="仿宋" w:cs="仿宋"/>
                <w:b/>
                <w:sz w:val="28"/>
                <w:szCs w:val="28"/>
              </w:rPr>
            </w:pPr>
            <w:r w:rsidRPr="008C0366">
              <w:rPr>
                <w:rFonts w:ascii="仿宋_GB2312" w:eastAsia="仿宋_GB2312" w:hAnsi="仿宋" w:cs="仿宋" w:hint="eastAsia"/>
                <w:b/>
                <w:sz w:val="28"/>
                <w:szCs w:val="28"/>
              </w:rPr>
              <w:t>评分要点</w:t>
            </w:r>
          </w:p>
        </w:tc>
      </w:tr>
      <w:tr w:rsidR="00F74B6F" w:rsidRPr="008C0366" w:rsidTr="0087454A">
        <w:trPr>
          <w:cantSplit/>
          <w:trHeight w:val="20"/>
          <w:jc w:val="center"/>
        </w:trPr>
        <w:tc>
          <w:tcPr>
            <w:tcW w:w="455" w:type="dxa"/>
            <w:vMerge w:val="restart"/>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A选手</w:t>
            </w:r>
          </w:p>
        </w:tc>
        <w:tc>
          <w:tcPr>
            <w:tcW w:w="875"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确定</w:t>
            </w:r>
          </w:p>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货位</w:t>
            </w:r>
          </w:p>
        </w:tc>
        <w:tc>
          <w:tcPr>
            <w:tcW w:w="906"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16%</w:t>
            </w:r>
          </w:p>
        </w:tc>
        <w:tc>
          <w:tcPr>
            <w:tcW w:w="6208" w:type="dxa"/>
            <w:vAlign w:val="center"/>
          </w:tcPr>
          <w:p w:rsidR="00F74B6F" w:rsidRPr="008C0366" w:rsidRDefault="00F74B6F" w:rsidP="0087454A">
            <w:pPr>
              <w:spacing w:line="400" w:lineRule="exact"/>
              <w:rPr>
                <w:rFonts w:ascii="仿宋_GB2312" w:eastAsia="仿宋_GB2312" w:hAnsi="仿宋" w:cs="仿宋"/>
                <w:kern w:val="0"/>
                <w:sz w:val="28"/>
                <w:szCs w:val="28"/>
              </w:rPr>
            </w:pPr>
            <w:r w:rsidRPr="008C0366">
              <w:rPr>
                <w:rFonts w:ascii="仿宋_GB2312" w:eastAsia="仿宋_GB2312" w:hAnsi="仿宋" w:cs="仿宋" w:hint="eastAsia"/>
                <w:sz w:val="28"/>
                <w:szCs w:val="28"/>
              </w:rPr>
              <w:t>A、B货架上已经预先摆放了无包装配件，选手按照 “重物下置、就近原则、大轻下置、垂直原则”的仓储原则及系统分类原则将摆放错误的配件调整到正确的货架和货位上。要求配件所在货架、层级和分类正确</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配件</w:t>
            </w:r>
          </w:p>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识别</w:t>
            </w:r>
          </w:p>
        </w:tc>
        <w:tc>
          <w:tcPr>
            <w:tcW w:w="906"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20%</w:t>
            </w: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将带有配件名称的标签与货架上的配件实物一一正确对应安置</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restart"/>
            <w:vAlign w:val="center"/>
          </w:tcPr>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入库</w:t>
            </w:r>
          </w:p>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kern w:val="0"/>
                <w:sz w:val="28"/>
                <w:szCs w:val="28"/>
              </w:rPr>
              <w:t>操作</w:t>
            </w:r>
          </w:p>
        </w:tc>
        <w:tc>
          <w:tcPr>
            <w:tcW w:w="906" w:type="dxa"/>
            <w:vMerge w:val="restart"/>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12%</w:t>
            </w: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根据采购清单清点入库带包装配件并检查外包装。要求唱收并操作正确</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ign w:val="center"/>
          </w:tcPr>
          <w:p w:rsidR="00F74B6F" w:rsidRPr="008C0366" w:rsidRDefault="00F74B6F" w:rsidP="0087454A">
            <w:pPr>
              <w:spacing w:line="400" w:lineRule="exact"/>
              <w:jc w:val="center"/>
              <w:rPr>
                <w:rFonts w:ascii="仿宋_GB2312" w:eastAsia="仿宋_GB2312" w:hAnsi="仿宋" w:cs="仿宋"/>
                <w:kern w:val="0"/>
                <w:sz w:val="28"/>
                <w:szCs w:val="28"/>
              </w:rPr>
            </w:pPr>
          </w:p>
        </w:tc>
        <w:tc>
          <w:tcPr>
            <w:tcW w:w="906"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正确填写入库单</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ign w:val="center"/>
          </w:tcPr>
          <w:p w:rsidR="00F74B6F" w:rsidRPr="008C0366" w:rsidRDefault="00F74B6F" w:rsidP="0087454A">
            <w:pPr>
              <w:spacing w:line="400" w:lineRule="exact"/>
              <w:jc w:val="center"/>
              <w:rPr>
                <w:rFonts w:ascii="仿宋_GB2312" w:eastAsia="仿宋_GB2312" w:hAnsi="仿宋" w:cs="仿宋"/>
                <w:kern w:val="0"/>
                <w:sz w:val="28"/>
                <w:szCs w:val="28"/>
              </w:rPr>
            </w:pPr>
          </w:p>
        </w:tc>
        <w:tc>
          <w:tcPr>
            <w:tcW w:w="906"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将入库配件码放在正确货位上</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restart"/>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过程</w:t>
            </w:r>
          </w:p>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sz w:val="28"/>
                <w:szCs w:val="28"/>
              </w:rPr>
              <w:t>规范</w:t>
            </w:r>
          </w:p>
        </w:tc>
        <w:tc>
          <w:tcPr>
            <w:tcW w:w="906" w:type="dxa"/>
            <w:vMerge w:val="restart"/>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5%</w:t>
            </w: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正确着装（戴手套、穿工服、不穿高跟鞋或露脚趾凉鞋）</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ign w:val="center"/>
          </w:tcPr>
          <w:p w:rsidR="00F74B6F" w:rsidRPr="008C0366" w:rsidRDefault="00F74B6F" w:rsidP="0087454A">
            <w:pPr>
              <w:spacing w:line="400" w:lineRule="exact"/>
              <w:jc w:val="center"/>
              <w:rPr>
                <w:rFonts w:ascii="仿宋_GB2312" w:eastAsia="仿宋_GB2312" w:hAnsi="仿宋" w:cs="仿宋"/>
                <w:kern w:val="0"/>
                <w:sz w:val="28"/>
                <w:szCs w:val="28"/>
              </w:rPr>
            </w:pPr>
          </w:p>
        </w:tc>
        <w:tc>
          <w:tcPr>
            <w:tcW w:w="906"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文明作业（轻拿轻放，配件不掉落）</w:t>
            </w:r>
          </w:p>
        </w:tc>
      </w:tr>
      <w:tr w:rsidR="00F74B6F" w:rsidRPr="008C0366" w:rsidTr="0087454A">
        <w:trPr>
          <w:cantSplit/>
          <w:trHeight w:val="20"/>
          <w:jc w:val="center"/>
        </w:trPr>
        <w:tc>
          <w:tcPr>
            <w:tcW w:w="455" w:type="dxa"/>
            <w:vMerge w:val="restart"/>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B选手</w:t>
            </w:r>
          </w:p>
        </w:tc>
        <w:tc>
          <w:tcPr>
            <w:tcW w:w="875" w:type="dxa"/>
            <w:vMerge w:val="restart"/>
            <w:vAlign w:val="center"/>
          </w:tcPr>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出库</w:t>
            </w:r>
          </w:p>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交付</w:t>
            </w:r>
          </w:p>
        </w:tc>
        <w:tc>
          <w:tcPr>
            <w:tcW w:w="906" w:type="dxa"/>
            <w:vMerge w:val="restart"/>
            <w:vAlign w:val="center"/>
          </w:tcPr>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11%</w:t>
            </w: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kern w:val="0"/>
                <w:sz w:val="28"/>
                <w:szCs w:val="28"/>
              </w:rPr>
              <w:t>凭领料单在货架上正确找出现有配件</w:t>
            </w:r>
            <w:r w:rsidRPr="008C0366">
              <w:rPr>
                <w:rFonts w:ascii="仿宋_GB2312" w:eastAsia="仿宋_GB2312" w:hAnsi="仿宋" w:cs="仿宋" w:hint="eastAsia"/>
                <w:sz w:val="28"/>
                <w:szCs w:val="28"/>
              </w:rPr>
              <w:t xml:space="preserve"> </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ign w:val="center"/>
          </w:tcPr>
          <w:p w:rsidR="00F74B6F" w:rsidRPr="008C0366" w:rsidRDefault="00F74B6F" w:rsidP="0087454A">
            <w:pPr>
              <w:spacing w:line="400" w:lineRule="exact"/>
              <w:jc w:val="center"/>
              <w:rPr>
                <w:rFonts w:ascii="仿宋_GB2312" w:eastAsia="仿宋_GB2312" w:hAnsi="仿宋" w:cs="仿宋"/>
                <w:kern w:val="0"/>
                <w:sz w:val="28"/>
                <w:szCs w:val="28"/>
              </w:rPr>
            </w:pPr>
          </w:p>
        </w:tc>
        <w:tc>
          <w:tcPr>
            <w:tcW w:w="906" w:type="dxa"/>
            <w:vMerge/>
            <w:vAlign w:val="center"/>
          </w:tcPr>
          <w:p w:rsidR="00F74B6F" w:rsidRPr="008C0366" w:rsidRDefault="00F74B6F" w:rsidP="0087454A">
            <w:pPr>
              <w:spacing w:line="400" w:lineRule="exact"/>
              <w:jc w:val="center"/>
              <w:rPr>
                <w:rFonts w:ascii="仿宋_GB2312" w:eastAsia="仿宋_GB2312" w:hAnsi="仿宋" w:cs="仿宋"/>
                <w:kern w:val="0"/>
                <w:sz w:val="28"/>
                <w:szCs w:val="28"/>
              </w:rPr>
            </w:pPr>
          </w:p>
        </w:tc>
        <w:tc>
          <w:tcPr>
            <w:tcW w:w="6208" w:type="dxa"/>
            <w:vAlign w:val="center"/>
          </w:tcPr>
          <w:p w:rsidR="00F74B6F" w:rsidRPr="008C0366" w:rsidRDefault="00F74B6F" w:rsidP="0087454A">
            <w:pPr>
              <w:spacing w:line="400" w:lineRule="exact"/>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将现有配件唱付给领料员，易碎配件拆包装当面确认，并向领料员说明哪些配件缺货</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Align w:val="center"/>
          </w:tcPr>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编码</w:t>
            </w:r>
          </w:p>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kern w:val="0"/>
                <w:sz w:val="28"/>
                <w:szCs w:val="28"/>
              </w:rPr>
              <w:t>查询</w:t>
            </w:r>
          </w:p>
        </w:tc>
        <w:tc>
          <w:tcPr>
            <w:tcW w:w="906" w:type="dxa"/>
            <w:vAlign w:val="center"/>
          </w:tcPr>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10%</w:t>
            </w:r>
          </w:p>
        </w:tc>
        <w:tc>
          <w:tcPr>
            <w:tcW w:w="6208" w:type="dxa"/>
            <w:vAlign w:val="center"/>
          </w:tcPr>
          <w:p w:rsidR="00F74B6F" w:rsidRPr="008C0366" w:rsidRDefault="00F74B6F" w:rsidP="0087454A">
            <w:pPr>
              <w:spacing w:line="400" w:lineRule="exact"/>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查询配件手册，将缺货配件正确编码填入领料单</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Align w:val="center"/>
          </w:tcPr>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下单</w:t>
            </w:r>
          </w:p>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kern w:val="0"/>
                <w:sz w:val="28"/>
                <w:szCs w:val="28"/>
              </w:rPr>
              <w:t>订货</w:t>
            </w:r>
          </w:p>
        </w:tc>
        <w:tc>
          <w:tcPr>
            <w:tcW w:w="906"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6%</w:t>
            </w: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正确填写缺货配件的订货单</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restart"/>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过程</w:t>
            </w:r>
          </w:p>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规范</w:t>
            </w:r>
          </w:p>
        </w:tc>
        <w:tc>
          <w:tcPr>
            <w:tcW w:w="906" w:type="dxa"/>
            <w:vMerge w:val="restart"/>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5%</w:t>
            </w: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正确着装（戴手套、穿工服、不穿高跟鞋或露脚趾凉鞋）</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906"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文明作业（轻拿轻放，配件不掉落）</w:t>
            </w:r>
          </w:p>
        </w:tc>
      </w:tr>
      <w:tr w:rsidR="00F74B6F" w:rsidRPr="008C0366" w:rsidTr="0087454A">
        <w:trPr>
          <w:cantSplit/>
          <w:trHeight w:val="20"/>
          <w:jc w:val="center"/>
        </w:trPr>
        <w:tc>
          <w:tcPr>
            <w:tcW w:w="455"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两名选手</w:t>
            </w:r>
          </w:p>
        </w:tc>
        <w:tc>
          <w:tcPr>
            <w:tcW w:w="875"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配件知识问答</w:t>
            </w:r>
          </w:p>
        </w:tc>
        <w:tc>
          <w:tcPr>
            <w:tcW w:w="906"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15%</w:t>
            </w: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A选手解释2种指定配件的功用和结构，B选手进行补充</w:t>
            </w:r>
          </w:p>
        </w:tc>
      </w:tr>
    </w:tbl>
    <w:p w:rsidR="00F74B6F" w:rsidRPr="008C0366" w:rsidRDefault="00F74B6F" w:rsidP="00F74B6F">
      <w:pPr>
        <w:snapToGrid w:val="0"/>
        <w:spacing w:line="560" w:lineRule="exact"/>
        <w:jc w:val="left"/>
        <w:rPr>
          <w:rFonts w:ascii="仿宋_GB2312" w:eastAsia="仿宋_GB2312" w:hAnsi="仿宋"/>
          <w:color w:val="000000"/>
          <w:sz w:val="28"/>
          <w:szCs w:val="28"/>
        </w:rPr>
      </w:pPr>
      <w:r w:rsidRPr="008C0366">
        <w:rPr>
          <w:rFonts w:ascii="仿宋_GB2312" w:eastAsia="仿宋_GB2312" w:hAnsi="仿宋" w:hint="eastAsia"/>
          <w:color w:val="000000"/>
          <w:sz w:val="28"/>
          <w:szCs w:val="28"/>
        </w:rPr>
        <w:lastRenderedPageBreak/>
        <w:t>（3）服务接待综合能力模拟评分标准见表5。</w:t>
      </w:r>
    </w:p>
    <w:p w:rsidR="006710C7" w:rsidRDefault="006710C7" w:rsidP="00F74B6F">
      <w:pPr>
        <w:spacing w:line="480" w:lineRule="exact"/>
        <w:jc w:val="center"/>
        <w:rPr>
          <w:rFonts w:ascii="仿宋_GB2312" w:eastAsia="仿宋_GB2312" w:hAnsi="仿宋"/>
          <w:color w:val="000000"/>
          <w:sz w:val="28"/>
          <w:szCs w:val="28"/>
        </w:rPr>
      </w:pPr>
    </w:p>
    <w:p w:rsidR="006710C7" w:rsidRDefault="006710C7" w:rsidP="00F74B6F">
      <w:pPr>
        <w:spacing w:line="480" w:lineRule="exact"/>
        <w:jc w:val="center"/>
        <w:rPr>
          <w:rFonts w:ascii="仿宋_GB2312" w:eastAsia="仿宋_GB2312" w:hAnsi="仿宋"/>
          <w:color w:val="000000"/>
          <w:sz w:val="28"/>
          <w:szCs w:val="28"/>
        </w:rPr>
      </w:pPr>
    </w:p>
    <w:p w:rsidR="006710C7" w:rsidRDefault="006710C7" w:rsidP="00F74B6F">
      <w:pPr>
        <w:spacing w:line="480" w:lineRule="exact"/>
        <w:jc w:val="center"/>
        <w:rPr>
          <w:rFonts w:ascii="仿宋_GB2312" w:eastAsia="仿宋_GB2312" w:hAnsi="仿宋"/>
          <w:color w:val="000000"/>
          <w:sz w:val="28"/>
          <w:szCs w:val="28"/>
        </w:rPr>
      </w:pPr>
    </w:p>
    <w:p w:rsidR="006710C7" w:rsidRDefault="006710C7" w:rsidP="00F74B6F">
      <w:pPr>
        <w:spacing w:line="480" w:lineRule="exact"/>
        <w:jc w:val="center"/>
        <w:rPr>
          <w:rFonts w:ascii="仿宋_GB2312" w:eastAsia="仿宋_GB2312" w:hAnsi="仿宋"/>
          <w:color w:val="000000"/>
          <w:sz w:val="28"/>
          <w:szCs w:val="28"/>
        </w:rPr>
      </w:pPr>
    </w:p>
    <w:p w:rsidR="00F74B6F" w:rsidRPr="008C0366" w:rsidRDefault="00F74B6F" w:rsidP="00F74B6F">
      <w:pPr>
        <w:spacing w:line="480" w:lineRule="exact"/>
        <w:jc w:val="center"/>
        <w:rPr>
          <w:rFonts w:ascii="仿宋_GB2312" w:eastAsia="仿宋_GB2312" w:hAnsi="仿宋"/>
          <w:color w:val="000000"/>
          <w:sz w:val="28"/>
          <w:szCs w:val="28"/>
        </w:rPr>
      </w:pPr>
      <w:r w:rsidRPr="008C0366">
        <w:rPr>
          <w:rFonts w:ascii="仿宋_GB2312" w:eastAsia="仿宋_GB2312" w:hAnsi="仿宋" w:hint="eastAsia"/>
          <w:color w:val="000000"/>
          <w:sz w:val="28"/>
          <w:szCs w:val="28"/>
        </w:rPr>
        <w:t>表5  服务接待综合能力模拟评分标准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5"/>
        <w:gridCol w:w="875"/>
        <w:gridCol w:w="906"/>
        <w:gridCol w:w="6208"/>
      </w:tblGrid>
      <w:tr w:rsidR="00F74B6F" w:rsidRPr="008C0366" w:rsidTr="0087454A">
        <w:trPr>
          <w:cantSplit/>
          <w:trHeight w:val="545"/>
          <w:jc w:val="center"/>
        </w:trPr>
        <w:tc>
          <w:tcPr>
            <w:tcW w:w="1330" w:type="dxa"/>
            <w:gridSpan w:val="2"/>
            <w:vAlign w:val="center"/>
          </w:tcPr>
          <w:p w:rsidR="00F74B6F" w:rsidRPr="008C0366" w:rsidRDefault="00F74B6F" w:rsidP="0087454A">
            <w:pPr>
              <w:spacing w:line="400" w:lineRule="exact"/>
              <w:jc w:val="center"/>
              <w:rPr>
                <w:rFonts w:ascii="仿宋_GB2312" w:eastAsia="仿宋_GB2312" w:hAnsi="仿宋" w:cs="仿宋"/>
                <w:b/>
                <w:sz w:val="28"/>
                <w:szCs w:val="28"/>
              </w:rPr>
            </w:pPr>
            <w:r w:rsidRPr="008C0366">
              <w:rPr>
                <w:rFonts w:ascii="仿宋_GB2312" w:eastAsia="仿宋_GB2312" w:hAnsi="仿宋" w:cs="仿宋" w:hint="eastAsia"/>
                <w:b/>
                <w:sz w:val="28"/>
                <w:szCs w:val="28"/>
              </w:rPr>
              <w:t>考核内容</w:t>
            </w:r>
          </w:p>
        </w:tc>
        <w:tc>
          <w:tcPr>
            <w:tcW w:w="906" w:type="dxa"/>
            <w:vAlign w:val="center"/>
          </w:tcPr>
          <w:p w:rsidR="00F74B6F" w:rsidRPr="008C0366" w:rsidRDefault="00F74B6F" w:rsidP="0087454A">
            <w:pPr>
              <w:spacing w:line="400" w:lineRule="exact"/>
              <w:jc w:val="center"/>
              <w:rPr>
                <w:rFonts w:ascii="仿宋_GB2312" w:eastAsia="仿宋_GB2312" w:hAnsi="仿宋" w:cs="仿宋"/>
                <w:b/>
                <w:sz w:val="28"/>
                <w:szCs w:val="28"/>
              </w:rPr>
            </w:pPr>
            <w:r w:rsidRPr="008C0366">
              <w:rPr>
                <w:rFonts w:ascii="仿宋_GB2312" w:eastAsia="仿宋_GB2312" w:hAnsi="仿宋" w:cs="仿宋" w:hint="eastAsia"/>
                <w:b/>
                <w:sz w:val="28"/>
                <w:szCs w:val="28"/>
              </w:rPr>
              <w:t>比例</w:t>
            </w:r>
          </w:p>
        </w:tc>
        <w:tc>
          <w:tcPr>
            <w:tcW w:w="6208" w:type="dxa"/>
            <w:vAlign w:val="center"/>
          </w:tcPr>
          <w:p w:rsidR="00F74B6F" w:rsidRPr="008C0366" w:rsidRDefault="00F74B6F" w:rsidP="0087454A">
            <w:pPr>
              <w:spacing w:line="400" w:lineRule="exact"/>
              <w:jc w:val="center"/>
              <w:rPr>
                <w:rFonts w:ascii="仿宋_GB2312" w:eastAsia="仿宋_GB2312" w:hAnsi="仿宋" w:cs="仿宋"/>
                <w:b/>
                <w:sz w:val="28"/>
                <w:szCs w:val="28"/>
              </w:rPr>
            </w:pPr>
            <w:r w:rsidRPr="008C0366">
              <w:rPr>
                <w:rFonts w:ascii="仿宋_GB2312" w:eastAsia="仿宋_GB2312" w:hAnsi="仿宋" w:cs="仿宋" w:hint="eastAsia"/>
                <w:b/>
                <w:sz w:val="28"/>
                <w:szCs w:val="28"/>
              </w:rPr>
              <w:t>评分要点</w:t>
            </w:r>
          </w:p>
        </w:tc>
      </w:tr>
      <w:tr w:rsidR="00F74B6F" w:rsidRPr="008C0366" w:rsidTr="0087454A">
        <w:trPr>
          <w:cantSplit/>
          <w:trHeight w:val="20"/>
          <w:jc w:val="center"/>
        </w:trPr>
        <w:tc>
          <w:tcPr>
            <w:tcW w:w="455" w:type="dxa"/>
            <w:vMerge w:val="restart"/>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A选手</w:t>
            </w:r>
          </w:p>
        </w:tc>
        <w:tc>
          <w:tcPr>
            <w:tcW w:w="875"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确定</w:t>
            </w:r>
          </w:p>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货位</w:t>
            </w:r>
          </w:p>
        </w:tc>
        <w:tc>
          <w:tcPr>
            <w:tcW w:w="906"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16%</w:t>
            </w:r>
          </w:p>
        </w:tc>
        <w:tc>
          <w:tcPr>
            <w:tcW w:w="6208" w:type="dxa"/>
            <w:vAlign w:val="center"/>
          </w:tcPr>
          <w:p w:rsidR="00F74B6F" w:rsidRPr="008C0366" w:rsidRDefault="00F74B6F" w:rsidP="0087454A">
            <w:pPr>
              <w:spacing w:line="400" w:lineRule="exact"/>
              <w:rPr>
                <w:rFonts w:ascii="仿宋_GB2312" w:eastAsia="仿宋_GB2312" w:hAnsi="仿宋" w:cs="仿宋"/>
                <w:kern w:val="0"/>
                <w:sz w:val="28"/>
                <w:szCs w:val="28"/>
              </w:rPr>
            </w:pPr>
            <w:r w:rsidRPr="008C0366">
              <w:rPr>
                <w:rFonts w:ascii="仿宋_GB2312" w:eastAsia="仿宋_GB2312" w:hAnsi="仿宋" w:cs="仿宋" w:hint="eastAsia"/>
                <w:sz w:val="28"/>
                <w:szCs w:val="28"/>
              </w:rPr>
              <w:t>A、B货架上已经预先摆放了无包装配件，选手按照 “重物下置、就近原则、大轻下置、垂直原则”的仓储原则及系统分类原则将摆放错误的配件调整到正确的货架和货位上。要求配件所在货架、层级和分类正确</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配件</w:t>
            </w:r>
          </w:p>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识别</w:t>
            </w:r>
          </w:p>
        </w:tc>
        <w:tc>
          <w:tcPr>
            <w:tcW w:w="906"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20%</w:t>
            </w: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将带有配件名称的标签与货架上的配件实物一一正确对应安置</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restart"/>
            <w:vAlign w:val="center"/>
          </w:tcPr>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入库</w:t>
            </w:r>
          </w:p>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kern w:val="0"/>
                <w:sz w:val="28"/>
                <w:szCs w:val="28"/>
              </w:rPr>
              <w:t>操作</w:t>
            </w:r>
          </w:p>
        </w:tc>
        <w:tc>
          <w:tcPr>
            <w:tcW w:w="906" w:type="dxa"/>
            <w:vMerge w:val="restart"/>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12%</w:t>
            </w: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根据采购清单清点入库带包装配件并检查外包装。要求唱收并操作正确</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ign w:val="center"/>
          </w:tcPr>
          <w:p w:rsidR="00F74B6F" w:rsidRPr="008C0366" w:rsidRDefault="00F74B6F" w:rsidP="0087454A">
            <w:pPr>
              <w:spacing w:line="400" w:lineRule="exact"/>
              <w:jc w:val="center"/>
              <w:rPr>
                <w:rFonts w:ascii="仿宋_GB2312" w:eastAsia="仿宋_GB2312" w:hAnsi="仿宋" w:cs="仿宋"/>
                <w:kern w:val="0"/>
                <w:sz w:val="28"/>
                <w:szCs w:val="28"/>
              </w:rPr>
            </w:pPr>
          </w:p>
        </w:tc>
        <w:tc>
          <w:tcPr>
            <w:tcW w:w="906"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正确填写入库单</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ign w:val="center"/>
          </w:tcPr>
          <w:p w:rsidR="00F74B6F" w:rsidRPr="008C0366" w:rsidRDefault="00F74B6F" w:rsidP="0087454A">
            <w:pPr>
              <w:spacing w:line="400" w:lineRule="exact"/>
              <w:jc w:val="center"/>
              <w:rPr>
                <w:rFonts w:ascii="仿宋_GB2312" w:eastAsia="仿宋_GB2312" w:hAnsi="仿宋" w:cs="仿宋"/>
                <w:kern w:val="0"/>
                <w:sz w:val="28"/>
                <w:szCs w:val="28"/>
              </w:rPr>
            </w:pPr>
          </w:p>
        </w:tc>
        <w:tc>
          <w:tcPr>
            <w:tcW w:w="906"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将入库配件码放在正确货位上</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restart"/>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过程</w:t>
            </w:r>
          </w:p>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sz w:val="28"/>
                <w:szCs w:val="28"/>
              </w:rPr>
              <w:t>规范</w:t>
            </w:r>
          </w:p>
        </w:tc>
        <w:tc>
          <w:tcPr>
            <w:tcW w:w="906" w:type="dxa"/>
            <w:vMerge w:val="restart"/>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5%</w:t>
            </w: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正确着装（戴手套、穿工服、不穿高跟鞋或露脚趾凉鞋）</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ign w:val="center"/>
          </w:tcPr>
          <w:p w:rsidR="00F74B6F" w:rsidRPr="008C0366" w:rsidRDefault="00F74B6F" w:rsidP="0087454A">
            <w:pPr>
              <w:spacing w:line="400" w:lineRule="exact"/>
              <w:jc w:val="center"/>
              <w:rPr>
                <w:rFonts w:ascii="仿宋_GB2312" w:eastAsia="仿宋_GB2312" w:hAnsi="仿宋" w:cs="仿宋"/>
                <w:kern w:val="0"/>
                <w:sz w:val="28"/>
                <w:szCs w:val="28"/>
              </w:rPr>
            </w:pPr>
          </w:p>
        </w:tc>
        <w:tc>
          <w:tcPr>
            <w:tcW w:w="906"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文明作业（轻拿轻放，配件不掉落）</w:t>
            </w:r>
          </w:p>
        </w:tc>
      </w:tr>
      <w:tr w:rsidR="00F74B6F" w:rsidRPr="008C0366" w:rsidTr="0087454A">
        <w:trPr>
          <w:cantSplit/>
          <w:trHeight w:val="20"/>
          <w:jc w:val="center"/>
        </w:trPr>
        <w:tc>
          <w:tcPr>
            <w:tcW w:w="455" w:type="dxa"/>
            <w:vMerge w:val="restart"/>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B选手</w:t>
            </w:r>
          </w:p>
        </w:tc>
        <w:tc>
          <w:tcPr>
            <w:tcW w:w="875" w:type="dxa"/>
            <w:vMerge w:val="restart"/>
            <w:vAlign w:val="center"/>
          </w:tcPr>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出库</w:t>
            </w:r>
          </w:p>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交付</w:t>
            </w:r>
          </w:p>
        </w:tc>
        <w:tc>
          <w:tcPr>
            <w:tcW w:w="906" w:type="dxa"/>
            <w:vMerge w:val="restart"/>
            <w:vAlign w:val="center"/>
          </w:tcPr>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11%</w:t>
            </w: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kern w:val="0"/>
                <w:sz w:val="28"/>
                <w:szCs w:val="28"/>
              </w:rPr>
              <w:t>凭领料单在货架上正确找出现有配件</w:t>
            </w:r>
            <w:r w:rsidRPr="008C0366">
              <w:rPr>
                <w:rFonts w:ascii="仿宋_GB2312" w:eastAsia="仿宋_GB2312" w:hAnsi="仿宋" w:cs="仿宋" w:hint="eastAsia"/>
                <w:sz w:val="28"/>
                <w:szCs w:val="28"/>
              </w:rPr>
              <w:t xml:space="preserve"> </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ign w:val="center"/>
          </w:tcPr>
          <w:p w:rsidR="00F74B6F" w:rsidRPr="008C0366" w:rsidRDefault="00F74B6F" w:rsidP="0087454A">
            <w:pPr>
              <w:spacing w:line="400" w:lineRule="exact"/>
              <w:jc w:val="center"/>
              <w:rPr>
                <w:rFonts w:ascii="仿宋_GB2312" w:eastAsia="仿宋_GB2312" w:hAnsi="仿宋" w:cs="仿宋"/>
                <w:kern w:val="0"/>
                <w:sz w:val="28"/>
                <w:szCs w:val="28"/>
              </w:rPr>
            </w:pPr>
          </w:p>
        </w:tc>
        <w:tc>
          <w:tcPr>
            <w:tcW w:w="906" w:type="dxa"/>
            <w:vMerge/>
            <w:vAlign w:val="center"/>
          </w:tcPr>
          <w:p w:rsidR="00F74B6F" w:rsidRPr="008C0366" w:rsidRDefault="00F74B6F" w:rsidP="0087454A">
            <w:pPr>
              <w:spacing w:line="400" w:lineRule="exact"/>
              <w:jc w:val="center"/>
              <w:rPr>
                <w:rFonts w:ascii="仿宋_GB2312" w:eastAsia="仿宋_GB2312" w:hAnsi="仿宋" w:cs="仿宋"/>
                <w:kern w:val="0"/>
                <w:sz w:val="28"/>
                <w:szCs w:val="28"/>
              </w:rPr>
            </w:pPr>
          </w:p>
        </w:tc>
        <w:tc>
          <w:tcPr>
            <w:tcW w:w="6208" w:type="dxa"/>
            <w:vAlign w:val="center"/>
          </w:tcPr>
          <w:p w:rsidR="00F74B6F" w:rsidRPr="008C0366" w:rsidRDefault="00F74B6F" w:rsidP="0087454A">
            <w:pPr>
              <w:spacing w:line="400" w:lineRule="exact"/>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将现有配件唱付给领料员，易碎配件拆包装当面确认，并向领料员说明哪些配件缺货</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Align w:val="center"/>
          </w:tcPr>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编码</w:t>
            </w:r>
          </w:p>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kern w:val="0"/>
                <w:sz w:val="28"/>
                <w:szCs w:val="28"/>
              </w:rPr>
              <w:t>查询</w:t>
            </w:r>
          </w:p>
        </w:tc>
        <w:tc>
          <w:tcPr>
            <w:tcW w:w="906" w:type="dxa"/>
            <w:vAlign w:val="center"/>
          </w:tcPr>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10%</w:t>
            </w:r>
          </w:p>
        </w:tc>
        <w:tc>
          <w:tcPr>
            <w:tcW w:w="6208" w:type="dxa"/>
            <w:vAlign w:val="center"/>
          </w:tcPr>
          <w:p w:rsidR="00F74B6F" w:rsidRPr="008C0366" w:rsidRDefault="00F74B6F" w:rsidP="0087454A">
            <w:pPr>
              <w:spacing w:line="400" w:lineRule="exact"/>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查询配件手册，将缺货配件正确编码填入领料单</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Align w:val="center"/>
          </w:tcPr>
          <w:p w:rsidR="00F74B6F" w:rsidRPr="008C0366" w:rsidRDefault="00F74B6F" w:rsidP="0087454A">
            <w:pPr>
              <w:spacing w:line="400" w:lineRule="exact"/>
              <w:jc w:val="center"/>
              <w:rPr>
                <w:rFonts w:ascii="仿宋_GB2312" w:eastAsia="仿宋_GB2312" w:hAnsi="仿宋" w:cs="仿宋"/>
                <w:kern w:val="0"/>
                <w:sz w:val="28"/>
                <w:szCs w:val="28"/>
              </w:rPr>
            </w:pPr>
            <w:r w:rsidRPr="008C0366">
              <w:rPr>
                <w:rFonts w:ascii="仿宋_GB2312" w:eastAsia="仿宋_GB2312" w:hAnsi="仿宋" w:cs="仿宋" w:hint="eastAsia"/>
                <w:kern w:val="0"/>
                <w:sz w:val="28"/>
                <w:szCs w:val="28"/>
              </w:rPr>
              <w:t>下单</w:t>
            </w:r>
          </w:p>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kern w:val="0"/>
                <w:sz w:val="28"/>
                <w:szCs w:val="28"/>
              </w:rPr>
              <w:t>订货</w:t>
            </w:r>
          </w:p>
        </w:tc>
        <w:tc>
          <w:tcPr>
            <w:tcW w:w="906"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6%</w:t>
            </w: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正确填写缺货配件的订货单</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restart"/>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过程</w:t>
            </w:r>
          </w:p>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规范</w:t>
            </w:r>
          </w:p>
        </w:tc>
        <w:tc>
          <w:tcPr>
            <w:tcW w:w="906" w:type="dxa"/>
            <w:vMerge w:val="restart"/>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5%</w:t>
            </w: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正确着装（戴手套、穿工服、不穿高跟鞋或露脚趾凉鞋）</w:t>
            </w:r>
          </w:p>
        </w:tc>
      </w:tr>
      <w:tr w:rsidR="00F74B6F" w:rsidRPr="008C0366" w:rsidTr="0087454A">
        <w:trPr>
          <w:cantSplit/>
          <w:trHeight w:val="20"/>
          <w:jc w:val="center"/>
        </w:trPr>
        <w:tc>
          <w:tcPr>
            <w:tcW w:w="45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875"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906" w:type="dxa"/>
            <w:vMerge/>
            <w:vAlign w:val="center"/>
          </w:tcPr>
          <w:p w:rsidR="00F74B6F" w:rsidRPr="008C0366" w:rsidRDefault="00F74B6F" w:rsidP="0087454A">
            <w:pPr>
              <w:spacing w:line="400" w:lineRule="exact"/>
              <w:jc w:val="center"/>
              <w:rPr>
                <w:rFonts w:ascii="仿宋_GB2312" w:eastAsia="仿宋_GB2312" w:hAnsi="仿宋" w:cs="仿宋"/>
                <w:sz w:val="28"/>
                <w:szCs w:val="28"/>
              </w:rPr>
            </w:pP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文明作业（轻拿轻放，配件不掉落）</w:t>
            </w:r>
          </w:p>
        </w:tc>
      </w:tr>
      <w:tr w:rsidR="00F74B6F" w:rsidRPr="008C0366" w:rsidTr="0087454A">
        <w:trPr>
          <w:cantSplit/>
          <w:trHeight w:val="20"/>
          <w:jc w:val="center"/>
        </w:trPr>
        <w:tc>
          <w:tcPr>
            <w:tcW w:w="455"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lastRenderedPageBreak/>
              <w:t>两名选手</w:t>
            </w:r>
          </w:p>
        </w:tc>
        <w:tc>
          <w:tcPr>
            <w:tcW w:w="875"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配件知识问答</w:t>
            </w:r>
          </w:p>
        </w:tc>
        <w:tc>
          <w:tcPr>
            <w:tcW w:w="906" w:type="dxa"/>
            <w:vAlign w:val="center"/>
          </w:tcPr>
          <w:p w:rsidR="00F74B6F" w:rsidRPr="008C0366" w:rsidRDefault="00F74B6F" w:rsidP="0087454A">
            <w:pPr>
              <w:spacing w:line="400" w:lineRule="exact"/>
              <w:jc w:val="center"/>
              <w:rPr>
                <w:rFonts w:ascii="仿宋_GB2312" w:eastAsia="仿宋_GB2312" w:hAnsi="仿宋" w:cs="仿宋"/>
                <w:sz w:val="28"/>
                <w:szCs w:val="28"/>
              </w:rPr>
            </w:pPr>
            <w:r w:rsidRPr="008C0366">
              <w:rPr>
                <w:rFonts w:ascii="仿宋_GB2312" w:eastAsia="仿宋_GB2312" w:hAnsi="仿宋" w:cs="仿宋" w:hint="eastAsia"/>
                <w:sz w:val="28"/>
                <w:szCs w:val="28"/>
              </w:rPr>
              <w:t>15%</w:t>
            </w:r>
          </w:p>
        </w:tc>
        <w:tc>
          <w:tcPr>
            <w:tcW w:w="6208" w:type="dxa"/>
            <w:vAlign w:val="center"/>
          </w:tcPr>
          <w:p w:rsidR="00F74B6F" w:rsidRPr="008C0366" w:rsidRDefault="00F74B6F" w:rsidP="0087454A">
            <w:pPr>
              <w:spacing w:line="400" w:lineRule="exact"/>
              <w:rPr>
                <w:rFonts w:ascii="仿宋_GB2312" w:eastAsia="仿宋_GB2312" w:hAnsi="仿宋" w:cs="仿宋"/>
                <w:sz w:val="28"/>
                <w:szCs w:val="28"/>
              </w:rPr>
            </w:pPr>
            <w:r w:rsidRPr="008C0366">
              <w:rPr>
                <w:rFonts w:ascii="仿宋_GB2312" w:eastAsia="仿宋_GB2312" w:hAnsi="仿宋" w:cs="仿宋" w:hint="eastAsia"/>
                <w:sz w:val="28"/>
                <w:szCs w:val="28"/>
              </w:rPr>
              <w:t>A选手解释2种指定配件的功用和结构，B选手进行补充</w:t>
            </w:r>
          </w:p>
        </w:tc>
      </w:tr>
    </w:tbl>
    <w:p w:rsidR="00F74B6F" w:rsidRPr="008C0366" w:rsidRDefault="00F74B6F" w:rsidP="00F74B6F">
      <w:pPr>
        <w:spacing w:line="480" w:lineRule="exact"/>
        <w:jc w:val="center"/>
        <w:rPr>
          <w:rFonts w:ascii="仿宋_GB2312" w:eastAsia="仿宋_GB2312" w:hAnsi="仿宋"/>
          <w:color w:val="000000"/>
          <w:sz w:val="28"/>
          <w:szCs w:val="28"/>
        </w:rPr>
      </w:pPr>
    </w:p>
    <w:p w:rsidR="00F74B6F" w:rsidRPr="008C0366" w:rsidRDefault="00F74B6F" w:rsidP="00F74B6F">
      <w:pPr>
        <w:rPr>
          <w:rFonts w:ascii="仿宋_GB2312" w:eastAsia="仿宋_GB2312"/>
          <w:sz w:val="28"/>
          <w:szCs w:val="28"/>
        </w:rPr>
      </w:pPr>
    </w:p>
    <w:p w:rsidR="009248FC" w:rsidRDefault="00F74B6F" w:rsidP="009248FC">
      <w:pPr>
        <w:jc w:val="left"/>
        <w:rPr>
          <w:rFonts w:ascii="仿宋_GB2312" w:eastAsia="仿宋_GB2312"/>
          <w:sz w:val="28"/>
          <w:szCs w:val="28"/>
        </w:rPr>
      </w:pPr>
      <w:r w:rsidRPr="008C0366">
        <w:rPr>
          <w:rFonts w:ascii="仿宋_GB2312" w:eastAsia="仿宋_GB2312" w:hint="eastAsia"/>
          <w:sz w:val="28"/>
          <w:szCs w:val="28"/>
        </w:rPr>
        <w:br w:type="page"/>
      </w:r>
      <w:r w:rsidR="009248FC">
        <w:rPr>
          <w:rFonts w:ascii="仿宋_GB2312" w:eastAsia="仿宋_GB2312" w:hint="eastAsia"/>
          <w:sz w:val="28"/>
          <w:szCs w:val="28"/>
        </w:rPr>
        <w:lastRenderedPageBreak/>
        <w:t>附录7</w:t>
      </w:r>
    </w:p>
    <w:p w:rsidR="009248FC" w:rsidRDefault="009248FC" w:rsidP="00F74B6F">
      <w:pPr>
        <w:jc w:val="center"/>
        <w:rPr>
          <w:rFonts w:ascii="仿宋_GB2312" w:eastAsia="仿宋_GB2312" w:hAnsi="宋体"/>
          <w:b/>
          <w:color w:val="000000"/>
          <w:sz w:val="28"/>
          <w:szCs w:val="28"/>
        </w:rPr>
      </w:pPr>
    </w:p>
    <w:p w:rsidR="00F74B6F" w:rsidRPr="009248FC" w:rsidRDefault="009248FC" w:rsidP="00F74B6F">
      <w:pPr>
        <w:jc w:val="center"/>
        <w:rPr>
          <w:rFonts w:ascii="仿宋_GB2312" w:eastAsia="仿宋_GB2312" w:hAnsi="宋体"/>
          <w:b/>
          <w:color w:val="000000"/>
          <w:sz w:val="28"/>
          <w:szCs w:val="28"/>
        </w:rPr>
      </w:pPr>
      <w:r w:rsidRPr="009248FC">
        <w:rPr>
          <w:rFonts w:ascii="仿宋_GB2312" w:eastAsia="仿宋_GB2312" w:hAnsi="宋体" w:hint="eastAsia"/>
          <w:b/>
          <w:color w:val="000000"/>
          <w:sz w:val="28"/>
          <w:szCs w:val="28"/>
        </w:rPr>
        <w:t>“2017年河南省技能大赛”中职组</w:t>
      </w:r>
      <w:r w:rsidR="00F74B6F" w:rsidRPr="009248FC">
        <w:rPr>
          <w:rFonts w:ascii="仿宋_GB2312" w:eastAsia="仿宋_GB2312" w:hAnsi="宋体" w:hint="eastAsia"/>
          <w:b/>
          <w:color w:val="000000"/>
          <w:sz w:val="28"/>
          <w:szCs w:val="28"/>
        </w:rPr>
        <w:t>汽车车身修复项目、汽车车身涂装项目比赛方案</w:t>
      </w:r>
    </w:p>
    <w:p w:rsidR="00F74B6F" w:rsidRPr="008C0366" w:rsidRDefault="00F74B6F" w:rsidP="00F74B6F">
      <w:pPr>
        <w:spacing w:line="360" w:lineRule="auto"/>
        <w:ind w:firstLine="570"/>
        <w:rPr>
          <w:rFonts w:ascii="仿宋_GB2312" w:eastAsia="仿宋_GB2312"/>
          <w:b/>
          <w:color w:val="000000"/>
          <w:sz w:val="28"/>
          <w:szCs w:val="28"/>
        </w:rPr>
      </w:pPr>
    </w:p>
    <w:p w:rsidR="00F74B6F" w:rsidRPr="008C0366" w:rsidRDefault="00F74B6F" w:rsidP="00F74B6F">
      <w:pPr>
        <w:spacing w:line="360" w:lineRule="auto"/>
        <w:ind w:firstLine="570"/>
        <w:rPr>
          <w:rFonts w:ascii="仿宋_GB2312" w:eastAsia="仿宋_GB2312"/>
          <w:color w:val="000000"/>
          <w:sz w:val="28"/>
          <w:szCs w:val="28"/>
        </w:rPr>
      </w:pPr>
      <w:r w:rsidRPr="008C0366">
        <w:rPr>
          <w:rFonts w:ascii="仿宋_GB2312" w:eastAsia="仿宋_GB2312" w:hAnsi="宋体" w:hint="eastAsia"/>
          <w:color w:val="000000"/>
          <w:sz w:val="28"/>
          <w:szCs w:val="28"/>
        </w:rPr>
        <w:t>一、比赛方式和内容</w:t>
      </w:r>
    </w:p>
    <w:p w:rsidR="00F74B6F" w:rsidRPr="008C0366" w:rsidRDefault="00F74B6F" w:rsidP="00F74B6F">
      <w:pPr>
        <w:spacing w:line="360" w:lineRule="auto"/>
        <w:ind w:firstLine="570"/>
        <w:rPr>
          <w:rFonts w:ascii="仿宋_GB2312" w:eastAsia="仿宋_GB2312"/>
          <w:b/>
          <w:color w:val="000000"/>
          <w:sz w:val="28"/>
          <w:szCs w:val="28"/>
        </w:rPr>
      </w:pPr>
      <w:r w:rsidRPr="008C0366">
        <w:rPr>
          <w:rFonts w:ascii="仿宋_GB2312" w:eastAsia="仿宋_GB2312" w:hAnsi="宋体" w:hint="eastAsia"/>
          <w:b/>
          <w:color w:val="000000"/>
          <w:sz w:val="28"/>
          <w:szCs w:val="28"/>
        </w:rPr>
        <w:t>（一）比赛方式</w:t>
      </w:r>
    </w:p>
    <w:p w:rsidR="00F74B6F" w:rsidRPr="008C0366" w:rsidRDefault="00F74B6F" w:rsidP="00F74B6F">
      <w:pPr>
        <w:spacing w:line="360" w:lineRule="auto"/>
        <w:ind w:firstLine="570"/>
        <w:rPr>
          <w:rFonts w:ascii="仿宋_GB2312" w:eastAsia="仿宋_GB2312"/>
          <w:color w:val="000000"/>
          <w:sz w:val="28"/>
          <w:szCs w:val="28"/>
        </w:rPr>
      </w:pPr>
      <w:r w:rsidRPr="008C0366">
        <w:rPr>
          <w:rFonts w:ascii="仿宋_GB2312" w:eastAsia="仿宋_GB2312" w:hAnsi="宋体" w:hint="eastAsia"/>
          <w:color w:val="000000"/>
          <w:sz w:val="28"/>
          <w:szCs w:val="28"/>
        </w:rPr>
        <w:t>比赛只有实操考核，根据比赛项目要求对指定比赛工件进行指定作业内容的操作。</w:t>
      </w:r>
    </w:p>
    <w:p w:rsidR="00F74B6F" w:rsidRPr="008C0366" w:rsidRDefault="00F74B6F" w:rsidP="00F74B6F">
      <w:pPr>
        <w:spacing w:line="360" w:lineRule="auto"/>
        <w:ind w:firstLine="570"/>
        <w:rPr>
          <w:rFonts w:ascii="仿宋_GB2312" w:eastAsia="仿宋_GB2312"/>
          <w:b/>
          <w:color w:val="000000"/>
          <w:sz w:val="28"/>
          <w:szCs w:val="28"/>
        </w:rPr>
      </w:pPr>
      <w:r w:rsidRPr="008C0366">
        <w:rPr>
          <w:rFonts w:ascii="仿宋_GB2312" w:eastAsia="仿宋_GB2312" w:hAnsi="宋体" w:hint="eastAsia"/>
          <w:b/>
          <w:color w:val="000000"/>
          <w:sz w:val="28"/>
          <w:szCs w:val="28"/>
        </w:rPr>
        <w:t>（二）比赛内容</w:t>
      </w:r>
    </w:p>
    <w:p w:rsidR="00F74B6F" w:rsidRPr="008C0366" w:rsidRDefault="00F74B6F" w:rsidP="00F74B6F">
      <w:pPr>
        <w:spacing w:line="360" w:lineRule="auto"/>
        <w:ind w:firstLine="570"/>
        <w:rPr>
          <w:rFonts w:ascii="仿宋_GB2312" w:eastAsia="仿宋_GB2312"/>
          <w:color w:val="000000"/>
          <w:sz w:val="28"/>
          <w:szCs w:val="28"/>
        </w:rPr>
      </w:pPr>
      <w:r w:rsidRPr="008C0366">
        <w:rPr>
          <w:rFonts w:ascii="仿宋_GB2312" w:eastAsia="仿宋_GB2312" w:hAnsi="宋体" w:hint="eastAsia"/>
          <w:color w:val="000000"/>
          <w:sz w:val="28"/>
          <w:szCs w:val="28"/>
        </w:rPr>
        <w:t>1</w:t>
      </w:r>
      <w:r w:rsidRPr="008C0366">
        <w:rPr>
          <w:rFonts w:ascii="仿宋_GB2312" w:eastAsia="仿宋_GB2312" w:hint="eastAsia"/>
          <w:color w:val="000000"/>
          <w:sz w:val="28"/>
          <w:szCs w:val="28"/>
        </w:rPr>
        <w:t>.</w:t>
      </w:r>
      <w:r w:rsidRPr="008C0366">
        <w:rPr>
          <w:rFonts w:ascii="仿宋_GB2312" w:eastAsia="仿宋_GB2312" w:hAnsi="宋体" w:hint="eastAsia"/>
          <w:color w:val="000000"/>
          <w:sz w:val="28"/>
          <w:szCs w:val="28"/>
        </w:rPr>
        <w:t>汽车车身修复</w:t>
      </w:r>
      <w:r w:rsidRPr="008C0366">
        <w:rPr>
          <w:rFonts w:ascii="仿宋_GB2312" w:eastAsia="仿宋_GB2312" w:hint="eastAsia"/>
          <w:color w:val="000000"/>
          <w:sz w:val="28"/>
          <w:szCs w:val="28"/>
        </w:rPr>
        <w:t>：</w:t>
      </w:r>
      <w:r w:rsidRPr="008C0366">
        <w:rPr>
          <w:rFonts w:ascii="仿宋_GB2312" w:eastAsia="仿宋_GB2312" w:hAnsi="宋体" w:hint="eastAsia"/>
          <w:color w:val="000000"/>
          <w:sz w:val="28"/>
          <w:szCs w:val="28"/>
        </w:rPr>
        <w:t>车身修复（三项内容分别占实操总成绩的20%、40%、40%）：</w:t>
      </w:r>
    </w:p>
    <w:p w:rsidR="00F74B6F" w:rsidRPr="008C0366" w:rsidRDefault="00F74B6F" w:rsidP="00F74B6F">
      <w:pPr>
        <w:pStyle w:val="310"/>
        <w:numPr>
          <w:ilvl w:val="1"/>
          <w:numId w:val="22"/>
        </w:numPr>
        <w:spacing w:line="360" w:lineRule="auto"/>
        <w:ind w:left="0" w:firstLineChars="0" w:firstLine="426"/>
        <w:rPr>
          <w:rFonts w:ascii="仿宋_GB2312" w:eastAsia="仿宋_GB2312"/>
          <w:color w:val="000000"/>
          <w:sz w:val="28"/>
          <w:szCs w:val="28"/>
        </w:rPr>
      </w:pPr>
      <w:r w:rsidRPr="008C0366">
        <w:rPr>
          <w:rFonts w:ascii="仿宋_GB2312" w:eastAsia="仿宋_GB2312" w:hAnsi="宋体" w:hint="eastAsia"/>
          <w:color w:val="000000"/>
          <w:sz w:val="28"/>
          <w:szCs w:val="28"/>
        </w:rPr>
        <w:t>车身电子测量（比赛时间：20分钟）</w:t>
      </w:r>
    </w:p>
    <w:p w:rsidR="00F74B6F" w:rsidRPr="008C0366" w:rsidRDefault="00F74B6F" w:rsidP="00F74B6F">
      <w:pPr>
        <w:pStyle w:val="310"/>
        <w:numPr>
          <w:ilvl w:val="1"/>
          <w:numId w:val="22"/>
        </w:numPr>
        <w:spacing w:line="360" w:lineRule="auto"/>
        <w:ind w:left="0" w:firstLineChars="0" w:firstLine="426"/>
        <w:rPr>
          <w:rFonts w:ascii="仿宋_GB2312" w:eastAsia="仿宋_GB2312"/>
          <w:color w:val="000000"/>
          <w:sz w:val="28"/>
          <w:szCs w:val="28"/>
        </w:rPr>
      </w:pPr>
      <w:r w:rsidRPr="008C0366">
        <w:rPr>
          <w:rFonts w:ascii="仿宋_GB2312" w:eastAsia="仿宋_GB2312" w:hAnsi="宋体" w:hint="eastAsia"/>
          <w:color w:val="000000"/>
          <w:sz w:val="28"/>
          <w:szCs w:val="28"/>
        </w:rPr>
        <w:t>板件更换（比赛时间：40分钟）</w:t>
      </w:r>
    </w:p>
    <w:p w:rsidR="00F74B6F" w:rsidRPr="008C0366" w:rsidRDefault="00F74B6F" w:rsidP="00F74B6F">
      <w:pPr>
        <w:pStyle w:val="310"/>
        <w:numPr>
          <w:ilvl w:val="1"/>
          <w:numId w:val="22"/>
        </w:numPr>
        <w:spacing w:line="360" w:lineRule="auto"/>
        <w:ind w:left="0" w:firstLineChars="0" w:firstLine="426"/>
        <w:rPr>
          <w:rFonts w:ascii="仿宋_GB2312" w:eastAsia="仿宋_GB2312"/>
          <w:color w:val="000000"/>
          <w:sz w:val="28"/>
          <w:szCs w:val="28"/>
        </w:rPr>
      </w:pPr>
      <w:r w:rsidRPr="008C0366">
        <w:rPr>
          <w:rFonts w:ascii="仿宋_GB2312" w:eastAsia="仿宋_GB2312" w:hAnsi="宋体" w:hint="eastAsia"/>
          <w:color w:val="000000"/>
          <w:sz w:val="28"/>
          <w:szCs w:val="28"/>
        </w:rPr>
        <w:t>受损门板修复（比赛时间：40分钟）</w:t>
      </w:r>
    </w:p>
    <w:p w:rsidR="00F74B6F" w:rsidRPr="008C0366" w:rsidRDefault="00F74B6F" w:rsidP="008C0366">
      <w:pPr>
        <w:spacing w:line="360" w:lineRule="auto"/>
        <w:ind w:firstLineChars="152" w:firstLine="426"/>
        <w:rPr>
          <w:rFonts w:ascii="仿宋_GB2312" w:eastAsia="仿宋_GB2312"/>
          <w:color w:val="000000"/>
          <w:sz w:val="28"/>
          <w:szCs w:val="28"/>
        </w:rPr>
      </w:pPr>
      <w:r w:rsidRPr="008C0366">
        <w:rPr>
          <w:rFonts w:ascii="仿宋_GB2312" w:eastAsia="仿宋_GB2312" w:hAnsi="宋体" w:hint="eastAsia"/>
          <w:color w:val="000000"/>
          <w:sz w:val="28"/>
          <w:szCs w:val="28"/>
        </w:rPr>
        <w:t>2．车身涂装（涂漆）（五项内容各占实操总成绩的27%、9%、10%、21%、33%）：</w:t>
      </w:r>
    </w:p>
    <w:p w:rsidR="00F74B6F" w:rsidRPr="008C0366" w:rsidRDefault="00F74B6F" w:rsidP="00F74B6F">
      <w:pPr>
        <w:pStyle w:val="310"/>
        <w:numPr>
          <w:ilvl w:val="1"/>
          <w:numId w:val="23"/>
        </w:numPr>
        <w:spacing w:line="360" w:lineRule="auto"/>
        <w:ind w:left="0" w:firstLineChars="0" w:firstLine="426"/>
        <w:rPr>
          <w:rFonts w:ascii="仿宋_GB2312" w:eastAsia="仿宋_GB2312"/>
          <w:color w:val="000000"/>
          <w:sz w:val="28"/>
          <w:szCs w:val="28"/>
        </w:rPr>
      </w:pPr>
      <w:r w:rsidRPr="008C0366">
        <w:rPr>
          <w:rFonts w:ascii="仿宋_GB2312" w:eastAsia="仿宋_GB2312" w:hAnsi="宋体" w:hint="eastAsia"/>
          <w:color w:val="000000"/>
          <w:sz w:val="28"/>
          <w:szCs w:val="28"/>
        </w:rPr>
        <w:t>损伤区处理（比赛时间：40分钟）</w:t>
      </w:r>
    </w:p>
    <w:p w:rsidR="00F74B6F" w:rsidRPr="008C0366" w:rsidRDefault="00F74B6F" w:rsidP="00F74B6F">
      <w:pPr>
        <w:pStyle w:val="310"/>
        <w:numPr>
          <w:ilvl w:val="1"/>
          <w:numId w:val="23"/>
        </w:numPr>
        <w:spacing w:line="360" w:lineRule="auto"/>
        <w:ind w:left="0" w:firstLineChars="0" w:firstLine="426"/>
        <w:rPr>
          <w:rFonts w:ascii="仿宋_GB2312" w:eastAsia="仿宋_GB2312"/>
          <w:color w:val="000000"/>
          <w:sz w:val="28"/>
          <w:szCs w:val="28"/>
        </w:rPr>
      </w:pPr>
      <w:r w:rsidRPr="008C0366">
        <w:rPr>
          <w:rFonts w:ascii="仿宋_GB2312" w:eastAsia="仿宋_GB2312" w:hAnsi="宋体" w:hint="eastAsia"/>
          <w:color w:val="000000"/>
          <w:sz w:val="28"/>
          <w:szCs w:val="28"/>
        </w:rPr>
        <w:t>喷中涂底漆（比赛时间：15分钟）</w:t>
      </w:r>
    </w:p>
    <w:p w:rsidR="00F74B6F" w:rsidRPr="008C0366" w:rsidRDefault="00F74B6F" w:rsidP="00F74B6F">
      <w:pPr>
        <w:pStyle w:val="310"/>
        <w:numPr>
          <w:ilvl w:val="1"/>
          <w:numId w:val="23"/>
        </w:numPr>
        <w:spacing w:line="360" w:lineRule="auto"/>
        <w:ind w:left="0" w:firstLineChars="0" w:firstLine="426"/>
        <w:rPr>
          <w:rFonts w:ascii="仿宋_GB2312" w:eastAsia="仿宋_GB2312"/>
          <w:color w:val="000000"/>
          <w:sz w:val="28"/>
          <w:szCs w:val="28"/>
        </w:rPr>
      </w:pPr>
      <w:r w:rsidRPr="008C0366">
        <w:rPr>
          <w:rFonts w:ascii="仿宋_GB2312" w:eastAsia="仿宋_GB2312" w:hAnsi="宋体" w:hint="eastAsia"/>
          <w:color w:val="000000"/>
          <w:sz w:val="28"/>
          <w:szCs w:val="28"/>
        </w:rPr>
        <w:t>面漆前处理（比赛时间：30分钟）</w:t>
      </w:r>
    </w:p>
    <w:p w:rsidR="00F74B6F" w:rsidRPr="008C0366" w:rsidRDefault="00F74B6F" w:rsidP="00F74B6F">
      <w:pPr>
        <w:pStyle w:val="310"/>
        <w:numPr>
          <w:ilvl w:val="1"/>
          <w:numId w:val="23"/>
        </w:numPr>
        <w:spacing w:line="360" w:lineRule="auto"/>
        <w:ind w:left="0" w:firstLineChars="0" w:firstLine="426"/>
        <w:rPr>
          <w:rFonts w:ascii="仿宋_GB2312" w:eastAsia="仿宋_GB2312"/>
          <w:color w:val="000000"/>
          <w:sz w:val="28"/>
          <w:szCs w:val="28"/>
        </w:rPr>
      </w:pPr>
      <w:r w:rsidRPr="008C0366">
        <w:rPr>
          <w:rFonts w:ascii="仿宋_GB2312" w:eastAsia="仿宋_GB2312" w:hAnsi="宋体" w:hint="eastAsia"/>
          <w:color w:val="000000"/>
          <w:sz w:val="28"/>
          <w:szCs w:val="28"/>
        </w:rPr>
        <w:t>调色（比赛时间：50分钟）</w:t>
      </w:r>
    </w:p>
    <w:p w:rsidR="004A36CD" w:rsidRDefault="00F74B6F"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双工序面漆喷涂（比赛时间：20分钟）</w:t>
      </w:r>
      <w:r w:rsidR="004A36CD" w:rsidRPr="008C0366">
        <w:rPr>
          <w:rFonts w:ascii="仿宋_GB2312" w:eastAsia="仿宋_GB2312" w:hAnsi="宋体" w:hint="eastAsia"/>
          <w:color w:val="000000"/>
          <w:sz w:val="28"/>
          <w:szCs w:val="28"/>
        </w:rPr>
        <w:t xml:space="preserve">   </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2.汽车车身涂装</w:t>
      </w:r>
      <w:r w:rsidRPr="008C0366">
        <w:rPr>
          <w:rFonts w:ascii="仿宋_GB2312" w:eastAsia="仿宋_GB2312" w:hAnsi="宋体" w:hint="eastAsia"/>
          <w:color w:val="000000"/>
          <w:sz w:val="28"/>
          <w:szCs w:val="28"/>
        </w:rPr>
        <w:t>（满分100分）</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实际操作共5项，操作过程评分、包括过程中质量评分共48分：</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损伤区处理， 18.5分；</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喷中涂底漆，8.5分；</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面漆前处理，10分；</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水性底色漆微调，7分；</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水性底色漆、清漆喷涂， 4分；</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最终结果分为52分，包括：</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做底效果（原子灰印、原子灰砂眼、咬底（咬边）、砂纸痕）15分；</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底色漆效果（底色漆露底、垂流、起花、喷涂颜色准确度）10分；</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清漆效果（均匀度，漏喷虚喷；流平、饱满度、光泽度）12分；</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其它漆膜缺陷（鱼眼、起泡、针孔、印痕、碰伤、清漆垂流）5分；</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最终调色结果10分。</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实操比赛期间选手为按组顺序滚动进行比赛，单人作业时间合计为180分钟。其中：</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损伤区处理：40分钟</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喷中涂底漆：15分钟</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面漆前处理：30分钟</w:t>
      </w:r>
    </w:p>
    <w:p w:rsidR="004A36CD" w:rsidRPr="008C0366"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水性底色漆微调：50分钟</w:t>
      </w:r>
    </w:p>
    <w:p w:rsidR="00F74B6F" w:rsidRPr="004A36CD" w:rsidRDefault="004A36CD" w:rsidP="004A36CD">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水性底色漆、清漆喷涂：20分钟</w:t>
      </w:r>
    </w:p>
    <w:p w:rsidR="00F74B6F" w:rsidRPr="008C0366" w:rsidRDefault="00F74B6F" w:rsidP="00F74B6F">
      <w:pPr>
        <w:spacing w:line="360" w:lineRule="auto"/>
        <w:ind w:firstLine="570"/>
        <w:rPr>
          <w:rFonts w:ascii="仿宋_GB2312" w:eastAsia="仿宋_GB2312"/>
          <w:color w:val="000000"/>
          <w:sz w:val="28"/>
          <w:szCs w:val="28"/>
        </w:rPr>
      </w:pPr>
      <w:r w:rsidRPr="008C0366">
        <w:rPr>
          <w:rFonts w:ascii="仿宋_GB2312" w:eastAsia="仿宋_GB2312" w:hAnsi="宋体" w:hint="eastAsia"/>
          <w:color w:val="000000"/>
          <w:sz w:val="28"/>
          <w:szCs w:val="28"/>
        </w:rPr>
        <w:t>二、评分原则</w:t>
      </w:r>
    </w:p>
    <w:p w:rsidR="00F74B6F" w:rsidRPr="008C0366" w:rsidRDefault="00F74B6F" w:rsidP="00F74B6F">
      <w:pPr>
        <w:spacing w:line="360" w:lineRule="auto"/>
        <w:ind w:firstLine="570"/>
        <w:rPr>
          <w:rFonts w:ascii="仿宋_GB2312" w:eastAsia="仿宋_GB2312"/>
          <w:b/>
          <w:color w:val="000000"/>
          <w:sz w:val="28"/>
          <w:szCs w:val="28"/>
        </w:rPr>
      </w:pPr>
      <w:r w:rsidRPr="008C0366">
        <w:rPr>
          <w:rFonts w:ascii="仿宋_GB2312" w:eastAsia="仿宋_GB2312" w:hAnsi="宋体" w:hint="eastAsia"/>
          <w:b/>
          <w:color w:val="000000"/>
          <w:sz w:val="28"/>
          <w:szCs w:val="28"/>
        </w:rPr>
        <w:t>（一）评分方法的制订原则</w:t>
      </w:r>
    </w:p>
    <w:p w:rsidR="00F74B6F" w:rsidRPr="008C0366" w:rsidRDefault="00F74B6F" w:rsidP="00F74B6F">
      <w:pPr>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大赛着眼于提高学生的实际操作技能，注重操作过程，操作的规范性；作业项目的完整性等。</w:t>
      </w:r>
    </w:p>
    <w:p w:rsidR="00F74B6F" w:rsidRPr="008C0366" w:rsidRDefault="00F74B6F" w:rsidP="00F74B6F">
      <w:pPr>
        <w:spacing w:line="360" w:lineRule="auto"/>
        <w:ind w:firstLine="570"/>
        <w:rPr>
          <w:rFonts w:ascii="仿宋_GB2312" w:eastAsia="仿宋_GB2312" w:hAnsi="宋体"/>
          <w:color w:val="000000"/>
          <w:sz w:val="28"/>
          <w:szCs w:val="28"/>
        </w:rPr>
      </w:pPr>
      <w:r w:rsidRPr="008C0366">
        <w:rPr>
          <w:rFonts w:ascii="仿宋_GB2312" w:eastAsia="仿宋_GB2312" w:hAnsi="宋体" w:hint="eastAsia"/>
          <w:b/>
          <w:color w:val="000000"/>
          <w:sz w:val="28"/>
          <w:szCs w:val="28"/>
        </w:rPr>
        <w:t>（二）评分标准</w:t>
      </w:r>
    </w:p>
    <w:p w:rsidR="00F74B6F" w:rsidRPr="008C0366" w:rsidRDefault="004A36CD" w:rsidP="0031040F">
      <w:pPr>
        <w:spacing w:beforeLines="50" w:line="360" w:lineRule="auto"/>
        <w:ind w:firstLineChars="202" w:firstLine="566"/>
        <w:rPr>
          <w:rFonts w:ascii="仿宋_GB2312" w:eastAsia="仿宋_GB2312"/>
          <w:color w:val="000000"/>
          <w:sz w:val="28"/>
          <w:szCs w:val="28"/>
        </w:rPr>
      </w:pPr>
      <w:r>
        <w:rPr>
          <w:rFonts w:ascii="仿宋_GB2312" w:eastAsia="仿宋_GB2312" w:hAnsi="宋体" w:hint="eastAsia"/>
          <w:color w:val="000000"/>
          <w:sz w:val="28"/>
          <w:szCs w:val="28"/>
        </w:rPr>
        <w:t>1</w:t>
      </w:r>
      <w:r w:rsidR="00F74B6F" w:rsidRPr="008C0366">
        <w:rPr>
          <w:rFonts w:ascii="仿宋_GB2312" w:eastAsia="仿宋_GB2312" w:hAnsi="宋体" w:hint="eastAsia"/>
          <w:color w:val="000000"/>
          <w:sz w:val="28"/>
          <w:szCs w:val="28"/>
        </w:rPr>
        <w:t>）车身涂装（涂漆）</w:t>
      </w:r>
    </w:p>
    <w:p w:rsidR="00F74B6F" w:rsidRPr="008C0366" w:rsidRDefault="00F74B6F" w:rsidP="008C0366">
      <w:pPr>
        <w:spacing w:line="360" w:lineRule="auto"/>
        <w:ind w:firstLineChars="202" w:firstLine="566"/>
        <w:rPr>
          <w:rFonts w:ascii="仿宋_GB2312" w:eastAsia="仿宋_GB2312"/>
          <w:color w:val="000000"/>
          <w:sz w:val="28"/>
          <w:szCs w:val="28"/>
        </w:rPr>
      </w:pPr>
      <w:r w:rsidRPr="008C0366">
        <w:rPr>
          <w:rFonts w:ascii="仿宋_GB2312" w:eastAsia="仿宋_GB2312" w:hAnsi="宋体" w:hint="eastAsia"/>
          <w:color w:val="000000"/>
          <w:sz w:val="28"/>
          <w:szCs w:val="28"/>
        </w:rPr>
        <w:t>A. 损伤区处理（占实操分值27%）</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276"/>
        <w:gridCol w:w="6378"/>
      </w:tblGrid>
      <w:tr w:rsidR="00F74B6F" w:rsidRPr="008C0366" w:rsidTr="0087454A">
        <w:tc>
          <w:tcPr>
            <w:tcW w:w="1276"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项目</w:t>
            </w:r>
          </w:p>
        </w:tc>
        <w:tc>
          <w:tcPr>
            <w:tcW w:w="1276"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分值比例</w:t>
            </w:r>
          </w:p>
        </w:tc>
        <w:tc>
          <w:tcPr>
            <w:tcW w:w="6378"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1276"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安全防护</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w:t>
            </w:r>
          </w:p>
        </w:tc>
        <w:tc>
          <w:tcPr>
            <w:tcW w:w="6378"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在各个环节佩戴合理的安全防护用品</w:t>
            </w:r>
          </w:p>
        </w:tc>
      </w:tr>
      <w:tr w:rsidR="00F74B6F" w:rsidRPr="008C0366" w:rsidTr="0087454A">
        <w:tc>
          <w:tcPr>
            <w:tcW w:w="1276"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羽状边打磨</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15%</w:t>
            </w:r>
          </w:p>
        </w:tc>
        <w:tc>
          <w:tcPr>
            <w:tcW w:w="6378"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使用砂纸型号正确，边缘平滑过渡</w:t>
            </w:r>
          </w:p>
        </w:tc>
      </w:tr>
      <w:tr w:rsidR="00F74B6F" w:rsidRPr="008C0366" w:rsidTr="0087454A">
        <w:tc>
          <w:tcPr>
            <w:tcW w:w="1276"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原子灰</w:t>
            </w:r>
            <w:r w:rsidRPr="008C0366">
              <w:rPr>
                <w:rFonts w:ascii="仿宋_GB2312" w:eastAsia="仿宋_GB2312" w:hAnsi="宋体" w:hint="eastAsia"/>
                <w:color w:val="000000"/>
                <w:sz w:val="28"/>
                <w:szCs w:val="28"/>
              </w:rPr>
              <w:lastRenderedPageBreak/>
              <w:t>刮涂和打磨</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lastRenderedPageBreak/>
              <w:t>45%</w:t>
            </w:r>
          </w:p>
        </w:tc>
        <w:tc>
          <w:tcPr>
            <w:tcW w:w="6378"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原子灰调配比例正确，混合均匀；刮涂时第一遍薄</w:t>
            </w:r>
            <w:r w:rsidRPr="008C0366">
              <w:rPr>
                <w:rFonts w:ascii="仿宋_GB2312" w:eastAsia="仿宋_GB2312" w:hAnsi="宋体" w:hint="eastAsia"/>
                <w:color w:val="000000"/>
                <w:sz w:val="28"/>
                <w:szCs w:val="28"/>
              </w:rPr>
              <w:lastRenderedPageBreak/>
              <w:t>刮，打磨时使用砂纸型号正确并打磨平整，无残留砂眼等缺陷</w:t>
            </w:r>
          </w:p>
        </w:tc>
      </w:tr>
      <w:tr w:rsidR="00F74B6F" w:rsidRPr="008C0366" w:rsidTr="0087454A">
        <w:tc>
          <w:tcPr>
            <w:tcW w:w="1276"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lastRenderedPageBreak/>
              <w:t>电泳底漆的打磨</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30%</w:t>
            </w:r>
          </w:p>
        </w:tc>
        <w:tc>
          <w:tcPr>
            <w:tcW w:w="6378"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打磨彻底，无磨穿现象</w:t>
            </w:r>
          </w:p>
        </w:tc>
      </w:tr>
      <w:tr w:rsidR="00F74B6F" w:rsidRPr="008C0366" w:rsidTr="0087454A">
        <w:tc>
          <w:tcPr>
            <w:tcW w:w="1276"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5S</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w:t>
            </w:r>
          </w:p>
        </w:tc>
        <w:tc>
          <w:tcPr>
            <w:tcW w:w="6378"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工具设备复位、区分不同垃圾的处理方式</w:t>
            </w:r>
          </w:p>
        </w:tc>
      </w:tr>
    </w:tbl>
    <w:p w:rsidR="00F74B6F" w:rsidRPr="008C0366" w:rsidRDefault="00F74B6F" w:rsidP="0031040F">
      <w:pPr>
        <w:spacing w:beforeLines="50" w:line="360" w:lineRule="auto"/>
        <w:ind w:firstLineChars="202" w:firstLine="566"/>
        <w:rPr>
          <w:rFonts w:ascii="仿宋_GB2312" w:eastAsia="仿宋_GB2312"/>
          <w:color w:val="000000"/>
          <w:sz w:val="28"/>
          <w:szCs w:val="28"/>
        </w:rPr>
      </w:pPr>
      <w:r w:rsidRPr="008C0366">
        <w:rPr>
          <w:rFonts w:ascii="仿宋_GB2312" w:eastAsia="仿宋_GB2312" w:hAnsi="宋体" w:hint="eastAsia"/>
          <w:color w:val="000000"/>
          <w:sz w:val="28"/>
          <w:szCs w:val="28"/>
        </w:rPr>
        <w:t>B. 喷中涂底漆（占实操分值9%）</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134"/>
        <w:gridCol w:w="6192"/>
      </w:tblGrid>
      <w:tr w:rsidR="00F74B6F" w:rsidRPr="008C0366" w:rsidTr="0087454A">
        <w:tc>
          <w:tcPr>
            <w:tcW w:w="1559"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项目</w:t>
            </w:r>
          </w:p>
        </w:tc>
        <w:tc>
          <w:tcPr>
            <w:tcW w:w="1134"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分值比例</w:t>
            </w:r>
          </w:p>
        </w:tc>
        <w:tc>
          <w:tcPr>
            <w:tcW w:w="6192"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安全防护</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佩戴喷涂时所需要的安全防护用品</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喷涂前处理</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15%</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使用粘尘布粘尘（粘尘布需要完全展开后再使用）；中涂底漆的限量提供</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喷涂效果</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80%</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无流挂、橘纹重、漏喷或咬底的现象出现</w:t>
            </w:r>
          </w:p>
        </w:tc>
      </w:tr>
    </w:tbl>
    <w:p w:rsidR="00F74B6F" w:rsidRPr="008C0366" w:rsidRDefault="00F74B6F" w:rsidP="0031040F">
      <w:pPr>
        <w:spacing w:beforeLines="50" w:line="360" w:lineRule="auto"/>
        <w:ind w:firstLineChars="202" w:firstLine="566"/>
        <w:rPr>
          <w:rFonts w:ascii="仿宋_GB2312" w:eastAsia="仿宋_GB2312"/>
          <w:color w:val="000000"/>
          <w:sz w:val="28"/>
          <w:szCs w:val="28"/>
        </w:rPr>
      </w:pPr>
      <w:r w:rsidRPr="008C0366">
        <w:rPr>
          <w:rFonts w:ascii="仿宋_GB2312" w:eastAsia="仿宋_GB2312" w:hAnsi="宋体" w:hint="eastAsia"/>
          <w:color w:val="000000"/>
          <w:sz w:val="28"/>
          <w:szCs w:val="28"/>
        </w:rPr>
        <w:t>C.面漆前处理（占实操分值10%）</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134"/>
        <w:gridCol w:w="6192"/>
      </w:tblGrid>
      <w:tr w:rsidR="00F74B6F" w:rsidRPr="008C0366" w:rsidTr="0087454A">
        <w:tc>
          <w:tcPr>
            <w:tcW w:w="1559"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项目</w:t>
            </w:r>
          </w:p>
        </w:tc>
        <w:tc>
          <w:tcPr>
            <w:tcW w:w="1134"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分值比例</w:t>
            </w:r>
          </w:p>
        </w:tc>
        <w:tc>
          <w:tcPr>
            <w:tcW w:w="6192"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安全防护</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在各个环节佩戴合理的安全防护用品</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打磨过程</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40%</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使用合适的砂纸型号对中涂底漆进行处理，掌握</w:t>
            </w:r>
            <w:r w:rsidRPr="008C0366">
              <w:rPr>
                <w:rFonts w:ascii="仿宋_GB2312" w:eastAsia="仿宋_GB2312" w:hAnsi="宋体" w:hint="eastAsia"/>
                <w:color w:val="000000"/>
                <w:sz w:val="28"/>
                <w:szCs w:val="28"/>
              </w:rPr>
              <w:lastRenderedPageBreak/>
              <w:t>各种打磨工具的使用方法</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lastRenderedPageBreak/>
              <w:t>打磨效果</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50%</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打磨彻底，无明显橘纹重现象；无磨穿现象</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5S</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工具设备复位</w:t>
            </w:r>
          </w:p>
        </w:tc>
      </w:tr>
    </w:tbl>
    <w:p w:rsidR="00F74B6F" w:rsidRPr="008C0366" w:rsidRDefault="00F74B6F" w:rsidP="008C0366">
      <w:pPr>
        <w:spacing w:line="360" w:lineRule="auto"/>
        <w:ind w:firstLineChars="202" w:firstLine="566"/>
        <w:rPr>
          <w:rFonts w:ascii="仿宋_GB2312" w:eastAsia="仿宋_GB2312"/>
          <w:color w:val="000000"/>
          <w:sz w:val="28"/>
          <w:szCs w:val="28"/>
        </w:rPr>
      </w:pPr>
      <w:r w:rsidRPr="008C0366">
        <w:rPr>
          <w:rFonts w:ascii="仿宋_GB2312" w:eastAsia="仿宋_GB2312" w:hAnsi="宋体" w:hint="eastAsia"/>
          <w:color w:val="000000"/>
          <w:sz w:val="28"/>
          <w:szCs w:val="28"/>
        </w:rPr>
        <w:t>D.水性底色漆微调（占实操分值21%）</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134"/>
        <w:gridCol w:w="6192"/>
      </w:tblGrid>
      <w:tr w:rsidR="00F74B6F" w:rsidRPr="008C0366" w:rsidTr="0087454A">
        <w:tc>
          <w:tcPr>
            <w:tcW w:w="1559"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项目</w:t>
            </w:r>
          </w:p>
        </w:tc>
        <w:tc>
          <w:tcPr>
            <w:tcW w:w="1134"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分值比例</w:t>
            </w:r>
          </w:p>
        </w:tc>
        <w:tc>
          <w:tcPr>
            <w:tcW w:w="6192"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安全防护</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在各个环节佩戴合理的安全防护用品</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规范操作</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20%</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喷板比色，每次对比后有记录；提交样板的整洁度和色板无发花、清漆漏喷等不良现象</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色差仪测色</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70%</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使用测色仪对比递交样板和目标板之间的色差值</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5S</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工具设备复位，无漏漆等现象</w:t>
            </w:r>
          </w:p>
        </w:tc>
      </w:tr>
    </w:tbl>
    <w:p w:rsidR="00F74B6F" w:rsidRPr="008C0366" w:rsidRDefault="00F74B6F" w:rsidP="0031040F">
      <w:pPr>
        <w:spacing w:beforeLines="50" w:line="360" w:lineRule="auto"/>
        <w:ind w:firstLineChars="202" w:firstLine="566"/>
        <w:rPr>
          <w:rFonts w:ascii="仿宋_GB2312" w:eastAsia="仿宋_GB2312"/>
          <w:color w:val="000000"/>
          <w:sz w:val="28"/>
          <w:szCs w:val="28"/>
        </w:rPr>
      </w:pPr>
      <w:r w:rsidRPr="008C0366">
        <w:rPr>
          <w:rFonts w:ascii="仿宋_GB2312" w:eastAsia="仿宋_GB2312" w:hAnsi="宋体" w:hint="eastAsia"/>
          <w:color w:val="000000"/>
          <w:sz w:val="28"/>
          <w:szCs w:val="28"/>
        </w:rPr>
        <w:t>E. 水性底色漆、清漆喷涂（占实操分值33%）</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134"/>
        <w:gridCol w:w="6192"/>
      </w:tblGrid>
      <w:tr w:rsidR="00F74B6F" w:rsidRPr="008C0366" w:rsidTr="0087454A">
        <w:tc>
          <w:tcPr>
            <w:tcW w:w="1559"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项目</w:t>
            </w:r>
          </w:p>
        </w:tc>
        <w:tc>
          <w:tcPr>
            <w:tcW w:w="1134"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分值比例</w:t>
            </w:r>
          </w:p>
        </w:tc>
        <w:tc>
          <w:tcPr>
            <w:tcW w:w="6192"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安全防护</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在各个环节佩戴合理的安全防护用品</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喷涂过程</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15%</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调试喷枪；清漆的限量提供；粘尘布的使用</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喷涂效果</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80%</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涂层丰满、无露底、无流挂、无咬蚀、纹理细密；损伤区域无原子灰印（该项属裁判集体评分）</w:t>
            </w:r>
          </w:p>
        </w:tc>
      </w:tr>
    </w:tbl>
    <w:p w:rsidR="00F74B6F" w:rsidRPr="008C0366" w:rsidRDefault="004A36CD" w:rsidP="0031040F">
      <w:pPr>
        <w:spacing w:beforeLines="50" w:line="360" w:lineRule="auto"/>
        <w:ind w:firstLineChars="202" w:firstLine="566"/>
        <w:rPr>
          <w:rFonts w:ascii="仿宋_GB2312" w:eastAsia="仿宋_GB2312"/>
          <w:color w:val="000000"/>
          <w:sz w:val="28"/>
          <w:szCs w:val="28"/>
        </w:rPr>
      </w:pPr>
      <w:r>
        <w:rPr>
          <w:rFonts w:ascii="仿宋_GB2312" w:eastAsia="仿宋_GB2312" w:hAnsi="宋体" w:hint="eastAsia"/>
          <w:color w:val="000000"/>
          <w:sz w:val="28"/>
          <w:szCs w:val="28"/>
        </w:rPr>
        <w:lastRenderedPageBreak/>
        <w:t>2</w:t>
      </w:r>
      <w:r w:rsidR="00F74B6F" w:rsidRPr="008C0366">
        <w:rPr>
          <w:rFonts w:ascii="仿宋_GB2312" w:eastAsia="仿宋_GB2312" w:hAnsi="宋体" w:hint="eastAsia"/>
          <w:color w:val="000000"/>
          <w:sz w:val="28"/>
          <w:szCs w:val="28"/>
        </w:rPr>
        <w:t>）车身修复（钣金）</w:t>
      </w:r>
    </w:p>
    <w:p w:rsidR="00F74B6F" w:rsidRPr="008C0366" w:rsidRDefault="00F74B6F" w:rsidP="008C0366">
      <w:pPr>
        <w:spacing w:line="360" w:lineRule="auto"/>
        <w:ind w:firstLineChars="202" w:firstLine="566"/>
        <w:rPr>
          <w:rFonts w:ascii="仿宋_GB2312" w:eastAsia="仿宋_GB2312"/>
          <w:color w:val="000000"/>
          <w:sz w:val="28"/>
          <w:szCs w:val="28"/>
        </w:rPr>
      </w:pPr>
      <w:r w:rsidRPr="008C0366">
        <w:rPr>
          <w:rFonts w:ascii="仿宋_GB2312" w:eastAsia="仿宋_GB2312" w:hAnsi="宋体" w:hint="eastAsia"/>
          <w:color w:val="000000"/>
          <w:sz w:val="28"/>
          <w:szCs w:val="28"/>
        </w:rPr>
        <w:t>A. 车身电子测量（占实操分值20%）</w:t>
      </w:r>
    </w:p>
    <w:tbl>
      <w:tblPr>
        <w:tblW w:w="87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134"/>
        <w:gridCol w:w="6090"/>
      </w:tblGrid>
      <w:tr w:rsidR="00F74B6F" w:rsidRPr="008C0366" w:rsidTr="0087454A">
        <w:tc>
          <w:tcPr>
            <w:tcW w:w="1559"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项目</w:t>
            </w:r>
          </w:p>
        </w:tc>
        <w:tc>
          <w:tcPr>
            <w:tcW w:w="1134"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分值比例</w:t>
            </w:r>
          </w:p>
        </w:tc>
        <w:tc>
          <w:tcPr>
            <w:tcW w:w="6090"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工艺流程及作业质量</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70%</w:t>
            </w:r>
          </w:p>
        </w:tc>
        <w:tc>
          <w:tcPr>
            <w:tcW w:w="6090"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测量点及测量探头选择正确，测量数据的准确性，校正数据的准确性，无过拉伸；</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设备操作</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20%</w:t>
            </w:r>
          </w:p>
        </w:tc>
        <w:tc>
          <w:tcPr>
            <w:tcW w:w="6090"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校正设备使用符合规范，测量设备使用符合规范；</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5S规范</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10%</w:t>
            </w:r>
          </w:p>
        </w:tc>
        <w:tc>
          <w:tcPr>
            <w:tcW w:w="6090"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符合安全操作规程；工、量具摆放整齐；遵守赛场纪律，尊重赛场工作人员，爱惜赛场的设备和器材，保持工位的整洁。</w:t>
            </w:r>
          </w:p>
        </w:tc>
      </w:tr>
    </w:tbl>
    <w:p w:rsidR="00F74B6F" w:rsidRPr="008C0366" w:rsidRDefault="00F74B6F" w:rsidP="0031040F">
      <w:pPr>
        <w:spacing w:beforeLines="50" w:afterLines="50" w:line="360" w:lineRule="auto"/>
        <w:ind w:firstLineChars="202" w:firstLine="566"/>
        <w:rPr>
          <w:rFonts w:ascii="仿宋_GB2312" w:eastAsia="仿宋_GB2312"/>
          <w:color w:val="000000"/>
          <w:sz w:val="28"/>
          <w:szCs w:val="28"/>
        </w:rPr>
      </w:pPr>
      <w:r w:rsidRPr="008C0366">
        <w:rPr>
          <w:rFonts w:ascii="仿宋_GB2312" w:eastAsia="仿宋_GB2312" w:hAnsi="宋体" w:hint="eastAsia"/>
          <w:color w:val="000000"/>
          <w:sz w:val="28"/>
          <w:szCs w:val="28"/>
        </w:rPr>
        <w:t>B. 板件更换（占实操分值40%）</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134"/>
        <w:gridCol w:w="6192"/>
      </w:tblGrid>
      <w:tr w:rsidR="00F74B6F" w:rsidRPr="008C0366" w:rsidTr="0087454A">
        <w:tc>
          <w:tcPr>
            <w:tcW w:w="1559"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项目</w:t>
            </w:r>
          </w:p>
        </w:tc>
        <w:tc>
          <w:tcPr>
            <w:tcW w:w="1134"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分值比例</w:t>
            </w:r>
          </w:p>
        </w:tc>
        <w:tc>
          <w:tcPr>
            <w:tcW w:w="6192"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工艺流程及工件质量</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70%</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切割尺寸符合要求，电阻点焊符合尺寸要求，塞焊符合尺寸要求，对接焊符合尺寸要求；</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lastRenderedPageBreak/>
              <w:t>设备操作</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20%</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保护焊及电阻点焊焊接参数符合要求，各种工具使用符合规范；</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5S规范</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10%</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符合安全操作规程；工、量具摆放整齐；遵守赛场纪律，尊重赛场工作人员，爱惜赛场的设备和器材，保持工位的整洁。</w:t>
            </w:r>
          </w:p>
        </w:tc>
      </w:tr>
    </w:tbl>
    <w:p w:rsidR="00F74B6F" w:rsidRPr="008C0366" w:rsidRDefault="00F74B6F" w:rsidP="0031040F">
      <w:pPr>
        <w:spacing w:beforeLines="50" w:afterLines="50" w:line="360" w:lineRule="auto"/>
        <w:ind w:firstLineChars="202" w:firstLine="566"/>
        <w:rPr>
          <w:rFonts w:ascii="仿宋_GB2312" w:eastAsia="仿宋_GB2312"/>
          <w:color w:val="000000"/>
          <w:sz w:val="28"/>
          <w:szCs w:val="28"/>
        </w:rPr>
      </w:pPr>
      <w:r w:rsidRPr="008C0366">
        <w:rPr>
          <w:rFonts w:ascii="仿宋_GB2312" w:eastAsia="仿宋_GB2312" w:hAnsi="宋体" w:hint="eastAsia"/>
          <w:color w:val="000000"/>
          <w:sz w:val="28"/>
          <w:szCs w:val="28"/>
        </w:rPr>
        <w:t>C. 受损门板修复（占实操分值40%）</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134"/>
        <w:gridCol w:w="6192"/>
      </w:tblGrid>
      <w:tr w:rsidR="00F74B6F" w:rsidRPr="008C0366" w:rsidTr="0087454A">
        <w:tc>
          <w:tcPr>
            <w:tcW w:w="1559"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项目</w:t>
            </w:r>
          </w:p>
        </w:tc>
        <w:tc>
          <w:tcPr>
            <w:tcW w:w="1134"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分值比例</w:t>
            </w:r>
          </w:p>
        </w:tc>
        <w:tc>
          <w:tcPr>
            <w:tcW w:w="6192" w:type="dxa"/>
            <w:tcBorders>
              <w:top w:val="single" w:sz="4" w:space="0" w:color="auto"/>
              <w:left w:val="single" w:sz="4" w:space="0" w:color="auto"/>
              <w:bottom w:val="single" w:sz="4" w:space="0" w:color="auto"/>
              <w:right w:val="single" w:sz="4" w:space="0" w:color="auto"/>
            </w:tcBorders>
            <w:hideMark/>
          </w:tcPr>
          <w:p w:rsidR="00F74B6F" w:rsidRPr="008C0366" w:rsidRDefault="00F74B6F" w:rsidP="0087454A">
            <w:pPr>
              <w:spacing w:line="360" w:lineRule="auto"/>
              <w:jc w:val="center"/>
              <w:rPr>
                <w:rFonts w:ascii="仿宋_GB2312" w:eastAsia="仿宋_GB2312"/>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工艺流程及维修质量</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70%</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维修区域板面不能高于原表面，不能低于原表面1mm，板面不能出现孔洞，板面平整度符合规范；</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设备操作</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20%</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外形修复机焊接参数符合要求，整形工具及组合工具使用符合规范；</w:t>
            </w:r>
          </w:p>
        </w:tc>
      </w:tr>
      <w:tr w:rsidR="00F74B6F" w:rsidRPr="008C0366" w:rsidTr="0087454A">
        <w:tc>
          <w:tcPr>
            <w:tcW w:w="1559"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5S规范</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10%</w:t>
            </w:r>
          </w:p>
        </w:tc>
        <w:tc>
          <w:tcPr>
            <w:tcW w:w="6192"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color w:val="000000"/>
                <w:sz w:val="28"/>
                <w:szCs w:val="28"/>
              </w:rPr>
            </w:pPr>
            <w:r w:rsidRPr="008C0366">
              <w:rPr>
                <w:rFonts w:ascii="仿宋_GB2312" w:eastAsia="仿宋_GB2312" w:hAnsi="宋体" w:hint="eastAsia"/>
                <w:color w:val="000000"/>
                <w:sz w:val="28"/>
                <w:szCs w:val="28"/>
              </w:rPr>
              <w:t>符合安全操作规程；工、量具摆放整齐；遵守赛场纪律，尊重赛场工作人员，爱惜赛场的设备和器材，保持工位的整洁。</w:t>
            </w:r>
          </w:p>
        </w:tc>
      </w:tr>
    </w:tbl>
    <w:p w:rsidR="00F74B6F" w:rsidRPr="008C0366" w:rsidRDefault="00F74B6F" w:rsidP="0031040F">
      <w:pPr>
        <w:spacing w:beforeLines="50" w:line="360" w:lineRule="auto"/>
        <w:ind w:firstLineChars="100" w:firstLine="280"/>
        <w:rPr>
          <w:rFonts w:ascii="仿宋_GB2312" w:eastAsia="仿宋_GB2312"/>
          <w:b/>
          <w:color w:val="000000"/>
          <w:sz w:val="28"/>
          <w:szCs w:val="28"/>
        </w:rPr>
      </w:pPr>
      <w:r w:rsidRPr="008C0366">
        <w:rPr>
          <w:rFonts w:ascii="仿宋_GB2312" w:eastAsia="仿宋_GB2312" w:hAnsi="宋体" w:hint="eastAsia"/>
          <w:b/>
          <w:color w:val="000000"/>
          <w:sz w:val="28"/>
          <w:szCs w:val="28"/>
        </w:rPr>
        <w:t>（三）评分方法</w:t>
      </w:r>
    </w:p>
    <w:p w:rsidR="00F74B6F" w:rsidRPr="008C0366" w:rsidRDefault="00F74B6F" w:rsidP="008C0366">
      <w:pPr>
        <w:tabs>
          <w:tab w:val="left" w:pos="284"/>
          <w:tab w:val="left" w:pos="993"/>
        </w:tabs>
        <w:spacing w:line="360" w:lineRule="auto"/>
        <w:ind w:firstLineChars="202" w:firstLine="566"/>
        <w:rPr>
          <w:rFonts w:ascii="仿宋_GB2312" w:eastAsia="仿宋_GB2312"/>
          <w:color w:val="000000"/>
          <w:sz w:val="28"/>
          <w:szCs w:val="28"/>
        </w:rPr>
      </w:pPr>
      <w:r w:rsidRPr="008C0366">
        <w:rPr>
          <w:rFonts w:ascii="仿宋_GB2312" w:eastAsia="仿宋_GB2312" w:hAnsi="宋体" w:hint="eastAsia"/>
          <w:color w:val="000000"/>
          <w:sz w:val="28"/>
          <w:szCs w:val="28"/>
        </w:rPr>
        <w:t>1</w:t>
      </w:r>
      <w:r w:rsidRPr="008C0366">
        <w:rPr>
          <w:rFonts w:ascii="仿宋_GB2312" w:eastAsia="仿宋_GB2312" w:hint="eastAsia"/>
          <w:color w:val="000000"/>
          <w:sz w:val="28"/>
          <w:szCs w:val="28"/>
        </w:rPr>
        <w:t>.</w:t>
      </w:r>
      <w:r w:rsidRPr="008C0366">
        <w:rPr>
          <w:rFonts w:ascii="仿宋_GB2312" w:eastAsia="仿宋_GB2312" w:hAnsi="宋体" w:hint="eastAsia"/>
          <w:color w:val="000000"/>
          <w:sz w:val="28"/>
          <w:szCs w:val="28"/>
        </w:rPr>
        <w:t>车身修复（钣金）</w:t>
      </w:r>
    </w:p>
    <w:p w:rsidR="00F74B6F" w:rsidRPr="008C0366" w:rsidRDefault="00F74B6F" w:rsidP="008C0366">
      <w:pPr>
        <w:tabs>
          <w:tab w:val="left" w:pos="284"/>
          <w:tab w:val="left" w:pos="993"/>
        </w:tabs>
        <w:spacing w:line="360" w:lineRule="auto"/>
        <w:ind w:firstLineChars="202" w:firstLine="566"/>
        <w:rPr>
          <w:rFonts w:ascii="仿宋_GB2312" w:eastAsia="仿宋_GB2312"/>
          <w:color w:val="000000"/>
          <w:sz w:val="28"/>
          <w:szCs w:val="28"/>
        </w:rPr>
      </w:pPr>
      <w:r w:rsidRPr="008C0366">
        <w:rPr>
          <w:rFonts w:ascii="仿宋_GB2312" w:eastAsia="仿宋_GB2312" w:hAnsi="宋体" w:hint="eastAsia"/>
          <w:color w:val="000000"/>
          <w:sz w:val="28"/>
          <w:szCs w:val="28"/>
        </w:rPr>
        <w:t>排名规则：按总成绩由高到低排序，成绩相同，成绩分数高的名</w:t>
      </w:r>
      <w:r w:rsidRPr="008C0366">
        <w:rPr>
          <w:rFonts w:ascii="仿宋_GB2312" w:eastAsia="仿宋_GB2312" w:hAnsi="宋体" w:hint="eastAsia"/>
          <w:color w:val="000000"/>
          <w:sz w:val="28"/>
          <w:szCs w:val="28"/>
        </w:rPr>
        <w:lastRenderedPageBreak/>
        <w:t>次在前；成绩相同，总用时短的名次在前。</w:t>
      </w:r>
    </w:p>
    <w:p w:rsidR="00F74B6F" w:rsidRPr="008C0366" w:rsidRDefault="00F74B6F" w:rsidP="008C0366">
      <w:pPr>
        <w:tabs>
          <w:tab w:val="left" w:pos="284"/>
          <w:tab w:val="left" w:pos="993"/>
        </w:tabs>
        <w:spacing w:line="360" w:lineRule="auto"/>
        <w:ind w:firstLineChars="202" w:firstLine="566"/>
        <w:rPr>
          <w:rFonts w:ascii="仿宋_GB2312" w:eastAsia="仿宋_GB2312"/>
          <w:color w:val="000000"/>
          <w:sz w:val="28"/>
          <w:szCs w:val="28"/>
        </w:rPr>
      </w:pPr>
      <w:r w:rsidRPr="008C0366">
        <w:rPr>
          <w:rFonts w:ascii="仿宋_GB2312" w:eastAsia="仿宋_GB2312" w:hAnsi="宋体" w:hint="eastAsia"/>
          <w:color w:val="000000"/>
          <w:sz w:val="28"/>
          <w:szCs w:val="28"/>
        </w:rPr>
        <w:t>2</w:t>
      </w:r>
      <w:r w:rsidRPr="008C0366">
        <w:rPr>
          <w:rFonts w:ascii="仿宋_GB2312" w:eastAsia="仿宋_GB2312" w:hint="eastAsia"/>
          <w:color w:val="000000"/>
          <w:sz w:val="28"/>
          <w:szCs w:val="28"/>
        </w:rPr>
        <w:t>.</w:t>
      </w:r>
      <w:r w:rsidRPr="008C0366">
        <w:rPr>
          <w:rFonts w:ascii="仿宋_GB2312" w:eastAsia="仿宋_GB2312" w:hAnsi="宋体" w:hint="eastAsia"/>
          <w:color w:val="000000"/>
          <w:sz w:val="28"/>
          <w:szCs w:val="28"/>
        </w:rPr>
        <w:t>车身涂装（涂漆）</w:t>
      </w:r>
    </w:p>
    <w:p w:rsidR="00F74B6F" w:rsidRPr="008C0366" w:rsidRDefault="00F74B6F" w:rsidP="008C0366">
      <w:pPr>
        <w:tabs>
          <w:tab w:val="left" w:pos="284"/>
          <w:tab w:val="left" w:pos="993"/>
        </w:tabs>
        <w:spacing w:line="360" w:lineRule="auto"/>
        <w:ind w:firstLineChars="202" w:firstLine="566"/>
        <w:rPr>
          <w:rFonts w:ascii="仿宋_GB2312" w:eastAsia="仿宋_GB2312"/>
          <w:color w:val="000000"/>
          <w:sz w:val="28"/>
          <w:szCs w:val="28"/>
        </w:rPr>
      </w:pPr>
      <w:r w:rsidRPr="008C0366">
        <w:rPr>
          <w:rFonts w:ascii="仿宋_GB2312" w:eastAsia="仿宋_GB2312" w:hAnsi="宋体" w:hint="eastAsia"/>
          <w:color w:val="000000"/>
          <w:sz w:val="28"/>
          <w:szCs w:val="28"/>
        </w:rPr>
        <w:t>排名规则：按总成绩由高到低排序，成绩相同，成绩分数高的名次在前；成绩相同，总用时短的名次在前。</w:t>
      </w:r>
    </w:p>
    <w:p w:rsidR="00F74B6F" w:rsidRPr="008C0366" w:rsidRDefault="008072A2" w:rsidP="00F74B6F">
      <w:pPr>
        <w:spacing w:line="360" w:lineRule="auto"/>
        <w:ind w:firstLine="570"/>
        <w:rPr>
          <w:rFonts w:ascii="仿宋_GB2312" w:eastAsia="仿宋_GB2312"/>
          <w:color w:val="000000"/>
          <w:sz w:val="28"/>
          <w:szCs w:val="28"/>
        </w:rPr>
      </w:pPr>
      <w:r>
        <w:rPr>
          <w:rFonts w:ascii="仿宋_GB2312" w:eastAsia="仿宋_GB2312" w:hAnsi="宋体" w:hint="eastAsia"/>
          <w:color w:val="000000"/>
          <w:sz w:val="28"/>
          <w:szCs w:val="28"/>
        </w:rPr>
        <w:t>三</w:t>
      </w:r>
      <w:r w:rsidR="00F74B6F" w:rsidRPr="008C0366">
        <w:rPr>
          <w:rFonts w:ascii="仿宋_GB2312" w:eastAsia="仿宋_GB2312" w:hAnsi="宋体" w:hint="eastAsia"/>
          <w:color w:val="000000"/>
          <w:sz w:val="28"/>
          <w:szCs w:val="28"/>
        </w:rPr>
        <w:t>、申诉与仲裁</w:t>
      </w:r>
    </w:p>
    <w:p w:rsidR="00F74B6F" w:rsidRPr="008C0366" w:rsidRDefault="00F74B6F" w:rsidP="00F74B6F">
      <w:pPr>
        <w:spacing w:line="360" w:lineRule="auto"/>
        <w:ind w:firstLine="570"/>
        <w:rPr>
          <w:rFonts w:ascii="仿宋_GB2312" w:eastAsia="仿宋_GB2312"/>
          <w:b/>
          <w:color w:val="000000"/>
          <w:sz w:val="28"/>
          <w:szCs w:val="28"/>
        </w:rPr>
      </w:pPr>
      <w:r w:rsidRPr="008C0366">
        <w:rPr>
          <w:rFonts w:ascii="仿宋_GB2312" w:eastAsia="仿宋_GB2312" w:hAnsi="宋体" w:hint="eastAsia"/>
          <w:b/>
          <w:color w:val="000000"/>
          <w:sz w:val="28"/>
          <w:szCs w:val="28"/>
        </w:rPr>
        <w:t>（一）申诉</w:t>
      </w:r>
    </w:p>
    <w:p w:rsidR="00F74B6F" w:rsidRPr="008C0366" w:rsidRDefault="00F74B6F" w:rsidP="00F74B6F">
      <w:pPr>
        <w:spacing w:line="360" w:lineRule="auto"/>
        <w:ind w:firstLine="570"/>
        <w:rPr>
          <w:rFonts w:ascii="仿宋_GB2312" w:eastAsia="仿宋_GB2312"/>
          <w:color w:val="000000"/>
          <w:sz w:val="28"/>
          <w:szCs w:val="28"/>
        </w:rPr>
      </w:pPr>
      <w:r w:rsidRPr="008C0366">
        <w:rPr>
          <w:rFonts w:ascii="仿宋_GB2312" w:eastAsia="仿宋_GB2312" w:hAnsi="宋体" w:hint="eastAsia"/>
          <w:color w:val="000000"/>
          <w:sz w:val="28"/>
          <w:szCs w:val="28"/>
        </w:rPr>
        <w:t>代表队和参赛选手对下列情况有异议的，可通过本代表队领队，在2小时内以书面形式向仲裁委员会提出申诉：</w:t>
      </w:r>
    </w:p>
    <w:p w:rsidR="00F74B6F" w:rsidRPr="008C0366" w:rsidRDefault="00F74B6F" w:rsidP="00F74B6F">
      <w:pPr>
        <w:spacing w:line="360" w:lineRule="auto"/>
        <w:ind w:firstLine="570"/>
        <w:rPr>
          <w:rFonts w:ascii="仿宋_GB2312" w:eastAsia="仿宋_GB2312"/>
          <w:color w:val="000000"/>
          <w:sz w:val="28"/>
          <w:szCs w:val="28"/>
        </w:rPr>
      </w:pPr>
      <w:r w:rsidRPr="008C0366">
        <w:rPr>
          <w:rFonts w:ascii="仿宋_GB2312" w:eastAsia="仿宋_GB2312" w:hAnsi="宋体" w:hint="eastAsia"/>
          <w:color w:val="000000"/>
          <w:sz w:val="28"/>
          <w:szCs w:val="28"/>
        </w:rPr>
        <w:t>1）出现有失公正的检测、评判；</w:t>
      </w:r>
    </w:p>
    <w:p w:rsidR="00F74B6F" w:rsidRPr="008C0366" w:rsidRDefault="00F74B6F" w:rsidP="00F74B6F">
      <w:pPr>
        <w:spacing w:line="360" w:lineRule="auto"/>
        <w:ind w:firstLine="570"/>
        <w:rPr>
          <w:rFonts w:ascii="仿宋_GB2312" w:eastAsia="仿宋_GB2312"/>
          <w:color w:val="000000"/>
          <w:sz w:val="28"/>
          <w:szCs w:val="28"/>
        </w:rPr>
      </w:pPr>
      <w:r w:rsidRPr="008C0366">
        <w:rPr>
          <w:rFonts w:ascii="仿宋_GB2312" w:eastAsia="仿宋_GB2312" w:hAnsi="宋体" w:hint="eastAsia"/>
          <w:color w:val="000000"/>
          <w:sz w:val="28"/>
          <w:szCs w:val="28"/>
        </w:rPr>
        <w:t>2）裁判员、工作人员的违规行为。</w:t>
      </w:r>
    </w:p>
    <w:p w:rsidR="00F74B6F" w:rsidRPr="008C0366" w:rsidRDefault="00F74B6F" w:rsidP="00F74B6F">
      <w:pPr>
        <w:spacing w:line="360" w:lineRule="auto"/>
        <w:ind w:firstLine="570"/>
        <w:rPr>
          <w:rFonts w:ascii="仿宋_GB2312" w:eastAsia="仿宋_GB2312"/>
          <w:b/>
          <w:color w:val="000000"/>
          <w:sz w:val="28"/>
          <w:szCs w:val="28"/>
        </w:rPr>
      </w:pPr>
      <w:r w:rsidRPr="008C0366">
        <w:rPr>
          <w:rFonts w:ascii="仿宋_GB2312" w:eastAsia="仿宋_GB2312" w:hAnsi="宋体" w:hint="eastAsia"/>
          <w:b/>
          <w:color w:val="000000"/>
          <w:sz w:val="28"/>
          <w:szCs w:val="28"/>
        </w:rPr>
        <w:t>（二）仲裁</w:t>
      </w:r>
    </w:p>
    <w:p w:rsidR="00F74B6F" w:rsidRPr="005A3508" w:rsidRDefault="00F74B6F" w:rsidP="00F74B6F">
      <w:pPr>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赛项设仲裁工作组，赛区设仲裁委员会。赛项仲裁工作组接受由代表队领队提出的对裁判结果的申诉。大赛执委会办公室选派人员参加赛区仲裁委员会工作。赛项仲裁工作组在接到申诉后的2小时内组织复议，并及时反馈复议结果。申诉方对复议结果仍有异议，可由市领队向赛区仲裁委员会提出申诉。赛区仲裁委员会的仲裁结果为最终结果。</w:t>
      </w:r>
    </w:p>
    <w:p w:rsidR="004A36CD" w:rsidRDefault="004A36CD" w:rsidP="009248FC">
      <w:pPr>
        <w:adjustRightInd w:val="0"/>
        <w:spacing w:line="360" w:lineRule="auto"/>
        <w:rPr>
          <w:rFonts w:ascii="仿宋_GB2312" w:eastAsia="仿宋_GB2312" w:hAnsi="宋体"/>
          <w:color w:val="000000"/>
          <w:sz w:val="28"/>
          <w:szCs w:val="28"/>
        </w:rPr>
      </w:pPr>
    </w:p>
    <w:p w:rsidR="00F74B6F" w:rsidRPr="0055149B" w:rsidRDefault="004A36CD" w:rsidP="009248FC">
      <w:pPr>
        <w:adjustRightInd w:val="0"/>
        <w:spacing w:line="360" w:lineRule="auto"/>
        <w:rPr>
          <w:rFonts w:ascii="仿宋_GB2312" w:eastAsia="仿宋_GB2312" w:hAnsi="宋体"/>
          <w:b/>
          <w:color w:val="000000"/>
          <w:sz w:val="28"/>
          <w:szCs w:val="28"/>
        </w:rPr>
      </w:pPr>
      <w:r w:rsidRPr="0055149B">
        <w:rPr>
          <w:rFonts w:ascii="仿宋_GB2312" w:eastAsia="仿宋_GB2312" w:hAnsi="宋体" w:hint="eastAsia"/>
          <w:b/>
          <w:color w:val="000000"/>
          <w:sz w:val="28"/>
          <w:szCs w:val="28"/>
        </w:rPr>
        <w:t>附件1</w:t>
      </w:r>
    </w:p>
    <w:p w:rsidR="00F74B6F" w:rsidRPr="009248FC" w:rsidRDefault="00F74B6F" w:rsidP="009248FC">
      <w:pPr>
        <w:adjustRightInd w:val="0"/>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“2017年河南省技能大赛”中职组汽车车身车身赛项竞赛须知</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一、领队、指导教师须知</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1.领队、指导教师要做好本队参赛选手的有关组织工作，督促选手按组委会制定时间和地点报到；做好选手的后勤保障、安全工作；自觉维护赛场秩序。</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2.各代表队领队、指导教师在比赛期间着正装；凭领队证进出比赛现场和参加各项活动。</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3.如在比赛过程中出现特殊情况，由各代表队与现场工作人员协调联系和反映，不得以任何理由中断比赛或中途带选手退场。</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4.各代表队领队准确及时按规定召集本队人员按时到达赛场。</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5.各代表队领队在比赛期间需保持通信畅通。</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6.各代表队领队在比赛前和比赛期间不得与裁判谈论与比赛有关的内容，更不得以任何形式影响裁判人员的评判。</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二、参赛选手须知</w:t>
      </w:r>
    </w:p>
    <w:p w:rsidR="00F74B6F" w:rsidRPr="009248FC" w:rsidRDefault="00F74B6F" w:rsidP="009248FC">
      <w:pPr>
        <w:numPr>
          <w:ilvl w:val="0"/>
          <w:numId w:val="25"/>
        </w:numPr>
        <w:adjustRightInd w:val="0"/>
        <w:spacing w:line="360" w:lineRule="auto"/>
        <w:ind w:left="0"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参赛选手应遵守赛场秩序，服从工作人员指挥。</w:t>
      </w:r>
    </w:p>
    <w:p w:rsidR="00F74B6F" w:rsidRPr="009248FC" w:rsidRDefault="00F74B6F" w:rsidP="009248FC">
      <w:pPr>
        <w:numPr>
          <w:ilvl w:val="0"/>
          <w:numId w:val="25"/>
        </w:numPr>
        <w:adjustRightInd w:val="0"/>
        <w:spacing w:line="360" w:lineRule="auto"/>
        <w:ind w:left="0"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参赛选手按要求准时入场，准时参加比赛。</w:t>
      </w:r>
    </w:p>
    <w:p w:rsidR="00F74B6F" w:rsidRPr="009248FC" w:rsidRDefault="00F74B6F" w:rsidP="009248FC">
      <w:pPr>
        <w:numPr>
          <w:ilvl w:val="0"/>
          <w:numId w:val="25"/>
        </w:numPr>
        <w:adjustRightInd w:val="0"/>
        <w:spacing w:line="360" w:lineRule="auto"/>
        <w:ind w:left="0"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参赛选手不得在赛场内大声喧哗、打闹。</w:t>
      </w:r>
    </w:p>
    <w:p w:rsidR="00F74B6F" w:rsidRPr="009248FC" w:rsidRDefault="00F74B6F" w:rsidP="009248FC">
      <w:pPr>
        <w:numPr>
          <w:ilvl w:val="0"/>
          <w:numId w:val="25"/>
        </w:numPr>
        <w:adjustRightInd w:val="0"/>
        <w:spacing w:line="360" w:lineRule="auto"/>
        <w:ind w:left="0"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参赛选手应穿着工作服进场。</w:t>
      </w:r>
    </w:p>
    <w:p w:rsidR="00F74B6F" w:rsidRPr="009248FC" w:rsidRDefault="00F74B6F" w:rsidP="009248FC">
      <w:pPr>
        <w:numPr>
          <w:ilvl w:val="0"/>
          <w:numId w:val="25"/>
        </w:numPr>
        <w:adjustRightInd w:val="0"/>
        <w:spacing w:line="360" w:lineRule="auto"/>
        <w:ind w:left="0"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参赛选手不得携带与参赛无关物品进入比赛场地。</w:t>
      </w:r>
    </w:p>
    <w:p w:rsidR="00F74B6F" w:rsidRPr="009248FC" w:rsidRDefault="00F74B6F" w:rsidP="009248FC">
      <w:pPr>
        <w:numPr>
          <w:ilvl w:val="0"/>
          <w:numId w:val="25"/>
        </w:numPr>
        <w:adjustRightInd w:val="0"/>
        <w:spacing w:line="360" w:lineRule="auto"/>
        <w:ind w:left="0"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参赛选手应尊重裁判，尊重其他参赛选手。</w:t>
      </w:r>
    </w:p>
    <w:p w:rsidR="00F74B6F" w:rsidRPr="009248FC" w:rsidRDefault="00F74B6F" w:rsidP="009248FC">
      <w:pPr>
        <w:numPr>
          <w:ilvl w:val="0"/>
          <w:numId w:val="25"/>
        </w:numPr>
        <w:adjustRightInd w:val="0"/>
        <w:spacing w:line="360" w:lineRule="auto"/>
        <w:ind w:left="0"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比赛中应爱护比赛用具、设备及车辆。</w:t>
      </w:r>
    </w:p>
    <w:p w:rsidR="00F74B6F" w:rsidRPr="009248FC" w:rsidRDefault="00F74B6F" w:rsidP="009248FC">
      <w:pPr>
        <w:numPr>
          <w:ilvl w:val="0"/>
          <w:numId w:val="25"/>
        </w:numPr>
        <w:adjustRightInd w:val="0"/>
        <w:spacing w:line="360" w:lineRule="auto"/>
        <w:ind w:left="0"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操作中有违纪及违反安全操作行为应服从裁判警告，直至终止操作。</w:t>
      </w:r>
    </w:p>
    <w:p w:rsidR="00F74B6F" w:rsidRPr="009248FC" w:rsidRDefault="00F74B6F" w:rsidP="009248FC">
      <w:pPr>
        <w:numPr>
          <w:ilvl w:val="0"/>
          <w:numId w:val="25"/>
        </w:numPr>
        <w:adjustRightInd w:val="0"/>
        <w:spacing w:line="360" w:lineRule="auto"/>
        <w:ind w:left="0"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操作结束后应按要求离开场地，不得无故在场地逗留。</w:t>
      </w:r>
    </w:p>
    <w:p w:rsidR="00F74B6F" w:rsidRPr="009248FC" w:rsidRDefault="00F74B6F" w:rsidP="009248FC">
      <w:pPr>
        <w:numPr>
          <w:ilvl w:val="0"/>
          <w:numId w:val="25"/>
        </w:numPr>
        <w:adjustRightInd w:val="0"/>
        <w:spacing w:line="360" w:lineRule="auto"/>
        <w:ind w:left="0"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参赛选手对裁判裁决有异议可向裁判委员会申诉，不得与工作人员及裁判纠缠。</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三、工作人员须知</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1.树立服务观念，一切为选手着想，以高度负责的精神及严肃认真的态度和严谨细致的作风，积极完成本职任务。</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2.按规定统一着装，注意文明礼貌，保持良好形象，熟悉比赛指南。</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3.于赛前30分钟到达赛场，严守工作岗位，不迟到，不早退，不无故离岗，特殊情况需向比赛组委会请假。</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4.熟悉比赛规程，严格按照工作程序和有关规定办事，遇突发事件，按照安全工作预案，组织指挥人员疏散，确保人员安全。</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5.保持通信畅通，服从统一领导，严格遵守比赛纪律，加强协作配合，提高工作效率。</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四、裁判员守则</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lastRenderedPageBreak/>
        <w:t>1.裁判员必须统一着装，佩戴“裁判员”标识，仪表端庄。</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2.裁判员要严格遵守比赛规则，做到评判公正，一视同仁。</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3.严格执行各比赛项目的评分标准，杜绝随意打分。</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4.裁判员要始终坚守工作岗位，未经裁判长允许不得擅自离开。</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5.对评判工作中有争议的技术问题，突发事件，要及时向总裁判长汇报，妥善解决。</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6.耐心解答选手提出的问题，观点明确，拒绝回答涉及与比赛结果相关的问题，坚持原则。</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7.对比赛中出现的严重违纪及不安全行为应及时警告必要时终止比赛。</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8.在比赛过程中要对比赛成绩严格保密。</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五、赛场规则</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1.比赛设备完好、齐全，符合赛事要求。</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2.比赛设备布置合理，符合安全规范。</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3.</w:t>
      </w:r>
      <w:r w:rsidRPr="008C0366">
        <w:rPr>
          <w:rFonts w:ascii="仿宋_GB2312" w:eastAsia="仿宋_GB2312" w:hAnsi="宋体" w:hint="eastAsia"/>
          <w:color w:val="000000"/>
          <w:sz w:val="28"/>
          <w:szCs w:val="28"/>
        </w:rPr>
        <w:t>比赛工位应分布有序，设计合理，便于比赛组织和进行。</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4.</w:t>
      </w:r>
      <w:r w:rsidRPr="008C0366">
        <w:rPr>
          <w:rFonts w:ascii="仿宋_GB2312" w:eastAsia="仿宋_GB2312" w:hAnsi="宋体" w:hint="eastAsia"/>
          <w:color w:val="000000"/>
          <w:sz w:val="28"/>
          <w:szCs w:val="28"/>
        </w:rPr>
        <w:t>各比赛工位有明显标志，便于参赛人员确认。</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5.</w:t>
      </w:r>
      <w:r w:rsidRPr="008C0366">
        <w:rPr>
          <w:rFonts w:ascii="仿宋_GB2312" w:eastAsia="仿宋_GB2312" w:hAnsi="宋体" w:hint="eastAsia"/>
          <w:color w:val="000000"/>
          <w:sz w:val="28"/>
          <w:szCs w:val="28"/>
        </w:rPr>
        <w:t>比赛场地干净整洁。</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6.</w:t>
      </w:r>
      <w:r w:rsidRPr="008C0366">
        <w:rPr>
          <w:rFonts w:ascii="仿宋_GB2312" w:eastAsia="仿宋_GB2312" w:hAnsi="宋体" w:hint="eastAsia"/>
          <w:color w:val="000000"/>
          <w:sz w:val="28"/>
          <w:szCs w:val="28"/>
        </w:rPr>
        <w:t>比赛场地应具有良好的通风，照明设施。</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t>7.</w:t>
      </w:r>
      <w:r w:rsidRPr="008C0366">
        <w:rPr>
          <w:rFonts w:ascii="仿宋_GB2312" w:eastAsia="仿宋_GB2312" w:hAnsi="宋体" w:hint="eastAsia"/>
          <w:color w:val="000000"/>
          <w:sz w:val="28"/>
          <w:szCs w:val="28"/>
        </w:rPr>
        <w:t>比赛场地设置明确的待考人员集结地点。</w:t>
      </w:r>
    </w:p>
    <w:p w:rsidR="00F74B6F" w:rsidRPr="009248FC" w:rsidRDefault="00F74B6F" w:rsidP="009248FC">
      <w:pPr>
        <w:adjustRightInd w:val="0"/>
        <w:spacing w:line="360" w:lineRule="auto"/>
        <w:ind w:firstLineChars="200" w:firstLine="560"/>
        <w:jc w:val="left"/>
        <w:rPr>
          <w:rFonts w:ascii="仿宋_GB2312" w:eastAsia="仿宋_GB2312" w:hAnsi="宋体"/>
          <w:color w:val="000000"/>
          <w:sz w:val="28"/>
          <w:szCs w:val="28"/>
        </w:rPr>
      </w:pPr>
      <w:r w:rsidRPr="009248FC">
        <w:rPr>
          <w:rFonts w:ascii="仿宋_GB2312" w:eastAsia="仿宋_GB2312" w:hAnsi="宋体" w:hint="eastAsia"/>
          <w:color w:val="000000"/>
          <w:sz w:val="28"/>
          <w:szCs w:val="28"/>
        </w:rPr>
        <w:lastRenderedPageBreak/>
        <w:t>8.比赛场地应有紧急出口和通道，配备消防器械。并有有效的安全紧急疏散预案。</w:t>
      </w:r>
    </w:p>
    <w:p w:rsidR="00F74B6F" w:rsidRPr="0055149B" w:rsidRDefault="00F74B6F" w:rsidP="009248FC">
      <w:pPr>
        <w:adjustRightInd w:val="0"/>
        <w:spacing w:line="360" w:lineRule="auto"/>
        <w:rPr>
          <w:rFonts w:ascii="仿宋_GB2312" w:eastAsia="仿宋_GB2312" w:hAnsi="宋体"/>
          <w:b/>
          <w:color w:val="000000"/>
          <w:sz w:val="28"/>
          <w:szCs w:val="28"/>
        </w:rPr>
      </w:pPr>
      <w:r w:rsidRPr="009248FC">
        <w:rPr>
          <w:rFonts w:ascii="仿宋_GB2312" w:eastAsia="仿宋_GB2312" w:hAnsi="宋体" w:hint="eastAsia"/>
          <w:color w:val="000000"/>
          <w:sz w:val="28"/>
          <w:szCs w:val="28"/>
        </w:rPr>
        <w:br w:type="page"/>
      </w:r>
      <w:r w:rsidRPr="009248FC">
        <w:rPr>
          <w:rFonts w:ascii="仿宋_GB2312" w:eastAsia="仿宋_GB2312" w:hAnsi="宋体" w:hint="eastAsia"/>
          <w:color w:val="000000"/>
          <w:sz w:val="28"/>
          <w:szCs w:val="28"/>
        </w:rPr>
        <w:lastRenderedPageBreak/>
        <w:t xml:space="preserve"> </w:t>
      </w:r>
      <w:r w:rsidRPr="0055149B">
        <w:rPr>
          <w:rFonts w:ascii="仿宋_GB2312" w:eastAsia="仿宋_GB2312" w:hAnsi="宋体" w:hint="eastAsia"/>
          <w:b/>
          <w:color w:val="000000"/>
          <w:sz w:val="28"/>
          <w:szCs w:val="28"/>
        </w:rPr>
        <w:t>附件2</w:t>
      </w:r>
    </w:p>
    <w:p w:rsidR="00F74B6F" w:rsidRPr="009248FC" w:rsidRDefault="00F74B6F" w:rsidP="009248FC">
      <w:pPr>
        <w:adjustRightInd w:val="0"/>
        <w:snapToGrid w:val="0"/>
        <w:spacing w:line="360" w:lineRule="auto"/>
        <w:jc w:val="center"/>
        <w:rPr>
          <w:rFonts w:ascii="仿宋_GB2312" w:eastAsia="仿宋_GB2312" w:hAnsi="宋体"/>
          <w:color w:val="000000"/>
          <w:sz w:val="28"/>
          <w:szCs w:val="28"/>
        </w:rPr>
      </w:pPr>
      <w:r w:rsidRPr="009248FC">
        <w:rPr>
          <w:rFonts w:ascii="仿宋_GB2312" w:eastAsia="仿宋_GB2312" w:hAnsi="宋体" w:hint="eastAsia"/>
          <w:color w:val="000000"/>
          <w:sz w:val="28"/>
          <w:szCs w:val="28"/>
        </w:rPr>
        <w:t>“2017年河南省技能大赛” 个人赛——车身涂装技术方案</w:t>
      </w:r>
    </w:p>
    <w:p w:rsidR="00F74B6F" w:rsidRDefault="00F74B6F" w:rsidP="009248FC">
      <w:pPr>
        <w:spacing w:line="360" w:lineRule="auto"/>
        <w:ind w:firstLineChars="200" w:firstLine="560"/>
        <w:rPr>
          <w:rFonts w:ascii="仿宋_GB2312" w:eastAsia="仿宋_GB2312" w:hAnsi="宋体"/>
          <w:color w:val="000000"/>
          <w:sz w:val="28"/>
          <w:szCs w:val="28"/>
        </w:rPr>
      </w:pPr>
      <w:r w:rsidRPr="009248FC">
        <w:rPr>
          <w:rFonts w:ascii="仿宋_GB2312" w:eastAsia="仿宋_GB2312" w:hAnsi="宋体" w:hint="eastAsia"/>
          <w:color w:val="000000"/>
          <w:sz w:val="28"/>
          <w:szCs w:val="28"/>
        </w:rPr>
        <w:t>一、比赛内容</w:t>
      </w:r>
    </w:p>
    <w:p w:rsidR="00F76F27" w:rsidRPr="009248FC" w:rsidRDefault="00F76F27" w:rsidP="009248FC">
      <w:pPr>
        <w:spacing w:line="360" w:lineRule="auto"/>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汽车车身涂装</w:t>
      </w:r>
    </w:p>
    <w:p w:rsidR="00F74B6F" w:rsidRPr="009248FC" w:rsidRDefault="00F74B6F" w:rsidP="009248FC">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w:t>
      </w:r>
      <w:r w:rsidRPr="009248FC">
        <w:rPr>
          <w:rFonts w:ascii="仿宋_GB2312" w:eastAsia="仿宋_GB2312" w:hAnsi="宋体" w:hint="eastAsia"/>
          <w:color w:val="000000"/>
          <w:sz w:val="28"/>
          <w:szCs w:val="28"/>
        </w:rPr>
        <w:t xml:space="preserve">  二、名次排列规则</w:t>
      </w:r>
    </w:p>
    <w:p w:rsidR="00F74B6F" w:rsidRPr="008C0366" w:rsidRDefault="00F74B6F" w:rsidP="009248F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按总成绩由高到低排序。</w:t>
      </w:r>
    </w:p>
    <w:p w:rsidR="00F74B6F" w:rsidRPr="009248FC" w:rsidRDefault="00F74B6F" w:rsidP="009248FC">
      <w:pPr>
        <w:spacing w:line="360" w:lineRule="auto"/>
        <w:ind w:firstLineChars="200" w:firstLine="560"/>
        <w:rPr>
          <w:rFonts w:ascii="仿宋_GB2312" w:eastAsia="仿宋_GB2312" w:hAnsi="宋体"/>
          <w:color w:val="000000"/>
          <w:sz w:val="28"/>
          <w:szCs w:val="28"/>
        </w:rPr>
      </w:pPr>
      <w:r w:rsidRPr="009248FC">
        <w:rPr>
          <w:rFonts w:ascii="仿宋_GB2312" w:eastAsia="仿宋_GB2312" w:hAnsi="宋体" w:hint="eastAsia"/>
          <w:color w:val="000000"/>
          <w:sz w:val="28"/>
          <w:szCs w:val="28"/>
        </w:rPr>
        <w:t>三、比赛作业工件</w:t>
      </w:r>
    </w:p>
    <w:p w:rsidR="00F74B6F" w:rsidRPr="008C0366" w:rsidRDefault="00F74B6F" w:rsidP="009248F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实操比赛现场提供新翼子板（已有电泳涂层上喷涂了中涂底漆）为比赛工件，统一制作损伤。</w:t>
      </w:r>
    </w:p>
    <w:p w:rsidR="00F74B6F" w:rsidRPr="008C0366" w:rsidRDefault="00F74B6F" w:rsidP="009248F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损伤设置：</w:t>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0D2B95">
        <w:rPr>
          <w:rFonts w:ascii="仿宋_GB2312" w:eastAsia="仿宋_GB2312" w:hAnsi="Times New Roman"/>
          <w:noProof/>
          <w:sz w:val="28"/>
          <w:szCs w:val="28"/>
        </w:rPr>
        <w:pict>
          <v:group id="组合 17" o:spid="_x0000_s1029" style="position:absolute;left:0;text-align:left;margin-left:128.65pt;margin-top:32.65pt;width:229.95pt;height:153.5pt;z-index:251663360" coordsize="36909,25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">
            <v:group id="Group 5" o:spid="_x0000_s1030" style="position:absolute;width:36909;height:25876" coordsize="36902,25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alt="Picture 005" style="position:absolute;top:643;width:27971;height:25225;rotation:-605924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JjtDCAAAA2wAAAA8AAABkcnMvZG93bnJldi54bWxET01rwkAQvRf8D8sIXopu6qHE6BrEohQK&#10;haZ6n2THJJqdDdmNJv++Wyj0No/3OZt0MI24U+dqywpeFhEI4sLqmksFp+/DPAbhPLLGxjIpGMlB&#10;up08bTDR9sFfdM98KUIIuwQVVN63iZSuqMigW9iWOHAX2xn0AXal1B0+Qrhp5DKKXqXBmkNDhS3t&#10;KypuWW8U9M/n7HOMs6OOMecxH68fQ/6m1Gw67NYgPA3+X/znftdh/gp+fwkH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CY7QwgAAANsAAAAPAAAAAAAAAAAAAAAAAJ8C&#10;AABkcnMvZG93bnJldi54bWxQSwUGAAAAAAQABAD3AAAAjgMAAAAA&#10;">
                <v:imagedata r:id="rId12" o:title="Picture 005" croptop="6132f" cropbottom="-108f" cropleft="11591f" cropright="4482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6" o:spid="_x0000_s1032" type="#_x0000_t61" style="position:absolute;left:22363;width:14539;height:53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dDb8A&#10;AADbAAAADwAAAGRycy9kb3ducmV2LnhtbERPTWsCMRC9F/wPYQQvpWbNochqlCoI1VvVg96GzXSz&#10;dTNZklTXf28OgsfH+54ve9eKK4XYeNYwGRcgiCtvGq41HA+bjymImJANtp5Jw50iLBeDtzmWxt/4&#10;h677VIscwrFEDTalrpQyVpYcxrHviDP364PDlGGopQl4y+GulaooPqXDhnODxY7WlqrL/t9p2IbT&#10;32Wntit1tjauWVnC95XWo2H/NQORqE8v8dP9bTSovD5/yT9AL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Fd0NvwAAANsAAAAPAAAAAAAAAAAAAAAAAJgCAABkcnMvZG93bnJl&#10;di54bWxQSwUGAAAAAAQABAD1AAAAhAMAAAAA&#10;" adj="-21467,28505" strokecolor="#41719c" strokeweight="1pt">
                <v:textbox>
                  <w:txbxContent>
                    <w:p w:rsidR="00920519" w:rsidRDefault="00920519" w:rsidP="00F74B6F">
                      <w:pPr>
                        <w:pStyle w:val="a6"/>
                        <w:jc w:val="center"/>
                        <w:textAlignment w:val="baseline"/>
                        <w:rPr>
                          <w:sz w:val="18"/>
                        </w:rPr>
                      </w:pPr>
                      <w:r>
                        <w:rPr>
                          <w:rFonts w:ascii="Calibri" w:hint="eastAsia"/>
                          <w:b/>
                          <w:bCs/>
                          <w:color w:val="0D0D0D"/>
                          <w:kern w:val="24"/>
                          <w:sz w:val="36"/>
                          <w:szCs w:val="48"/>
                        </w:rPr>
                        <w:t>损伤区域</w:t>
                      </w:r>
                    </w:p>
                  </w:txbxContent>
                </v:textbox>
              </v:shape>
            </v:group>
            <v:oval id="椭圆 4" o:spid="_x0000_s1033" style="position:absolute;left:4505;top:6068;width:2161;height:21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SmsUA&#10;AADbAAAADwAAAGRycy9kb3ducmV2LnhtbESPQUvDQBSE74L/YXlCb3bTHkRjt6UooiBWTVt6fWRf&#10;s6HZtyH7mqb++q4geBxm5htmthh8o3rqYh3YwGScgSIug625MrBZv9zeg4qCbLEJTAbOFGExv76a&#10;YW7Dib+pL6RSCcIxRwNOpM21jqUjj3EcWuLk7UPnUZLsKm07PCW4b/Q0y+60x5rTgsOWnhyVh+Lo&#10;DbyvXnfN59fHj5x7eaYHF7frojRmdDMsH0EJDfIf/mu/WQPTCfx+ST9A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BKaxQAAANsAAAAPAAAAAAAAAAAAAAAAAJgCAABkcnMv&#10;ZG93bnJldi54bWxQSwUGAAAAAAQABAD1AAAAigMAAAAA&#10;" fillcolor="yellow" strokeweight="1pt">
              <v:shadow on="t" type="perspective" color="black" opacity=".5" origin=".5,.5" offset="0,0" matrix=",-92680f,,,,-95367431641e-17"/>
            </v:oval>
          </v:group>
        </w:pict>
      </w:r>
      <w:r w:rsidR="00F74B6F" w:rsidRPr="008C0366">
        <w:rPr>
          <w:rFonts w:ascii="仿宋_GB2312" w:eastAsia="仿宋_GB2312" w:hAnsi="宋体" w:hint="eastAsia"/>
          <w:color w:val="000000"/>
          <w:sz w:val="28"/>
          <w:szCs w:val="28"/>
        </w:rPr>
        <w:t>工件为雪佛兰赛欧右前翼子板，左侧人工制作距离至边缘100mm的损伤区，（如下图）：</w:t>
      </w: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191943"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w:t>
      </w:r>
    </w:p>
    <w:p w:rsidR="00F74B6F" w:rsidRPr="00F76F27" w:rsidRDefault="00F74B6F" w:rsidP="00F76F27">
      <w:pPr>
        <w:spacing w:line="360" w:lineRule="auto"/>
        <w:ind w:firstLineChars="200" w:firstLine="560"/>
        <w:rPr>
          <w:rFonts w:ascii="仿宋_GB2312" w:eastAsia="仿宋_GB2312" w:hAnsi="宋体"/>
          <w:color w:val="000000"/>
          <w:sz w:val="28"/>
          <w:szCs w:val="28"/>
        </w:rPr>
      </w:pPr>
      <w:r w:rsidRPr="00F76F27">
        <w:rPr>
          <w:rFonts w:ascii="仿宋_GB2312" w:eastAsia="仿宋_GB2312" w:hAnsi="宋体" w:hint="eastAsia"/>
          <w:color w:val="000000"/>
          <w:sz w:val="28"/>
          <w:szCs w:val="28"/>
        </w:rPr>
        <w:t>四、实操比赛考核要求</w:t>
      </w:r>
    </w:p>
    <w:p w:rsidR="00F74B6F" w:rsidRPr="008C0366" w:rsidRDefault="00254BEE"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lastRenderedPageBreak/>
        <w:t xml:space="preserve">   </w:t>
      </w:r>
      <w:r w:rsidR="00F74B6F" w:rsidRPr="008C0366">
        <w:rPr>
          <w:rFonts w:ascii="仿宋_GB2312" w:eastAsia="仿宋_GB2312" w:hAnsi="宋体" w:hint="eastAsia"/>
          <w:color w:val="000000"/>
          <w:sz w:val="28"/>
          <w:szCs w:val="28"/>
        </w:rPr>
        <w:t xml:space="preserve">（一）损伤区处理   </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1.项目内容 </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在40分钟的作业时间内完成喷涂中涂底漆前所需的所有处理工作。</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2.作业要求</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对损伤位置打磨羽状边；</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对损伤区施涂环氧底漆、刮涂原子灰并打磨原子灰至平整；</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完成中涂底漆前所需的打磨及清洁、除油工作。</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3.考核要点</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个人防护用品穿戴规范，安全操作 ；包括使用耳塞；</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打磨工具操作规范；</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砂纸选用合理；</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羽状边边缘平顺无阶梯；</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环氧底漆（赛场已调配好）施涂方法、范围及厚度正确；</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原子灰配比正确、调和均匀；</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原子灰刮涂区域合理，没有超过砂纸打磨区域.</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原子灰打磨平整、恢复损伤前形状，没有中涂底漆无法填充的砂纸痕、砂眼，喷涂后不显示原子灰印；（最终结果评分）</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所有待喷中涂底漆区域都已经经过妥善打磨，无研磨不足（橘皮</w:t>
      </w:r>
      <w:r w:rsidRPr="008C0366">
        <w:rPr>
          <w:rFonts w:ascii="仿宋_GB2312" w:eastAsia="仿宋_GB2312" w:hAnsi="宋体" w:hint="eastAsia"/>
          <w:color w:val="000000"/>
          <w:sz w:val="28"/>
          <w:szCs w:val="28"/>
        </w:rPr>
        <w:lastRenderedPageBreak/>
        <w:t>未磨除）、磨穿情况；</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操作完毕后，工具设备清洁、复位、废弃物分类丢弃在规定的废弃物容器内。砂纸、菜瓜布等可继续使用耗材放置于指定回收位置。</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（二）补涂防锈底漆，喷中涂底漆</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1.项目内容</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露金属区域补涂防锈底漆，整板喷涂中涂底漆。</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2.作业要求</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在15分钟的作业时间内，对露金属的区域喷涂（自喷罐式）或抹涂（调配好的）环氧底漆，整板喷涂双组份中涂底漆，中涂底漆用量（已添加好固化剂、稀释剂的重量）不超过180g。</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选手需要在施工之前根据面漆颜色选择并喷涂合适灰度的中涂底漆：可从提供的几种灰度中涂底漆中直接选择（包括用2种灰度中涂底漆及一种调色色母调配出的其它灰度的中涂底漆）。</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3.评分要点</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个人防护用品穿戴规范，安全操作；包括使用耳塞；</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正确使用粘尘布（将粘尘布充分展开再折叠后粘尘）；</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对露金属区域使用环氧底漆或自喷罐侵蚀底漆修补；</w:t>
      </w:r>
    </w:p>
    <w:p w:rsidR="00F74B6F" w:rsidRPr="008C0366" w:rsidRDefault="00C04CB6" w:rsidP="00254BEE">
      <w:pPr>
        <w:spacing w:line="360" w:lineRule="auto"/>
        <w:rPr>
          <w:rFonts w:ascii="仿宋_GB2312" w:eastAsia="仿宋_GB2312" w:hAnsi="宋体"/>
          <w:color w:val="000000"/>
          <w:sz w:val="28"/>
          <w:szCs w:val="28"/>
        </w:rPr>
      </w:pPr>
      <w:bookmarkStart w:id="15" w:name="OLE_LINK4"/>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合理闪干后喷涂下一层</w:t>
      </w:r>
      <w:bookmarkEnd w:id="15"/>
      <w:r w:rsidR="00F74B6F" w:rsidRPr="008C0366">
        <w:rPr>
          <w:rFonts w:ascii="仿宋_GB2312" w:eastAsia="仿宋_GB2312" w:hAnsi="宋体" w:hint="eastAsia"/>
          <w:color w:val="000000"/>
          <w:sz w:val="28"/>
          <w:szCs w:val="28"/>
        </w:rPr>
        <w:t>；</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中涂喷涂膜厚均匀，干燥后无漏底、流挂、粗糙等缺陷；</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lastRenderedPageBreak/>
        <w:t xml:space="preserve">    </w:t>
      </w:r>
      <w:r w:rsidR="00F74B6F" w:rsidRPr="008C0366">
        <w:rPr>
          <w:rFonts w:ascii="仿宋_GB2312" w:eastAsia="仿宋_GB2312" w:hAnsi="宋体" w:hint="eastAsia"/>
          <w:color w:val="000000"/>
          <w:sz w:val="28"/>
          <w:szCs w:val="28"/>
        </w:rPr>
        <w:t>操作完毕后，工具设备清洁、复位，废弃物分类丢弃于规定的废弃物容器内。</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（三）面漆前处理</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项目内容</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打磨中涂底漆、清洁。</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作业要求</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在30分钟的作业时间内完成中涂底漆研磨及工件清洁、除油等所有喷涂面漆前需要完成的工作。</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评分要点</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个人防护用品穿戴规范，安全操作；包括使用耳塞；</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打磨机操作规范；</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干磨砂纸选用合理；</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打磨后工件表面平滑，打磨彻底，无露底、无桔皮，无磨穿；</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操作完毕后，工位清洁，工具设备复位，废弃物分类丢弃于规定的废弃物容器内。砂纸、菜瓜布等可继续使用耗材放置于指定回收位置。</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（四）水性底色漆微调</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项目内容</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在50分钟的作业时间内完成水性底色漆微调。</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lastRenderedPageBreak/>
        <w:t xml:space="preserve">    </w:t>
      </w:r>
      <w:r w:rsidR="00F74B6F" w:rsidRPr="008C0366">
        <w:rPr>
          <w:rFonts w:ascii="仿宋_GB2312" w:eastAsia="仿宋_GB2312" w:hAnsi="宋体" w:hint="eastAsia"/>
          <w:color w:val="000000"/>
          <w:sz w:val="28"/>
          <w:szCs w:val="28"/>
        </w:rPr>
        <w:t>作业要求</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赛场为选手提供目标色板，100mL（未添加稀释剂）有差异色的水性底色漆及使用此水性底色漆统一喷涂的色板；</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选手采用采用喷涂试色板的方法对比油漆与标准色板的差异，合理添加一个色母，将颜色调整至与目标色板一致。</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提交选手认为最准确的一块色板及所记录的微调配方。</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评分要点</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个人防护用品穿戴规范，安全操作；包括喷涂试色板时使用耳塞；</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调色流程规范；</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色差判断正确，色母添加正确；</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调色准确，掌握干喷、湿喷不同喷涂方法对油漆颜色的影响；所提交的色板和与目标色板色差测量值小；</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操作完毕后，工位清洁，工具设备复位，废弃物分类丢弃于规定的废弃物容器内。</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（五）水性底色漆、清漆喷涂</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项目内容</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喷涂水性底色漆及清漆。   </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作业要求</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在20分钟的作业时间内完成水性底色漆、清漆喷涂作业。颜色</w:t>
      </w:r>
      <w:r w:rsidRPr="008C0366">
        <w:rPr>
          <w:rFonts w:ascii="仿宋_GB2312" w:eastAsia="仿宋_GB2312" w:hAnsi="宋体" w:hint="eastAsia"/>
          <w:color w:val="000000"/>
          <w:sz w:val="28"/>
          <w:szCs w:val="28"/>
        </w:rPr>
        <w:lastRenderedPageBreak/>
        <w:t>须喷涂至与目标板一致。整板喷涂的色漆是由赛场提供的喷涂目标板的色漆。</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清漆用量（已添加好固化剂、稀释剂的重量）不超过200g。</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评分要点</w:t>
      </w:r>
    </w:p>
    <w:p w:rsidR="00F74B6F" w:rsidRPr="008C0366" w:rsidRDefault="00F74B6F" w:rsidP="00C04CB6">
      <w:pPr>
        <w:spacing w:line="360" w:lineRule="auto"/>
        <w:ind w:firstLineChars="202" w:firstLine="566"/>
        <w:rPr>
          <w:rFonts w:ascii="仿宋_GB2312" w:eastAsia="仿宋_GB2312" w:hAnsi="宋体"/>
          <w:color w:val="000000"/>
          <w:sz w:val="28"/>
          <w:szCs w:val="28"/>
        </w:rPr>
      </w:pPr>
      <w:r w:rsidRPr="008C0366">
        <w:rPr>
          <w:rFonts w:ascii="仿宋_GB2312" w:eastAsia="仿宋_GB2312" w:hAnsi="宋体" w:hint="eastAsia"/>
          <w:color w:val="000000"/>
          <w:sz w:val="28"/>
          <w:szCs w:val="28"/>
        </w:rPr>
        <w:t>佩戴合适个人防护用品，安全操作；包括使用耳塞；</w:t>
      </w:r>
    </w:p>
    <w:p w:rsidR="00F74B6F" w:rsidRPr="008C0366" w:rsidRDefault="00F74B6F" w:rsidP="00C04CB6">
      <w:pPr>
        <w:spacing w:line="360" w:lineRule="auto"/>
        <w:ind w:firstLineChars="202" w:firstLine="566"/>
        <w:rPr>
          <w:rFonts w:ascii="仿宋_GB2312" w:eastAsia="仿宋_GB2312" w:hAnsi="宋体"/>
          <w:color w:val="000000"/>
          <w:sz w:val="28"/>
          <w:szCs w:val="28"/>
        </w:rPr>
      </w:pPr>
      <w:r w:rsidRPr="008C0366">
        <w:rPr>
          <w:rFonts w:ascii="仿宋_GB2312" w:eastAsia="仿宋_GB2312" w:hAnsi="宋体" w:hint="eastAsia"/>
          <w:color w:val="000000"/>
          <w:sz w:val="28"/>
          <w:szCs w:val="28"/>
        </w:rPr>
        <w:t>喷涂前表面清洁粘尘操作规范；</w:t>
      </w:r>
    </w:p>
    <w:p w:rsidR="00F74B6F" w:rsidRPr="008C0366" w:rsidRDefault="00F74B6F" w:rsidP="00C04CB6">
      <w:pPr>
        <w:spacing w:line="360" w:lineRule="auto"/>
        <w:ind w:firstLineChars="202" w:firstLine="566"/>
        <w:rPr>
          <w:rFonts w:ascii="仿宋_GB2312" w:eastAsia="仿宋_GB2312" w:hAnsi="宋体"/>
          <w:color w:val="000000"/>
          <w:sz w:val="28"/>
          <w:szCs w:val="28"/>
        </w:rPr>
      </w:pPr>
      <w:r w:rsidRPr="008C0366">
        <w:rPr>
          <w:rFonts w:ascii="仿宋_GB2312" w:eastAsia="仿宋_GB2312" w:hAnsi="宋体" w:hint="eastAsia"/>
          <w:color w:val="000000"/>
          <w:sz w:val="28"/>
          <w:szCs w:val="28"/>
        </w:rPr>
        <w:t>使用粘尘布方法正确（将粘尘布充分展开再折叠后粘尘）;</w:t>
      </w:r>
    </w:p>
    <w:p w:rsidR="00F74B6F" w:rsidRPr="008C0366" w:rsidRDefault="00F74B6F" w:rsidP="00C04CB6">
      <w:pPr>
        <w:spacing w:line="360" w:lineRule="auto"/>
        <w:ind w:firstLineChars="202" w:firstLine="566"/>
        <w:rPr>
          <w:rFonts w:ascii="仿宋_GB2312" w:eastAsia="仿宋_GB2312" w:hAnsi="宋体"/>
          <w:color w:val="000000"/>
          <w:sz w:val="28"/>
          <w:szCs w:val="28"/>
        </w:rPr>
      </w:pPr>
      <w:r w:rsidRPr="008C0366">
        <w:rPr>
          <w:rFonts w:ascii="仿宋_GB2312" w:eastAsia="仿宋_GB2312" w:hAnsi="宋体" w:hint="eastAsia"/>
          <w:color w:val="000000"/>
          <w:sz w:val="28"/>
          <w:szCs w:val="28"/>
        </w:rPr>
        <w:t>喷涂操作规范，合理闪干后喷涂下一层；喷涂过程中无打磨、补喷操作;</w:t>
      </w:r>
    </w:p>
    <w:p w:rsidR="00F74B6F" w:rsidRPr="008C0366" w:rsidRDefault="00F74B6F" w:rsidP="00C04CB6">
      <w:pPr>
        <w:spacing w:line="360" w:lineRule="auto"/>
        <w:ind w:firstLineChars="202" w:firstLine="566"/>
        <w:rPr>
          <w:rFonts w:ascii="仿宋_GB2312" w:eastAsia="仿宋_GB2312" w:hAnsi="宋体"/>
          <w:color w:val="000000"/>
          <w:sz w:val="28"/>
          <w:szCs w:val="28"/>
        </w:rPr>
      </w:pPr>
      <w:r w:rsidRPr="008C0366">
        <w:rPr>
          <w:rFonts w:ascii="仿宋_GB2312" w:eastAsia="仿宋_GB2312" w:hAnsi="宋体" w:hint="eastAsia"/>
          <w:color w:val="000000"/>
          <w:sz w:val="28"/>
          <w:szCs w:val="28"/>
        </w:rPr>
        <w:t>涂膜干燥后，无失光、垂流、银粉露底、银粉发花、清漆漏喷或喷涂过薄、失光等缺陷；涂层丰满、纹理均匀（此项均为最终结果评分）。</w:t>
      </w:r>
    </w:p>
    <w:p w:rsidR="00F74B6F" w:rsidRPr="008C0366" w:rsidRDefault="00F74B6F" w:rsidP="00C04CB6">
      <w:pPr>
        <w:spacing w:line="360" w:lineRule="auto"/>
        <w:ind w:firstLineChars="202" w:firstLine="566"/>
        <w:rPr>
          <w:rFonts w:ascii="仿宋_GB2312" w:eastAsia="仿宋_GB2312" w:hAnsi="宋体"/>
          <w:color w:val="000000"/>
          <w:sz w:val="28"/>
          <w:szCs w:val="28"/>
        </w:rPr>
      </w:pPr>
      <w:r w:rsidRPr="008C0366">
        <w:rPr>
          <w:rFonts w:ascii="仿宋_GB2312" w:eastAsia="仿宋_GB2312" w:hAnsi="宋体" w:hint="eastAsia"/>
          <w:color w:val="000000"/>
          <w:sz w:val="28"/>
          <w:szCs w:val="28"/>
        </w:rPr>
        <w:t>操作完毕后，工位清洁，工具设备复位，废弃物分类丢弃于规定的废弃物容器内。</w:t>
      </w:r>
    </w:p>
    <w:p w:rsidR="00F74B6F" w:rsidRPr="00F76F27"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w:t>
      </w:r>
      <w:r w:rsidRPr="00F76F27">
        <w:rPr>
          <w:rFonts w:ascii="仿宋_GB2312" w:eastAsia="仿宋_GB2312" w:hAnsi="宋体" w:hint="eastAsia"/>
          <w:color w:val="000000"/>
          <w:sz w:val="28"/>
          <w:szCs w:val="28"/>
        </w:rPr>
        <w:t xml:space="preserve"> 五、实操比赛分值分配及评分标准</w:t>
      </w:r>
    </w:p>
    <w:p w:rsidR="00F74B6F" w:rsidRPr="008C0366" w:rsidRDefault="00F76F27"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损伤区处理（占实操分值18.5%）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701"/>
        <w:gridCol w:w="5103"/>
      </w:tblGrid>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项目</w:t>
            </w:r>
          </w:p>
        </w:tc>
        <w:tc>
          <w:tcPr>
            <w:tcW w:w="1701"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分值比例</w:t>
            </w:r>
          </w:p>
        </w:tc>
        <w:tc>
          <w:tcPr>
            <w:tcW w:w="5103"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安全防护</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在各个环节佩戴合理的安全防护用品</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羽状边打磨</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24.3%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使用砂纸型号正确，边缘平滑无台阶</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原子灰刮涂和打磨</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37.9%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原子灰调配比例正确，混合均匀，刮涂不超过打磨范围；打磨时使用打磨机、砂纸型号正确，能正确使用打磨指示层及采用正确打磨方法打磨</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原旧漆整板打磨及效果</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18.9%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打磨充分、彻底，无橘纹,无磨穿</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5S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16.2%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工具设备复位、可继续使用耗材放置于指定回收位置；废弃物丢弃至指定垃圾桶</w:t>
            </w:r>
          </w:p>
        </w:tc>
      </w:tr>
    </w:tbl>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喷中涂底漆（占实操分值8.5%）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03"/>
        <w:gridCol w:w="4956"/>
      </w:tblGrid>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项目</w:t>
            </w:r>
          </w:p>
        </w:tc>
        <w:tc>
          <w:tcPr>
            <w:tcW w:w="1803"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分值比例</w:t>
            </w:r>
          </w:p>
        </w:tc>
        <w:tc>
          <w:tcPr>
            <w:tcW w:w="495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安全防护</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6%</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佩戴喷涂时所需要的安全防护用品</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喷涂前处理</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28%</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使用粘尘布粘尘（粘尘布需要完全展开后再使用）；漏金属部位施涂环氧底漆或侵蚀底漆；选择正确灰度的中涂底漆，使用规定量完成喷涂；</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喷涂过程</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60%</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道与道之间给予了合理的闪干时间；喷涂过程中没有打磨、补喷；无流挂、漏喷或咬底；</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5S</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6%</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工具、工位恢复原状；废弃物丢弃至指定垃圾桶</w:t>
            </w:r>
          </w:p>
        </w:tc>
      </w:tr>
    </w:tbl>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面漆前处理（占实操分值10%）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03"/>
        <w:gridCol w:w="4956"/>
      </w:tblGrid>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项目</w:t>
            </w:r>
          </w:p>
        </w:tc>
        <w:tc>
          <w:tcPr>
            <w:tcW w:w="1803"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分值比例</w:t>
            </w:r>
          </w:p>
        </w:tc>
        <w:tc>
          <w:tcPr>
            <w:tcW w:w="495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安全防护</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5%</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在各个环节佩戴合理的安全防护用品</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打磨过程</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30%</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打磨时使用正确打磨机、砂纸、菜瓜布，能正确使用打磨软垫及采用正确打磨方法打磨</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打磨效果</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45%</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打磨充分、彻底，无橘纹,无磨穿</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5S</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20%</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工具设备复位、废弃物丢弃至指定垃圾桶</w:t>
            </w:r>
          </w:p>
        </w:tc>
      </w:tr>
    </w:tbl>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调色（占实操分值7%）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03"/>
        <w:gridCol w:w="4956"/>
      </w:tblGrid>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项目</w:t>
            </w:r>
          </w:p>
        </w:tc>
        <w:tc>
          <w:tcPr>
            <w:tcW w:w="1803"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分值比例</w:t>
            </w:r>
          </w:p>
        </w:tc>
        <w:tc>
          <w:tcPr>
            <w:tcW w:w="495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安全防护</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14.3%</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佩戴合理的安全防护用品</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规范操作</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71.4%</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色母判断正确；提交色板整洁,无发花、清漆漏喷、色漆未完全遮盖、起痱子等缺陷等不良现象</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5S</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14.3%</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工具设备复位，工作台无漏漆；废弃物丢弃至指定垃圾桶</w:t>
            </w:r>
          </w:p>
        </w:tc>
      </w:tr>
    </w:tbl>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lastRenderedPageBreak/>
        <w:t xml:space="preserve">   </w:t>
      </w:r>
      <w:r w:rsidR="00F74B6F" w:rsidRPr="008C0366">
        <w:rPr>
          <w:rFonts w:ascii="仿宋_GB2312" w:eastAsia="仿宋_GB2312" w:hAnsi="宋体" w:hint="eastAsia"/>
          <w:color w:val="000000"/>
          <w:sz w:val="28"/>
          <w:szCs w:val="28"/>
        </w:rPr>
        <w:t>双工序面漆喷涂（占实操分值4%）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03"/>
        <w:gridCol w:w="4956"/>
      </w:tblGrid>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项目</w:t>
            </w:r>
          </w:p>
        </w:tc>
        <w:tc>
          <w:tcPr>
            <w:tcW w:w="1803"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分值比例</w:t>
            </w:r>
          </w:p>
        </w:tc>
        <w:tc>
          <w:tcPr>
            <w:tcW w:w="495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安全防护</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12.5%</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在各个环节佩戴合理的安全防护用品</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喷涂过程</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87.5%</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使用粘尘布粘尘（粘尘布需要完全展开后再使用）；对于磨穿、裸露金属部位，单处范围超过10cm喷涂环氧底漆；小于10cm喷涂自流平底漆；使用规定量的清漆完成喷涂；色漆、清漆道与道之间给予了合理的闪干时间；</w:t>
            </w:r>
          </w:p>
        </w:tc>
      </w:tr>
    </w:tbl>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最终效果（占实操分值52%）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08"/>
        <w:gridCol w:w="921"/>
        <w:gridCol w:w="4956"/>
      </w:tblGrid>
      <w:tr w:rsidR="00F74B6F" w:rsidRPr="008C0366" w:rsidTr="0087454A">
        <w:tc>
          <w:tcPr>
            <w:tcW w:w="3008"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项目</w:t>
            </w:r>
          </w:p>
        </w:tc>
        <w:tc>
          <w:tcPr>
            <w:tcW w:w="921"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分值比例</w:t>
            </w:r>
          </w:p>
        </w:tc>
        <w:tc>
          <w:tcPr>
            <w:tcW w:w="495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3008"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做底效果</w:t>
            </w:r>
          </w:p>
        </w:tc>
        <w:tc>
          <w:tcPr>
            <w:tcW w:w="921"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28.8%</w:t>
            </w:r>
          </w:p>
        </w:tc>
        <w:tc>
          <w:tcPr>
            <w:tcW w:w="495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无明显或不明显（明显类：多个角度明显可见；不明显类：某一侧面角度非常仔细可看出）原子灰印、原子灰砂眼、咬底、砂纸痕等缺陷</w:t>
            </w:r>
          </w:p>
        </w:tc>
      </w:tr>
      <w:tr w:rsidR="00F74B6F" w:rsidRPr="008C0366" w:rsidTr="0087454A">
        <w:tc>
          <w:tcPr>
            <w:tcW w:w="3008"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底色漆喷涂效果</w:t>
            </w:r>
          </w:p>
        </w:tc>
        <w:tc>
          <w:tcPr>
            <w:tcW w:w="921"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19.2%</w:t>
            </w:r>
          </w:p>
        </w:tc>
        <w:tc>
          <w:tcPr>
            <w:tcW w:w="495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底色漆无露底；流挂；起花（区分明显或不明显）等缺陷；喷涂颜色与目标板比较，颜色准确</w:t>
            </w:r>
          </w:p>
        </w:tc>
      </w:tr>
      <w:tr w:rsidR="00F74B6F" w:rsidRPr="008C0366" w:rsidTr="0087454A">
        <w:tc>
          <w:tcPr>
            <w:tcW w:w="3008"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清漆喷涂效果</w:t>
            </w:r>
          </w:p>
        </w:tc>
        <w:tc>
          <w:tcPr>
            <w:tcW w:w="921" w:type="dxa"/>
            <w:tcBorders>
              <w:top w:val="single" w:sz="4" w:space="0" w:color="000000"/>
              <w:left w:val="single" w:sz="4" w:space="0" w:color="000000"/>
              <w:bottom w:val="single" w:sz="4" w:space="0" w:color="000000"/>
              <w:right w:val="single" w:sz="4" w:space="0" w:color="000000"/>
            </w:tcBorders>
            <w:vAlign w:val="center"/>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23.1%</w:t>
            </w:r>
          </w:p>
          <w:p w:rsidR="00F74B6F" w:rsidRPr="008C0366" w:rsidRDefault="00F74B6F" w:rsidP="00254BEE">
            <w:pPr>
              <w:spacing w:line="360" w:lineRule="auto"/>
              <w:rPr>
                <w:rFonts w:ascii="仿宋_GB2312" w:eastAsia="仿宋_GB2312" w:hAnsi="宋体"/>
                <w:color w:val="000000"/>
                <w:sz w:val="28"/>
                <w:szCs w:val="28"/>
              </w:rPr>
            </w:pP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清漆均匀，无漏喷清漆、清漆喷涂过薄缺陷；流平好，光泽度高</w:t>
            </w:r>
          </w:p>
        </w:tc>
      </w:tr>
      <w:tr w:rsidR="00F74B6F" w:rsidRPr="008C0366" w:rsidTr="0087454A">
        <w:tc>
          <w:tcPr>
            <w:tcW w:w="3008"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其他漆膜缺陷 </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9.7%</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没有鱼眼、起泡、针孔、印痕（含碰伤）、清漆垂流等需要返工重喷清漆的缺陷</w:t>
            </w:r>
          </w:p>
        </w:tc>
      </w:tr>
      <w:tr w:rsidR="00F74B6F" w:rsidRPr="008C0366" w:rsidTr="0087454A">
        <w:tc>
          <w:tcPr>
            <w:tcW w:w="3008"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测色仪测定色差值</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19.2%</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以此项分值10分减去</w:t>
            </w:r>
            <w:r w:rsidRPr="008C0366">
              <w:rPr>
                <w:rFonts w:ascii="MS Mincho" w:eastAsia="MS Mincho" w:hAnsi="MS Mincho" w:cs="MS Mincho" w:hint="eastAsia"/>
                <w:color w:val="000000"/>
                <w:sz w:val="28"/>
                <w:szCs w:val="28"/>
              </w:rPr>
              <w:t>∆</w:t>
            </w:r>
            <w:r w:rsidRPr="008C0366">
              <w:rPr>
                <w:rFonts w:ascii="仿宋_GB2312" w:eastAsia="仿宋_GB2312" w:hAnsi="宋体" w:hint="eastAsia"/>
                <w:color w:val="000000"/>
                <w:sz w:val="28"/>
                <w:szCs w:val="28"/>
              </w:rPr>
              <w:t>E值*1（</w:t>
            </w:r>
            <w:r w:rsidRPr="008C0366">
              <w:rPr>
                <w:rFonts w:ascii="MS Mincho" w:eastAsia="MS Mincho" w:hAnsi="MS Mincho" w:cs="MS Mincho" w:hint="eastAsia"/>
                <w:color w:val="000000"/>
                <w:sz w:val="28"/>
                <w:szCs w:val="28"/>
              </w:rPr>
              <w:t>∆</w:t>
            </w:r>
            <w:r w:rsidRPr="008C0366">
              <w:rPr>
                <w:rFonts w:ascii="仿宋_GB2312" w:eastAsia="仿宋_GB2312" w:hAnsi="宋体" w:hint="eastAsia"/>
                <w:color w:val="000000"/>
                <w:sz w:val="28"/>
                <w:szCs w:val="28"/>
              </w:rPr>
              <w:t>E取小数点后1位，四舍五入；例如</w:t>
            </w:r>
            <w:r w:rsidRPr="008C0366">
              <w:rPr>
                <w:rFonts w:ascii="MS Mincho" w:eastAsia="MS Mincho" w:hAnsi="MS Mincho" w:cs="MS Mincho" w:hint="eastAsia"/>
                <w:color w:val="000000"/>
                <w:sz w:val="28"/>
                <w:szCs w:val="28"/>
              </w:rPr>
              <w:t>∆</w:t>
            </w:r>
            <w:r w:rsidRPr="008C0366">
              <w:rPr>
                <w:rFonts w:ascii="仿宋_GB2312" w:eastAsia="仿宋_GB2312" w:hAnsi="宋体" w:hint="eastAsia"/>
                <w:color w:val="000000"/>
                <w:sz w:val="28"/>
                <w:szCs w:val="28"/>
              </w:rPr>
              <w:t>E值为2.52，则得分为7.5分）</w:t>
            </w:r>
          </w:p>
        </w:tc>
      </w:tr>
    </w:tbl>
    <w:p w:rsidR="00C04CB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w:t>
      </w:r>
    </w:p>
    <w:p w:rsidR="00F74B6F" w:rsidRPr="008C0366" w:rsidRDefault="00F76F27" w:rsidP="00C04CB6">
      <w:pPr>
        <w:widowControl/>
        <w:jc w:val="left"/>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六、比赛提供主要的工具与设备</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选手自备：</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每位参赛选手要自备活性炭防护面具、不带学校标志的工作服及安全工作鞋。</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每位参赛选手自备刮涂原子灰工具。</w:t>
      </w:r>
    </w:p>
    <w:p w:rsidR="00F74B6F" w:rsidRPr="008C0366" w:rsidRDefault="00C04CB6" w:rsidP="00254BEE">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w:t>
      </w:r>
      <w:r w:rsidR="00F74B6F" w:rsidRPr="008C0366">
        <w:rPr>
          <w:rFonts w:ascii="仿宋_GB2312" w:eastAsia="仿宋_GB2312" w:hAnsi="宋体" w:hint="eastAsia"/>
          <w:color w:val="000000"/>
          <w:sz w:val="28"/>
          <w:szCs w:val="28"/>
        </w:rPr>
        <w:t>比赛现场提供：</w:t>
      </w:r>
    </w:p>
    <w:tbl>
      <w:tblPr>
        <w:tblW w:w="9451" w:type="dxa"/>
        <w:jc w:val="center"/>
        <w:tblLayout w:type="fixed"/>
        <w:tblLook w:val="04A0"/>
      </w:tblPr>
      <w:tblGrid>
        <w:gridCol w:w="774"/>
        <w:gridCol w:w="2634"/>
        <w:gridCol w:w="3461"/>
        <w:gridCol w:w="947"/>
        <w:gridCol w:w="1635"/>
      </w:tblGrid>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编号</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工具名称</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型号及规格</w:t>
            </w:r>
          </w:p>
        </w:tc>
        <w:tc>
          <w:tcPr>
            <w:tcW w:w="947"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数量</w:t>
            </w:r>
          </w:p>
        </w:tc>
        <w:tc>
          <w:tcPr>
            <w:tcW w:w="1635"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备注</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活性炭防护口罩（裁判用）</w:t>
            </w:r>
          </w:p>
        </w:tc>
        <w:tc>
          <w:tcPr>
            <w:tcW w:w="3461" w:type="dxa"/>
            <w:tcBorders>
              <w:top w:val="single" w:sz="4" w:space="0" w:color="auto"/>
              <w:left w:val="nil"/>
              <w:bottom w:val="single" w:sz="4" w:space="0" w:color="auto"/>
              <w:right w:val="single" w:sz="4" w:space="0" w:color="auto"/>
            </w:tcBorders>
            <w:vAlign w:val="center"/>
          </w:tcPr>
          <w:p w:rsidR="00F74B6F" w:rsidRPr="008C0366" w:rsidRDefault="00F74B6F" w:rsidP="00254BEE">
            <w:pPr>
              <w:spacing w:line="360" w:lineRule="auto"/>
              <w:rPr>
                <w:rFonts w:ascii="仿宋_GB2312" w:eastAsia="仿宋_GB2312" w:hAnsi="宋体"/>
                <w:color w:val="000000"/>
                <w:sz w:val="28"/>
                <w:szCs w:val="28"/>
              </w:rPr>
            </w:pPr>
          </w:p>
        </w:tc>
        <w:tc>
          <w:tcPr>
            <w:tcW w:w="947" w:type="dxa"/>
            <w:tcBorders>
              <w:top w:val="single" w:sz="4" w:space="0" w:color="auto"/>
              <w:left w:val="single" w:sz="4" w:space="0" w:color="auto"/>
              <w:bottom w:val="single" w:sz="4" w:space="0" w:color="auto"/>
              <w:right w:val="single" w:sz="4" w:space="0" w:color="auto"/>
            </w:tcBorders>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2</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吹尘枪</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w:t>
            </w:r>
          </w:p>
        </w:tc>
        <w:tc>
          <w:tcPr>
            <w:tcW w:w="947" w:type="dxa"/>
            <w:tcBorders>
              <w:top w:val="single" w:sz="4" w:space="0" w:color="auto"/>
              <w:left w:val="single" w:sz="4" w:space="0" w:color="auto"/>
              <w:bottom w:val="single" w:sz="4" w:space="0" w:color="auto"/>
              <w:right w:val="single" w:sz="4" w:space="0" w:color="auto"/>
            </w:tcBorders>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1691"/>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原子灰调合板</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w:t>
            </w:r>
          </w:p>
        </w:tc>
        <w:tc>
          <w:tcPr>
            <w:tcW w:w="947" w:type="dxa"/>
            <w:tcBorders>
              <w:top w:val="single" w:sz="4" w:space="0" w:color="auto"/>
              <w:left w:val="single" w:sz="4" w:space="0" w:color="auto"/>
              <w:bottom w:val="single" w:sz="4" w:space="0" w:color="auto"/>
              <w:right w:val="single" w:sz="4" w:space="0" w:color="auto"/>
            </w:tcBorders>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4</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比例尺</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w:t>
            </w:r>
          </w:p>
        </w:tc>
        <w:tc>
          <w:tcPr>
            <w:tcW w:w="947" w:type="dxa"/>
            <w:tcBorders>
              <w:top w:val="single" w:sz="4" w:space="0" w:color="auto"/>
              <w:left w:val="single" w:sz="4" w:space="0" w:color="auto"/>
              <w:bottom w:val="single" w:sz="4" w:space="0" w:color="auto"/>
              <w:right w:val="single" w:sz="4" w:space="0" w:color="auto"/>
            </w:tcBorders>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5</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水性漆专用过滤漏斗</w:t>
            </w:r>
          </w:p>
        </w:tc>
        <w:tc>
          <w:tcPr>
            <w:tcW w:w="3461" w:type="dxa"/>
            <w:tcBorders>
              <w:top w:val="single" w:sz="4" w:space="0" w:color="auto"/>
              <w:left w:val="nil"/>
              <w:bottom w:val="single" w:sz="4" w:space="0" w:color="auto"/>
              <w:right w:val="single" w:sz="4" w:space="0" w:color="auto"/>
            </w:tcBorders>
            <w:vAlign w:val="center"/>
          </w:tcPr>
          <w:p w:rsidR="00F74B6F" w:rsidRPr="008C0366" w:rsidRDefault="00F74B6F" w:rsidP="00254BEE">
            <w:pPr>
              <w:spacing w:line="360" w:lineRule="auto"/>
              <w:rPr>
                <w:rFonts w:ascii="仿宋_GB2312" w:eastAsia="仿宋_GB2312" w:hAnsi="宋体"/>
                <w:color w:val="000000"/>
                <w:sz w:val="28"/>
                <w:szCs w:val="28"/>
              </w:rPr>
            </w:pPr>
          </w:p>
        </w:tc>
        <w:tc>
          <w:tcPr>
            <w:tcW w:w="947" w:type="dxa"/>
            <w:tcBorders>
              <w:top w:val="single" w:sz="4" w:space="0" w:color="auto"/>
              <w:left w:val="single" w:sz="4" w:space="0" w:color="auto"/>
              <w:bottom w:val="single" w:sz="4" w:space="0" w:color="auto"/>
              <w:right w:val="single" w:sz="4" w:space="0" w:color="auto"/>
            </w:tcBorders>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6</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溶剂型油漆过滤漏斗</w:t>
            </w:r>
          </w:p>
        </w:tc>
        <w:tc>
          <w:tcPr>
            <w:tcW w:w="3461" w:type="dxa"/>
            <w:tcBorders>
              <w:top w:val="single" w:sz="4" w:space="0" w:color="auto"/>
              <w:left w:val="nil"/>
              <w:bottom w:val="single" w:sz="4" w:space="0" w:color="auto"/>
              <w:right w:val="single" w:sz="4" w:space="0" w:color="auto"/>
            </w:tcBorders>
            <w:vAlign w:val="center"/>
          </w:tcPr>
          <w:p w:rsidR="00F74B6F" w:rsidRPr="008C0366" w:rsidRDefault="00F74B6F" w:rsidP="00254BEE">
            <w:pPr>
              <w:spacing w:line="360" w:lineRule="auto"/>
              <w:rPr>
                <w:rFonts w:ascii="仿宋_GB2312" w:eastAsia="仿宋_GB2312" w:hAnsi="宋体"/>
                <w:color w:val="000000"/>
                <w:sz w:val="28"/>
                <w:szCs w:val="28"/>
              </w:rPr>
            </w:pPr>
          </w:p>
        </w:tc>
        <w:tc>
          <w:tcPr>
            <w:tcW w:w="947" w:type="dxa"/>
            <w:tcBorders>
              <w:top w:val="single" w:sz="4" w:space="0" w:color="auto"/>
              <w:left w:val="single" w:sz="4" w:space="0" w:color="auto"/>
              <w:bottom w:val="single" w:sz="4" w:space="0" w:color="auto"/>
              <w:right w:val="single" w:sz="4" w:space="0" w:color="auto"/>
            </w:tcBorders>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7</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除油布</w:t>
            </w:r>
          </w:p>
        </w:tc>
        <w:tc>
          <w:tcPr>
            <w:tcW w:w="3461" w:type="dxa"/>
            <w:tcBorders>
              <w:top w:val="single" w:sz="4" w:space="0" w:color="auto"/>
              <w:left w:val="nil"/>
              <w:bottom w:val="single" w:sz="4" w:space="0" w:color="auto"/>
              <w:right w:val="single" w:sz="4" w:space="0" w:color="auto"/>
            </w:tcBorders>
            <w:vAlign w:val="center"/>
          </w:tcPr>
          <w:p w:rsidR="00F74B6F" w:rsidRPr="008C0366" w:rsidRDefault="00F74B6F" w:rsidP="00254BEE">
            <w:pPr>
              <w:spacing w:line="360" w:lineRule="auto"/>
              <w:rPr>
                <w:rFonts w:ascii="仿宋_GB2312" w:eastAsia="仿宋_GB2312" w:hAnsi="宋体"/>
                <w:color w:val="000000"/>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8</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打磨机用干磨砂纸（6"）</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P80,P120,P180,P240,P320,P400, P500, P800, P1000</w:t>
            </w:r>
          </w:p>
        </w:tc>
        <w:tc>
          <w:tcPr>
            <w:tcW w:w="947"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9</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手刨用干磨砂纸（70X125mm）</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P80, P120, P180, P240, P320</w:t>
            </w:r>
          </w:p>
        </w:tc>
        <w:tc>
          <w:tcPr>
            <w:tcW w:w="947"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方形菜瓜布</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红色P360 3340-F02037</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浅灰P1500 3340-F02094 </w:t>
            </w:r>
          </w:p>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深灰P2000 3340-F02095</w:t>
            </w:r>
          </w:p>
        </w:tc>
        <w:tc>
          <w:tcPr>
            <w:tcW w:w="947"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11</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圆形菜瓜布（打磨机</w:t>
            </w:r>
            <w:r w:rsidRPr="008C0366">
              <w:rPr>
                <w:rFonts w:ascii="仿宋_GB2312" w:eastAsia="仿宋_GB2312" w:hAnsi="宋体" w:hint="eastAsia"/>
                <w:color w:val="000000"/>
                <w:sz w:val="28"/>
                <w:szCs w:val="28"/>
              </w:rPr>
              <w:lastRenderedPageBreak/>
              <w:t>用）</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MF150mm 2000(P2000)</w:t>
            </w:r>
          </w:p>
        </w:tc>
        <w:tc>
          <w:tcPr>
            <w:tcW w:w="947"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12</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海绵干磨软垫</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3300-3003</w:t>
            </w: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13</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打磨保护垫</w:t>
            </w:r>
          </w:p>
        </w:tc>
        <w:tc>
          <w:tcPr>
            <w:tcW w:w="3461" w:type="dxa"/>
            <w:tcBorders>
              <w:top w:val="single" w:sz="4" w:space="0" w:color="auto"/>
              <w:left w:val="nil"/>
              <w:bottom w:val="single" w:sz="4" w:space="0" w:color="auto"/>
              <w:right w:val="single" w:sz="4" w:space="0" w:color="auto"/>
            </w:tcBorders>
            <w:vAlign w:val="center"/>
          </w:tcPr>
          <w:p w:rsidR="00F74B6F" w:rsidRPr="008C0366" w:rsidRDefault="00F74B6F" w:rsidP="00254BEE">
            <w:pPr>
              <w:spacing w:line="360" w:lineRule="auto"/>
              <w:rPr>
                <w:rFonts w:ascii="仿宋_GB2312" w:eastAsia="仿宋_GB2312" w:hAnsi="宋体"/>
                <w:color w:val="000000"/>
                <w:sz w:val="28"/>
                <w:szCs w:val="28"/>
              </w:rPr>
            </w:pP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14</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打磨指示层</w:t>
            </w:r>
          </w:p>
        </w:tc>
        <w:tc>
          <w:tcPr>
            <w:tcW w:w="3461" w:type="dxa"/>
            <w:tcBorders>
              <w:top w:val="single" w:sz="4" w:space="0" w:color="auto"/>
              <w:left w:val="nil"/>
              <w:bottom w:val="single" w:sz="4" w:space="0" w:color="auto"/>
              <w:right w:val="single" w:sz="4" w:space="0" w:color="auto"/>
            </w:tcBorders>
            <w:vAlign w:val="center"/>
          </w:tcPr>
          <w:p w:rsidR="00F74B6F" w:rsidRPr="008C0366" w:rsidRDefault="00F74B6F" w:rsidP="00254BEE">
            <w:pPr>
              <w:spacing w:line="360" w:lineRule="auto"/>
              <w:rPr>
                <w:rFonts w:ascii="仿宋_GB2312" w:eastAsia="仿宋_GB2312" w:hAnsi="宋体"/>
                <w:color w:val="000000"/>
                <w:sz w:val="28"/>
                <w:szCs w:val="28"/>
              </w:rPr>
            </w:pP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15</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粘尘布</w:t>
            </w:r>
          </w:p>
        </w:tc>
        <w:tc>
          <w:tcPr>
            <w:tcW w:w="3461" w:type="dxa"/>
            <w:tcBorders>
              <w:top w:val="single" w:sz="4" w:space="0" w:color="auto"/>
              <w:left w:val="nil"/>
              <w:bottom w:val="single" w:sz="4" w:space="0" w:color="auto"/>
              <w:right w:val="single" w:sz="4" w:space="0" w:color="auto"/>
            </w:tcBorders>
            <w:vAlign w:val="center"/>
          </w:tcPr>
          <w:p w:rsidR="00F74B6F" w:rsidRPr="008C0366" w:rsidRDefault="00F74B6F" w:rsidP="00254BEE">
            <w:pPr>
              <w:spacing w:line="360" w:lineRule="auto"/>
              <w:rPr>
                <w:rFonts w:ascii="仿宋_GB2312" w:eastAsia="仿宋_GB2312" w:hAnsi="宋体"/>
                <w:color w:val="000000"/>
                <w:sz w:val="28"/>
                <w:szCs w:val="28"/>
              </w:rPr>
            </w:pP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16</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免洗枪壶</w:t>
            </w:r>
          </w:p>
        </w:tc>
        <w:tc>
          <w:tcPr>
            <w:tcW w:w="3461" w:type="dxa"/>
            <w:tcBorders>
              <w:top w:val="single" w:sz="4" w:space="0" w:color="auto"/>
              <w:left w:val="nil"/>
              <w:bottom w:val="single" w:sz="4" w:space="0" w:color="auto"/>
              <w:right w:val="single" w:sz="4" w:space="0" w:color="auto"/>
            </w:tcBorders>
            <w:vAlign w:val="center"/>
          </w:tcPr>
          <w:p w:rsidR="00F74B6F" w:rsidRPr="008C0366" w:rsidRDefault="00F74B6F" w:rsidP="00254BEE">
            <w:pPr>
              <w:spacing w:line="360" w:lineRule="auto"/>
              <w:rPr>
                <w:rFonts w:ascii="仿宋_GB2312" w:eastAsia="仿宋_GB2312" w:hAnsi="宋体"/>
                <w:color w:val="000000"/>
                <w:sz w:val="28"/>
                <w:szCs w:val="28"/>
              </w:rPr>
            </w:pP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17</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中涂底漆喷枪</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SATA jet 100 B F RP 1.6（口径1.6mm）</w:t>
            </w: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18</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水性底色漆喷枪</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SATAjet 4000-120绿色环保省漆喷枪</w:t>
            </w: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19</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水性漆吹风枪</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SATADRY JET</w:t>
            </w: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20</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清漆喷枪</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SATA jet 4000-110蓝色省漆高效面漆喷枪(即原SATA jet 4000 B RP Digital 1.3)</w:t>
            </w: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21</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水性漆洗枪水</w:t>
            </w:r>
          </w:p>
        </w:tc>
        <w:tc>
          <w:tcPr>
            <w:tcW w:w="3461" w:type="dxa"/>
            <w:tcBorders>
              <w:top w:val="single" w:sz="4" w:space="0" w:color="auto"/>
              <w:left w:val="nil"/>
              <w:bottom w:val="single" w:sz="4" w:space="0" w:color="auto"/>
              <w:right w:val="single" w:sz="4" w:space="0" w:color="auto"/>
            </w:tcBorders>
            <w:vAlign w:val="center"/>
          </w:tcPr>
          <w:p w:rsidR="00F74B6F" w:rsidRPr="008C0366" w:rsidRDefault="00F74B6F" w:rsidP="00254BEE">
            <w:pPr>
              <w:spacing w:line="360" w:lineRule="auto"/>
              <w:rPr>
                <w:rFonts w:ascii="仿宋_GB2312" w:eastAsia="仿宋_GB2312" w:hAnsi="宋体"/>
                <w:color w:val="000000"/>
                <w:sz w:val="28"/>
                <w:szCs w:val="28"/>
              </w:rPr>
            </w:pP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22</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絮凝剂</w:t>
            </w:r>
          </w:p>
        </w:tc>
        <w:tc>
          <w:tcPr>
            <w:tcW w:w="3461" w:type="dxa"/>
            <w:tcBorders>
              <w:top w:val="single" w:sz="4" w:space="0" w:color="auto"/>
              <w:left w:val="nil"/>
              <w:bottom w:val="single" w:sz="4" w:space="0" w:color="auto"/>
              <w:right w:val="single" w:sz="4" w:space="0" w:color="auto"/>
            </w:tcBorders>
            <w:vAlign w:val="center"/>
          </w:tcPr>
          <w:p w:rsidR="00F74B6F" w:rsidRPr="008C0366" w:rsidRDefault="00F74B6F" w:rsidP="00254BEE">
            <w:pPr>
              <w:spacing w:line="360" w:lineRule="auto"/>
              <w:rPr>
                <w:rFonts w:ascii="仿宋_GB2312" w:eastAsia="仿宋_GB2312" w:hAnsi="宋体"/>
                <w:color w:val="000000"/>
                <w:sz w:val="28"/>
                <w:szCs w:val="28"/>
              </w:rPr>
            </w:pP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23</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电子秤</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精确到0.1克</w:t>
            </w: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24</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除油剂喷壶</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耐溶剂</w:t>
            </w: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25</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打磨场地气管</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带快速接头的管长10m，内径8mm</w:t>
            </w: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26</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喷房用气管</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带快速接头的管长10m，内径8mm</w:t>
            </w: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27</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打磨台</w:t>
            </w:r>
          </w:p>
        </w:tc>
        <w:tc>
          <w:tcPr>
            <w:tcW w:w="3461"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w:t>
            </w: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28</w:t>
            </w:r>
          </w:p>
        </w:tc>
        <w:tc>
          <w:tcPr>
            <w:tcW w:w="2634" w:type="dxa"/>
            <w:tcBorders>
              <w:top w:val="single" w:sz="4" w:space="0" w:color="auto"/>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喷涂架</w:t>
            </w:r>
          </w:p>
        </w:tc>
        <w:tc>
          <w:tcPr>
            <w:tcW w:w="3461" w:type="dxa"/>
            <w:tcBorders>
              <w:top w:val="single" w:sz="4" w:space="0" w:color="auto"/>
              <w:left w:val="nil"/>
              <w:bottom w:val="single" w:sz="4" w:space="0" w:color="auto"/>
              <w:right w:val="single" w:sz="4" w:space="0" w:color="auto"/>
            </w:tcBorders>
            <w:vAlign w:val="center"/>
          </w:tcPr>
          <w:p w:rsidR="00F74B6F" w:rsidRPr="008C0366" w:rsidRDefault="00F74B6F" w:rsidP="00254BEE">
            <w:pPr>
              <w:spacing w:line="360" w:lineRule="auto"/>
              <w:rPr>
                <w:rFonts w:ascii="仿宋_GB2312" w:eastAsia="仿宋_GB2312" w:hAnsi="宋体"/>
                <w:color w:val="000000"/>
                <w:sz w:val="28"/>
                <w:szCs w:val="28"/>
              </w:rPr>
            </w:pPr>
          </w:p>
        </w:tc>
        <w:tc>
          <w:tcPr>
            <w:tcW w:w="947" w:type="dxa"/>
            <w:tcBorders>
              <w:top w:val="single" w:sz="4" w:space="0" w:color="auto"/>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single" w:sz="4" w:space="0" w:color="auto"/>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510"/>
          <w:jc w:val="center"/>
        </w:trPr>
        <w:tc>
          <w:tcPr>
            <w:tcW w:w="774" w:type="dxa"/>
            <w:tcBorders>
              <w:top w:val="nil"/>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29</w:t>
            </w:r>
          </w:p>
        </w:tc>
        <w:tc>
          <w:tcPr>
            <w:tcW w:w="2634"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干磨设备</w:t>
            </w:r>
          </w:p>
        </w:tc>
        <w:tc>
          <w:tcPr>
            <w:tcW w:w="3461"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中央积尘系统 </w:t>
            </w:r>
          </w:p>
        </w:tc>
        <w:tc>
          <w:tcPr>
            <w:tcW w:w="947" w:type="dxa"/>
            <w:tcBorders>
              <w:top w:val="nil"/>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nil"/>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510"/>
          <w:jc w:val="center"/>
        </w:trPr>
        <w:tc>
          <w:tcPr>
            <w:tcW w:w="774" w:type="dxa"/>
            <w:tcBorders>
              <w:top w:val="nil"/>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30</w:t>
            </w:r>
          </w:p>
        </w:tc>
        <w:tc>
          <w:tcPr>
            <w:tcW w:w="2634"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水性漆保温柜</w:t>
            </w:r>
          </w:p>
        </w:tc>
        <w:tc>
          <w:tcPr>
            <w:tcW w:w="3461"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Aquabase Plus水性漆保温柜</w:t>
            </w:r>
          </w:p>
        </w:tc>
        <w:tc>
          <w:tcPr>
            <w:tcW w:w="947" w:type="dxa"/>
            <w:tcBorders>
              <w:top w:val="nil"/>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nil"/>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255"/>
          <w:jc w:val="center"/>
        </w:trPr>
        <w:tc>
          <w:tcPr>
            <w:tcW w:w="774" w:type="dxa"/>
            <w:tcBorders>
              <w:top w:val="nil"/>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33</w:t>
            </w:r>
          </w:p>
        </w:tc>
        <w:tc>
          <w:tcPr>
            <w:tcW w:w="2634"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红外线烤灯</w:t>
            </w:r>
          </w:p>
        </w:tc>
        <w:tc>
          <w:tcPr>
            <w:tcW w:w="3461"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移动式3kW烤灯</w:t>
            </w:r>
          </w:p>
        </w:tc>
        <w:tc>
          <w:tcPr>
            <w:tcW w:w="947" w:type="dxa"/>
            <w:tcBorders>
              <w:top w:val="nil"/>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nil"/>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255"/>
          <w:jc w:val="center"/>
        </w:trPr>
        <w:tc>
          <w:tcPr>
            <w:tcW w:w="774" w:type="dxa"/>
            <w:tcBorders>
              <w:top w:val="nil"/>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34</w:t>
            </w:r>
          </w:p>
        </w:tc>
        <w:tc>
          <w:tcPr>
            <w:tcW w:w="2634"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喷房</w:t>
            </w:r>
          </w:p>
        </w:tc>
        <w:tc>
          <w:tcPr>
            <w:tcW w:w="3461" w:type="dxa"/>
            <w:tcBorders>
              <w:top w:val="nil"/>
              <w:left w:val="nil"/>
              <w:bottom w:val="single" w:sz="4" w:space="0" w:color="auto"/>
              <w:right w:val="single" w:sz="4" w:space="0" w:color="auto"/>
            </w:tcBorders>
            <w:vAlign w:val="center"/>
          </w:tcPr>
          <w:p w:rsidR="00F74B6F" w:rsidRPr="008C0366" w:rsidRDefault="00F74B6F" w:rsidP="00254BEE">
            <w:pPr>
              <w:spacing w:line="360" w:lineRule="auto"/>
              <w:rPr>
                <w:rFonts w:ascii="仿宋_GB2312" w:eastAsia="仿宋_GB2312" w:hAnsi="宋体"/>
                <w:color w:val="000000"/>
                <w:sz w:val="28"/>
                <w:szCs w:val="28"/>
              </w:rPr>
            </w:pPr>
          </w:p>
        </w:tc>
        <w:tc>
          <w:tcPr>
            <w:tcW w:w="947" w:type="dxa"/>
            <w:tcBorders>
              <w:top w:val="nil"/>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nil"/>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255"/>
          <w:jc w:val="center"/>
        </w:trPr>
        <w:tc>
          <w:tcPr>
            <w:tcW w:w="774" w:type="dxa"/>
            <w:tcBorders>
              <w:top w:val="nil"/>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35</w:t>
            </w:r>
          </w:p>
        </w:tc>
        <w:tc>
          <w:tcPr>
            <w:tcW w:w="2634"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烤房</w:t>
            </w:r>
          </w:p>
        </w:tc>
        <w:tc>
          <w:tcPr>
            <w:tcW w:w="3461" w:type="dxa"/>
            <w:tcBorders>
              <w:top w:val="nil"/>
              <w:left w:val="nil"/>
              <w:bottom w:val="single" w:sz="4" w:space="0" w:color="auto"/>
              <w:right w:val="single" w:sz="4" w:space="0" w:color="auto"/>
            </w:tcBorders>
            <w:vAlign w:val="center"/>
          </w:tcPr>
          <w:p w:rsidR="00F74B6F" w:rsidRPr="008C0366" w:rsidRDefault="00F74B6F" w:rsidP="00254BEE">
            <w:pPr>
              <w:spacing w:line="360" w:lineRule="auto"/>
              <w:rPr>
                <w:rFonts w:ascii="仿宋_GB2312" w:eastAsia="仿宋_GB2312" w:hAnsi="宋体"/>
                <w:color w:val="000000"/>
                <w:sz w:val="28"/>
                <w:szCs w:val="28"/>
              </w:rPr>
            </w:pPr>
          </w:p>
        </w:tc>
        <w:tc>
          <w:tcPr>
            <w:tcW w:w="947" w:type="dxa"/>
            <w:tcBorders>
              <w:top w:val="nil"/>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nil"/>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255"/>
          <w:jc w:val="center"/>
        </w:trPr>
        <w:tc>
          <w:tcPr>
            <w:tcW w:w="774" w:type="dxa"/>
            <w:tcBorders>
              <w:top w:val="nil"/>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36</w:t>
            </w:r>
          </w:p>
        </w:tc>
        <w:tc>
          <w:tcPr>
            <w:tcW w:w="2634"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喷涂专用油水分离器</w:t>
            </w:r>
          </w:p>
        </w:tc>
        <w:tc>
          <w:tcPr>
            <w:tcW w:w="3461"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SATA 0/444</w:t>
            </w:r>
          </w:p>
        </w:tc>
        <w:tc>
          <w:tcPr>
            <w:tcW w:w="947" w:type="dxa"/>
            <w:tcBorders>
              <w:top w:val="nil"/>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nil"/>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255"/>
          <w:jc w:val="center"/>
        </w:trPr>
        <w:tc>
          <w:tcPr>
            <w:tcW w:w="774" w:type="dxa"/>
            <w:tcBorders>
              <w:top w:val="nil"/>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37</w:t>
            </w:r>
          </w:p>
        </w:tc>
        <w:tc>
          <w:tcPr>
            <w:tcW w:w="2634"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调色灯箱</w:t>
            </w:r>
          </w:p>
        </w:tc>
        <w:tc>
          <w:tcPr>
            <w:tcW w:w="3461"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标准光源对色灯箱</w:t>
            </w:r>
          </w:p>
        </w:tc>
        <w:tc>
          <w:tcPr>
            <w:tcW w:w="947" w:type="dxa"/>
            <w:tcBorders>
              <w:top w:val="nil"/>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nil"/>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255"/>
          <w:jc w:val="center"/>
        </w:trPr>
        <w:tc>
          <w:tcPr>
            <w:tcW w:w="774" w:type="dxa"/>
            <w:tcBorders>
              <w:top w:val="nil"/>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38</w:t>
            </w:r>
          </w:p>
        </w:tc>
        <w:tc>
          <w:tcPr>
            <w:tcW w:w="2634"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快配色测色仪</w:t>
            </w:r>
          </w:p>
        </w:tc>
        <w:tc>
          <w:tcPr>
            <w:tcW w:w="3461"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分别测量目标板和选手调色结果、喷涂结果的色差</w:t>
            </w:r>
          </w:p>
        </w:tc>
        <w:tc>
          <w:tcPr>
            <w:tcW w:w="947" w:type="dxa"/>
            <w:tcBorders>
              <w:top w:val="nil"/>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nil"/>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255"/>
          <w:jc w:val="center"/>
        </w:trPr>
        <w:tc>
          <w:tcPr>
            <w:tcW w:w="774" w:type="dxa"/>
            <w:tcBorders>
              <w:top w:val="nil"/>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39</w:t>
            </w:r>
          </w:p>
        </w:tc>
        <w:tc>
          <w:tcPr>
            <w:tcW w:w="2634"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小烤箱</w:t>
            </w:r>
          </w:p>
        </w:tc>
        <w:tc>
          <w:tcPr>
            <w:tcW w:w="3461"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油漆色样烘烤箱</w:t>
            </w:r>
          </w:p>
        </w:tc>
        <w:tc>
          <w:tcPr>
            <w:tcW w:w="947" w:type="dxa"/>
            <w:tcBorders>
              <w:top w:val="nil"/>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35" w:type="dxa"/>
            <w:tcBorders>
              <w:top w:val="nil"/>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r w:rsidR="00F74B6F" w:rsidRPr="008C0366" w:rsidTr="0087454A">
        <w:trPr>
          <w:trHeight w:val="255"/>
          <w:jc w:val="center"/>
        </w:trPr>
        <w:tc>
          <w:tcPr>
            <w:tcW w:w="774" w:type="dxa"/>
            <w:tcBorders>
              <w:top w:val="nil"/>
              <w:left w:val="single" w:sz="4" w:space="0" w:color="auto"/>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40</w:t>
            </w:r>
          </w:p>
        </w:tc>
        <w:tc>
          <w:tcPr>
            <w:tcW w:w="2634"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压缩空气气源</w:t>
            </w:r>
          </w:p>
        </w:tc>
        <w:tc>
          <w:tcPr>
            <w:tcW w:w="3461" w:type="dxa"/>
            <w:tcBorders>
              <w:top w:val="nil"/>
              <w:left w:val="nil"/>
              <w:bottom w:val="single" w:sz="4" w:space="0" w:color="auto"/>
              <w:right w:val="single" w:sz="4" w:space="0" w:color="auto"/>
            </w:tcBorders>
            <w:vAlign w:val="center"/>
            <w:hideMark/>
          </w:tcPr>
          <w:p w:rsidR="00F74B6F" w:rsidRPr="008C0366" w:rsidRDefault="00F74B6F" w:rsidP="00254BEE">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压缩空气供气系统含：压缩</w:t>
            </w:r>
            <w:r w:rsidRPr="008C0366">
              <w:rPr>
                <w:rFonts w:ascii="仿宋_GB2312" w:eastAsia="仿宋_GB2312" w:hAnsi="宋体" w:hint="eastAsia"/>
                <w:color w:val="000000"/>
                <w:sz w:val="28"/>
                <w:szCs w:val="28"/>
              </w:rPr>
              <w:lastRenderedPageBreak/>
              <w:t>机、油水分离器、冷干机、储气罐</w:t>
            </w:r>
          </w:p>
        </w:tc>
        <w:tc>
          <w:tcPr>
            <w:tcW w:w="947" w:type="dxa"/>
            <w:tcBorders>
              <w:top w:val="nil"/>
              <w:left w:val="single" w:sz="4" w:space="0" w:color="auto"/>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lastRenderedPageBreak/>
              <w:t>足量</w:t>
            </w:r>
          </w:p>
        </w:tc>
        <w:tc>
          <w:tcPr>
            <w:tcW w:w="1635" w:type="dxa"/>
            <w:tcBorders>
              <w:top w:val="nil"/>
              <w:left w:val="nil"/>
              <w:bottom w:val="single" w:sz="4" w:space="0" w:color="auto"/>
              <w:right w:val="single" w:sz="4" w:space="0" w:color="auto"/>
            </w:tcBorders>
            <w:hideMark/>
          </w:tcPr>
          <w:p w:rsidR="00F74B6F" w:rsidRPr="008C0366" w:rsidRDefault="00F74B6F" w:rsidP="00254BEE">
            <w:pPr>
              <w:rPr>
                <w:rFonts w:ascii="仿宋_GB2312" w:eastAsia="仿宋_GB2312"/>
                <w:sz w:val="28"/>
                <w:szCs w:val="28"/>
              </w:rPr>
            </w:pPr>
            <w:r w:rsidRPr="008C0366">
              <w:rPr>
                <w:rFonts w:ascii="仿宋_GB2312" w:eastAsia="仿宋_GB2312" w:hAnsi="宋体" w:hint="eastAsia"/>
                <w:color w:val="000000"/>
                <w:sz w:val="28"/>
                <w:szCs w:val="28"/>
              </w:rPr>
              <w:t>校方提供</w:t>
            </w:r>
          </w:p>
        </w:tc>
      </w:tr>
    </w:tbl>
    <w:p w:rsidR="00F74B6F" w:rsidRPr="008C0366" w:rsidRDefault="00F74B6F" w:rsidP="00F74B6F">
      <w:pPr>
        <w:adjustRightInd w:val="0"/>
        <w:snapToGrid w:val="0"/>
        <w:spacing w:line="360" w:lineRule="auto"/>
        <w:jc w:val="left"/>
        <w:rPr>
          <w:rFonts w:ascii="仿宋_GB2312" w:eastAsia="仿宋_GB2312" w:hAnsi="宋体"/>
          <w:b/>
          <w:color w:val="000000"/>
          <w:sz w:val="28"/>
          <w:szCs w:val="28"/>
        </w:rPr>
      </w:pPr>
    </w:p>
    <w:p w:rsidR="00C04CB6" w:rsidRDefault="00C04CB6">
      <w:pPr>
        <w:widowControl/>
        <w:jc w:val="left"/>
        <w:rPr>
          <w:rFonts w:ascii="仿宋_GB2312" w:eastAsia="仿宋_GB2312"/>
          <w:b/>
          <w:color w:val="000000"/>
          <w:sz w:val="28"/>
          <w:szCs w:val="28"/>
        </w:rPr>
      </w:pPr>
      <w:r>
        <w:rPr>
          <w:rFonts w:ascii="仿宋_GB2312" w:eastAsia="仿宋_GB2312"/>
          <w:b/>
          <w:color w:val="000000"/>
          <w:sz w:val="28"/>
          <w:szCs w:val="28"/>
        </w:rPr>
        <w:br w:type="page"/>
      </w:r>
    </w:p>
    <w:p w:rsidR="00F74B6F" w:rsidRPr="008C0366" w:rsidRDefault="00F74B6F" w:rsidP="00F74B6F">
      <w:pPr>
        <w:adjustRightInd w:val="0"/>
        <w:snapToGrid w:val="0"/>
        <w:spacing w:line="360" w:lineRule="auto"/>
        <w:jc w:val="left"/>
        <w:rPr>
          <w:rFonts w:ascii="仿宋_GB2312" w:eastAsia="仿宋_GB2312"/>
          <w:b/>
          <w:color w:val="000000"/>
          <w:sz w:val="28"/>
          <w:szCs w:val="28"/>
        </w:rPr>
      </w:pPr>
      <w:r w:rsidRPr="008C0366">
        <w:rPr>
          <w:rFonts w:ascii="仿宋_GB2312" w:eastAsia="仿宋_GB2312" w:hint="eastAsia"/>
          <w:b/>
          <w:color w:val="000000"/>
          <w:sz w:val="28"/>
          <w:szCs w:val="28"/>
        </w:rPr>
        <w:lastRenderedPageBreak/>
        <w:t>附件3</w:t>
      </w:r>
    </w:p>
    <w:p w:rsidR="00F74B6F" w:rsidRPr="008C0366" w:rsidRDefault="00F74B6F" w:rsidP="00F74B6F">
      <w:pPr>
        <w:adjustRightInd w:val="0"/>
        <w:snapToGrid w:val="0"/>
        <w:spacing w:line="360" w:lineRule="auto"/>
        <w:jc w:val="center"/>
        <w:rPr>
          <w:rFonts w:ascii="仿宋_GB2312" w:eastAsia="仿宋_GB2312" w:hAnsi="宋体"/>
          <w:color w:val="000000"/>
          <w:spacing w:val="-4"/>
          <w:sz w:val="28"/>
          <w:szCs w:val="28"/>
        </w:rPr>
      </w:pPr>
      <w:r w:rsidRPr="008C0366">
        <w:rPr>
          <w:rFonts w:ascii="仿宋_GB2312" w:eastAsia="仿宋_GB2312" w:hAnsi="宋体" w:hint="eastAsia"/>
          <w:b/>
          <w:color w:val="000000"/>
          <w:sz w:val="28"/>
          <w:szCs w:val="28"/>
        </w:rPr>
        <w:t>“</w:t>
      </w:r>
      <w:r w:rsidRPr="008C0366">
        <w:rPr>
          <w:rFonts w:ascii="仿宋_GB2312" w:eastAsia="仿宋_GB2312" w:hAnsi="宋体" w:hint="eastAsia"/>
          <w:color w:val="000000"/>
          <w:spacing w:val="-4"/>
          <w:sz w:val="28"/>
          <w:szCs w:val="28"/>
        </w:rPr>
        <w:t xml:space="preserve">2017年河南省技能大赛” </w:t>
      </w:r>
      <w:r w:rsidRPr="008C0366">
        <w:rPr>
          <w:rFonts w:ascii="仿宋_GB2312" w:eastAsia="仿宋_GB2312" w:hAnsi="黑体" w:hint="eastAsia"/>
          <w:color w:val="000000"/>
          <w:spacing w:val="-4"/>
          <w:sz w:val="28"/>
          <w:szCs w:val="28"/>
        </w:rPr>
        <w:t>个人赛——车身修复（钣金）技术方案</w:t>
      </w:r>
    </w:p>
    <w:p w:rsidR="00F74B6F" w:rsidRPr="0055149B" w:rsidRDefault="00F74B6F" w:rsidP="0055149B">
      <w:pPr>
        <w:spacing w:line="360" w:lineRule="auto"/>
        <w:ind w:firstLineChars="200" w:firstLine="560"/>
        <w:rPr>
          <w:rFonts w:ascii="仿宋_GB2312" w:eastAsia="仿宋_GB2312" w:hAnsi="宋体"/>
          <w:color w:val="000000"/>
          <w:sz w:val="28"/>
          <w:szCs w:val="28"/>
        </w:rPr>
      </w:pPr>
      <w:r w:rsidRPr="0055149B">
        <w:rPr>
          <w:rFonts w:ascii="仿宋_GB2312" w:eastAsia="仿宋_GB2312" w:hAnsi="宋体" w:hint="eastAsia"/>
          <w:color w:val="000000"/>
          <w:sz w:val="28"/>
          <w:szCs w:val="28"/>
        </w:rPr>
        <w:t>一、比赛内容</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实操比赛（满分：100分，其中车身电子测量占20分、板件更换占40分、受损门板修复占40分）</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比赛内容：车身电子测量和校正、板件更换、受损门板修复。</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比赛时间：：</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车身电子测量 20分钟</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板件更换40分钟</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受损门板修复40分钟</w:t>
      </w:r>
    </w:p>
    <w:p w:rsidR="00F74B6F" w:rsidRPr="0055149B" w:rsidRDefault="00F74B6F" w:rsidP="0055149B">
      <w:pPr>
        <w:spacing w:line="360" w:lineRule="auto"/>
        <w:ind w:firstLineChars="200" w:firstLine="560"/>
        <w:rPr>
          <w:rFonts w:ascii="仿宋_GB2312" w:eastAsia="仿宋_GB2312" w:hAnsi="宋体"/>
          <w:color w:val="000000"/>
          <w:sz w:val="28"/>
          <w:szCs w:val="28"/>
        </w:rPr>
      </w:pPr>
      <w:r w:rsidRPr="0055149B">
        <w:rPr>
          <w:rFonts w:ascii="仿宋_GB2312" w:eastAsia="仿宋_GB2312" w:hAnsi="宋体" w:hint="eastAsia"/>
          <w:color w:val="000000"/>
          <w:sz w:val="28"/>
          <w:szCs w:val="28"/>
        </w:rPr>
        <w:t>二、名次排列规则</w:t>
      </w:r>
    </w:p>
    <w:p w:rsidR="00F74B6F" w:rsidRPr="0055149B"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按总成绩由高到低排序，总成绩相同以3项实操项目总用时短的名次在前。</w:t>
      </w:r>
    </w:p>
    <w:p w:rsidR="00F74B6F" w:rsidRPr="008C0366" w:rsidRDefault="00F74B6F" w:rsidP="0055149B">
      <w:pPr>
        <w:spacing w:line="360" w:lineRule="auto"/>
        <w:ind w:firstLineChars="200" w:firstLine="560"/>
        <w:rPr>
          <w:rFonts w:ascii="仿宋_GB2312" w:eastAsia="仿宋_GB2312" w:hAnsi="宋体"/>
          <w:b/>
          <w:color w:val="000000"/>
          <w:sz w:val="28"/>
          <w:szCs w:val="28"/>
        </w:rPr>
      </w:pPr>
      <w:r w:rsidRPr="0055149B">
        <w:rPr>
          <w:rFonts w:ascii="仿宋_GB2312" w:eastAsia="仿宋_GB2312" w:hAnsi="宋体" w:hint="eastAsia"/>
          <w:color w:val="000000"/>
          <w:sz w:val="28"/>
          <w:szCs w:val="28"/>
        </w:rPr>
        <w:t>三、比赛作业工件</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车身电子测量和校正项目的工件为三厢新赛欧（不带天窗）白车身，前纵梁设置变形。</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板件更换项目的工件为成型板件，工件形状如图：</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int="eastAsia"/>
          <w:noProof/>
          <w:sz w:val="28"/>
          <w:szCs w:val="28"/>
        </w:rPr>
        <w:lastRenderedPageBreak/>
        <w:drawing>
          <wp:anchor distT="0" distB="0" distL="114300" distR="114300" simplePos="0" relativeHeight="251660288" behindDoc="0" locked="0" layoutInCell="1" allowOverlap="1">
            <wp:simplePos x="0" y="0"/>
            <wp:positionH relativeFrom="column">
              <wp:posOffset>114300</wp:posOffset>
            </wp:positionH>
            <wp:positionV relativeFrom="paragraph">
              <wp:posOffset>273050</wp:posOffset>
            </wp:positionV>
            <wp:extent cx="5274310" cy="3952875"/>
            <wp:effectExtent l="19050" t="0" r="2540" b="0"/>
            <wp:wrapSquare wrapText="bothSides"/>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3" cstate="print"/>
                    <a:srcRect/>
                    <a:stretch>
                      <a:fillRect/>
                    </a:stretch>
                  </pic:blipFill>
                  <pic:spPr bwMode="auto">
                    <a:xfrm>
                      <a:off x="0" y="0"/>
                      <a:ext cx="5274310" cy="3952875"/>
                    </a:xfrm>
                    <a:prstGeom prst="rect">
                      <a:avLst/>
                    </a:prstGeom>
                    <a:noFill/>
                    <a:ln w="9525">
                      <a:noFill/>
                      <a:miter lim="800000"/>
                      <a:headEnd/>
                      <a:tailEnd/>
                    </a:ln>
                  </pic:spPr>
                </pic:pic>
              </a:graphicData>
            </a:graphic>
          </wp:anchor>
        </w:drawing>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A、D板件：镀锌钢板，厚度0.7mm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B、E板件：热冲压钢板，厚度1.2mm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C板件：镀锌钢板，厚度1mm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D板件孔径（已加工好）：9mm×4个孔，6mm×4个孔</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E板件孔径（已加工好）：8mm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受损门板修复项目的工件为已设置损伤的车门外板（新赛欧左前门外板）。损伤位置如下图：</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noProof/>
          <w:color w:val="000000"/>
          <w:sz w:val="28"/>
          <w:szCs w:val="28"/>
        </w:rPr>
        <w:lastRenderedPageBreak/>
        <w:drawing>
          <wp:inline distT="0" distB="0" distL="0" distR="0">
            <wp:extent cx="4693920" cy="2885440"/>
            <wp:effectExtent l="19050" t="0" r="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cstate="print"/>
                    <a:srcRect/>
                    <a:stretch>
                      <a:fillRect/>
                    </a:stretch>
                  </pic:blipFill>
                  <pic:spPr bwMode="auto">
                    <a:xfrm>
                      <a:off x="0" y="0"/>
                      <a:ext cx="4693920" cy="2885440"/>
                    </a:xfrm>
                    <a:prstGeom prst="rect">
                      <a:avLst/>
                    </a:prstGeom>
                    <a:noFill/>
                    <a:ln w="9525">
                      <a:noFill/>
                      <a:miter lim="800000"/>
                      <a:headEnd/>
                      <a:tailEnd/>
                    </a:ln>
                  </pic:spPr>
                </pic:pic>
              </a:graphicData>
            </a:graphic>
          </wp:inline>
        </w:drawing>
      </w:r>
    </w:p>
    <w:p w:rsidR="00F74B6F" w:rsidRPr="0055149B" w:rsidRDefault="00F74B6F" w:rsidP="0055149B">
      <w:pPr>
        <w:spacing w:line="360" w:lineRule="auto"/>
        <w:ind w:firstLineChars="200" w:firstLine="560"/>
        <w:rPr>
          <w:rFonts w:ascii="仿宋_GB2312" w:eastAsia="仿宋_GB2312" w:hAnsi="宋体"/>
          <w:color w:val="000000"/>
          <w:sz w:val="28"/>
          <w:szCs w:val="28"/>
        </w:rPr>
      </w:pPr>
      <w:r w:rsidRPr="0055149B">
        <w:rPr>
          <w:rFonts w:ascii="仿宋_GB2312" w:eastAsia="仿宋_GB2312" w:hAnsi="宋体" w:hint="eastAsia"/>
          <w:color w:val="000000"/>
          <w:sz w:val="28"/>
          <w:szCs w:val="28"/>
        </w:rPr>
        <w:t>四、实操比赛计分和考核要求</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电子测量校正</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作业要求：</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在20分钟内，先对车身进行车身底部测量并记录（共6对12个测量点，分别为2对基准点，4对测量点），然后再对前纵梁进行测量、记录并校正。</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比赛提供3张不同测量点的车身图，选手抽签确定比赛用车身图。每个选手独立使用超声波测量系统对要求的测量点进行测量，记录下实际测量的数据（长、宽、高数据）。考核要点：测量系统的使用、测量数据准确性、校正设备使用、5S等。</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板件更换</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作业要求：在40分钟内对提供的板件（A、B、C板件）进行电阻点焊、测量、画线、切割、定位、保护焊等操作。</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A、B、C板件结合。</w:t>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1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①</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 xml:space="preserve"> 按照下图尺寸，在A板件上测量、划线，确定焊点位置。</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noProof/>
          <w:color w:val="000000"/>
          <w:sz w:val="28"/>
          <w:szCs w:val="28"/>
        </w:rPr>
        <w:drawing>
          <wp:inline distT="0" distB="0" distL="0" distR="0">
            <wp:extent cx="5273040" cy="2661920"/>
            <wp:effectExtent l="19050" t="0" r="3810"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cstate="print"/>
                    <a:srcRect/>
                    <a:stretch>
                      <a:fillRect/>
                    </a:stretch>
                  </pic:blipFill>
                  <pic:spPr bwMode="auto">
                    <a:xfrm>
                      <a:off x="0" y="0"/>
                      <a:ext cx="5273040" cy="2661920"/>
                    </a:xfrm>
                    <a:prstGeom prst="rect">
                      <a:avLst/>
                    </a:prstGeom>
                    <a:noFill/>
                    <a:ln w="9525">
                      <a:noFill/>
                      <a:miter lim="800000"/>
                      <a:headEnd/>
                      <a:tailEnd/>
                    </a:ln>
                  </pic:spPr>
                </pic:pic>
              </a:graphicData>
            </a:graphic>
          </wp:inline>
        </w:drawing>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2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②</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 xml:space="preserve"> A、B、C板件定位，使用电阻点焊焊接在一起，每边10个焊点（如下图）。</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noProof/>
          <w:color w:val="000000"/>
          <w:sz w:val="28"/>
          <w:szCs w:val="28"/>
        </w:rPr>
        <w:drawing>
          <wp:inline distT="0" distB="0" distL="0" distR="0">
            <wp:extent cx="5273040" cy="2895600"/>
            <wp:effectExtent l="19050" t="0" r="381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 cstate="print"/>
                    <a:srcRect/>
                    <a:stretch>
                      <a:fillRect/>
                    </a:stretch>
                  </pic:blipFill>
                  <pic:spPr bwMode="auto">
                    <a:xfrm>
                      <a:off x="0" y="0"/>
                      <a:ext cx="5273040" cy="2895600"/>
                    </a:xfrm>
                    <a:prstGeom prst="rect">
                      <a:avLst/>
                    </a:prstGeom>
                    <a:noFill/>
                    <a:ln w="9525">
                      <a:noFill/>
                      <a:miter lim="800000"/>
                      <a:headEnd/>
                      <a:tailEnd/>
                    </a:ln>
                  </pic:spPr>
                </pic:pic>
              </a:graphicData>
            </a:graphic>
          </wp:inline>
        </w:drawing>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板件切割分离。</w:t>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1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①</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 xml:space="preserve"> 根据D板长度尺寸，割锯切割分离A板件。(如下图）</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int="eastAsia"/>
          <w:noProof/>
          <w:sz w:val="28"/>
          <w:szCs w:val="28"/>
        </w:rPr>
        <w:lastRenderedPageBreak/>
        <w:drawing>
          <wp:anchor distT="0" distB="0" distL="114300" distR="114300" simplePos="0" relativeHeight="251661312" behindDoc="0" locked="0" layoutInCell="1" allowOverlap="1">
            <wp:simplePos x="0" y="0"/>
            <wp:positionH relativeFrom="column">
              <wp:posOffset>123825</wp:posOffset>
            </wp:positionH>
            <wp:positionV relativeFrom="paragraph">
              <wp:posOffset>6350</wp:posOffset>
            </wp:positionV>
            <wp:extent cx="5274310" cy="3181350"/>
            <wp:effectExtent l="19050" t="0" r="2540" b="0"/>
            <wp:wrapSquare wrapText="bothSides"/>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7" cstate="print"/>
                    <a:srcRect/>
                    <a:stretch>
                      <a:fillRect/>
                    </a:stretch>
                  </pic:blipFill>
                  <pic:spPr bwMode="auto">
                    <a:xfrm>
                      <a:off x="0" y="0"/>
                      <a:ext cx="5274310" cy="3181350"/>
                    </a:xfrm>
                    <a:prstGeom prst="rect">
                      <a:avLst/>
                    </a:prstGeom>
                    <a:noFill/>
                    <a:ln w="9525">
                      <a:noFill/>
                      <a:miter lim="800000"/>
                      <a:headEnd/>
                      <a:tailEnd/>
                    </a:ln>
                  </pic:spPr>
                </pic:pic>
              </a:graphicData>
            </a:graphic>
          </wp:anchor>
        </w:drawing>
      </w:r>
      <w:r w:rsidR="000D2B95" w:rsidRPr="008C0366">
        <w:rPr>
          <w:rFonts w:ascii="仿宋_GB2312" w:eastAsia="仿宋_GB2312" w:hAnsi="宋体" w:hint="eastAsia"/>
          <w:color w:val="000000"/>
          <w:sz w:val="28"/>
          <w:szCs w:val="28"/>
        </w:rPr>
        <w:fldChar w:fldCharType="begin"/>
      </w:r>
      <w:r w:rsidRPr="008C0366">
        <w:rPr>
          <w:rFonts w:ascii="仿宋_GB2312" w:eastAsia="仿宋_GB2312" w:hAnsi="宋体" w:hint="eastAsia"/>
          <w:color w:val="000000"/>
          <w:sz w:val="28"/>
          <w:szCs w:val="28"/>
        </w:rPr>
        <w:instrText xml:space="preserve"> = 2 \* GB3 </w:instrText>
      </w:r>
      <w:r w:rsidR="000D2B95" w:rsidRPr="008C0366">
        <w:rPr>
          <w:rFonts w:ascii="仿宋_GB2312" w:eastAsia="仿宋_GB2312" w:hAnsi="宋体" w:hint="eastAsia"/>
          <w:color w:val="000000"/>
          <w:sz w:val="28"/>
          <w:szCs w:val="28"/>
        </w:rPr>
        <w:fldChar w:fldCharType="separate"/>
      </w:r>
      <w:r w:rsidRPr="008C0366">
        <w:rPr>
          <w:rFonts w:ascii="仿宋_GB2312" w:eastAsia="仿宋_GB2312" w:hAnsi="宋体" w:hint="eastAsia"/>
          <w:color w:val="000000"/>
          <w:sz w:val="28"/>
          <w:szCs w:val="28"/>
        </w:rPr>
        <w:t>②</w:t>
      </w:r>
      <w:r w:rsidR="000D2B95" w:rsidRPr="008C0366">
        <w:rPr>
          <w:rFonts w:ascii="仿宋_GB2312" w:eastAsia="仿宋_GB2312" w:hAnsi="宋体" w:hint="eastAsia"/>
          <w:color w:val="000000"/>
          <w:sz w:val="28"/>
          <w:szCs w:val="28"/>
        </w:rPr>
        <w:fldChar w:fldCharType="end"/>
      </w:r>
      <w:r w:rsidRPr="008C0366">
        <w:rPr>
          <w:rFonts w:ascii="仿宋_GB2312" w:eastAsia="仿宋_GB2312" w:hAnsi="宋体" w:hint="eastAsia"/>
          <w:color w:val="000000"/>
          <w:sz w:val="28"/>
          <w:szCs w:val="28"/>
        </w:rPr>
        <w:t xml:space="preserve"> 根据E板件长度尺寸，切割分离B板件（如下图）。</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noProof/>
          <w:color w:val="000000"/>
          <w:sz w:val="28"/>
          <w:szCs w:val="28"/>
        </w:rPr>
        <w:drawing>
          <wp:inline distT="0" distB="0" distL="0" distR="0">
            <wp:extent cx="5273040" cy="3342640"/>
            <wp:effectExtent l="19050" t="0" r="381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8" cstate="print"/>
                    <a:srcRect/>
                    <a:stretch>
                      <a:fillRect/>
                    </a:stretch>
                  </pic:blipFill>
                  <pic:spPr bwMode="auto">
                    <a:xfrm>
                      <a:off x="0" y="0"/>
                      <a:ext cx="5273040" cy="3342640"/>
                    </a:xfrm>
                    <a:prstGeom prst="rect">
                      <a:avLst/>
                    </a:prstGeom>
                    <a:noFill/>
                    <a:ln w="9525">
                      <a:noFill/>
                      <a:miter lim="800000"/>
                      <a:headEnd/>
                      <a:tailEnd/>
                    </a:ln>
                  </pic:spPr>
                </pic:pic>
              </a:graphicData>
            </a:graphic>
          </wp:inline>
        </w:drawing>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3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③</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 xml:space="preserve"> E板件进行定位、焊接。</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把E板件安装在B板上，进行对接焊（连续焊）。注：两端接口不需要整条焊接，只焊接B板平面部位即可。焊接时要求采取横焊姿势，焊接过程中不可翻转（如下图）。</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noProof/>
          <w:color w:val="000000"/>
          <w:sz w:val="28"/>
          <w:szCs w:val="28"/>
        </w:rPr>
        <w:lastRenderedPageBreak/>
        <w:drawing>
          <wp:inline distT="0" distB="0" distL="0" distR="0">
            <wp:extent cx="4541520" cy="2794000"/>
            <wp:effectExtent l="1905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cstate="print"/>
                    <a:srcRect/>
                    <a:stretch>
                      <a:fillRect/>
                    </a:stretch>
                  </pic:blipFill>
                  <pic:spPr bwMode="auto">
                    <a:xfrm>
                      <a:off x="0" y="0"/>
                      <a:ext cx="4541520" cy="2794000"/>
                    </a:xfrm>
                    <a:prstGeom prst="rect">
                      <a:avLst/>
                    </a:prstGeom>
                    <a:noFill/>
                    <a:ln w="9525">
                      <a:noFill/>
                      <a:miter lim="800000"/>
                      <a:headEnd/>
                      <a:tailEnd/>
                    </a:ln>
                  </pic:spPr>
                </pic:pic>
              </a:graphicData>
            </a:graphic>
          </wp:inline>
        </w:drawing>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4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④</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 xml:space="preserve"> D板件进行定位、焊接。</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把D板件安装在A板上，进行对接焊（连续点焊）和塞孔焊。焊接时要求采取横焊姿势，焊接过程中不可翻转（如下图）。</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int="eastAsia"/>
          <w:noProof/>
          <w:sz w:val="28"/>
          <w:szCs w:val="28"/>
        </w:rPr>
        <w:drawing>
          <wp:anchor distT="0" distB="0" distL="114300" distR="114300" simplePos="0" relativeHeight="251662336" behindDoc="0" locked="0" layoutInCell="1" allowOverlap="1">
            <wp:simplePos x="0" y="0"/>
            <wp:positionH relativeFrom="column">
              <wp:posOffset>304800</wp:posOffset>
            </wp:positionH>
            <wp:positionV relativeFrom="paragraph">
              <wp:posOffset>257175</wp:posOffset>
            </wp:positionV>
            <wp:extent cx="4495800" cy="2838450"/>
            <wp:effectExtent l="19050" t="0" r="0" b="0"/>
            <wp:wrapSquare wrapText="bothSides"/>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0" cstate="print"/>
                    <a:srcRect/>
                    <a:stretch>
                      <a:fillRect/>
                    </a:stretch>
                  </pic:blipFill>
                  <pic:spPr bwMode="auto">
                    <a:xfrm>
                      <a:off x="0" y="0"/>
                      <a:ext cx="4495800" cy="2838450"/>
                    </a:xfrm>
                    <a:prstGeom prst="rect">
                      <a:avLst/>
                    </a:prstGeom>
                    <a:noFill/>
                    <a:ln w="9525">
                      <a:noFill/>
                      <a:miter lim="800000"/>
                      <a:headEnd/>
                      <a:tailEnd/>
                    </a:ln>
                  </pic:spPr>
                </pic:pic>
              </a:graphicData>
            </a:graphic>
          </wp:anchor>
        </w:drawing>
      </w: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操作程序</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选手按照工作人员指示进入比赛场地。</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裁判确认选手号码是否与比赛程序相符。</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裁判给选手提供A、B、C、D、E板件和试焊片（保护焊和电阻点焊）。</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选手1分钟准备，裁判计时，比赛开始。</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选手穿戴个人防护用品。选手未穿戴好防护用品便开始操作，裁判要制止并要求选手穿戴好防护用品。</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选手将A、B、C板件进行组合、夹紧、定位。</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选手调整电阻点焊设备，然后把A、B、C板件焊接起来。</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根据D、E板件长度尺寸，分别剥离A板和B板件。注：板件分离后，选手暂停操作，裁判停表，进行部分项目评分，经裁判示意后选手方可继续操作；去除后的板件要给裁判评分。</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选手分别将E板、D板安装在组合件上，定位、夹紧，使用气体保护焊按照要求进行焊接。</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选手把操作完毕的工件交给裁判，裁判在工件上标注选手的号码。</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比赛时间到，选手未完成操作，裁判要停止选手比赛，收回工件，在工件上标注选手的号码。</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选手焊接结束后关闭焊接设备，清洁、清理场地，按照裁判指示退场，由工作人员引导选手返回休息区。</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裁判对选手的操作进行评分，重新调整设备、整理场地，等待下一位选手比赛。</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当日比赛结束后，要进行工件的测量评分。每个选手的工件评判后要单独包装封存，以便复查。</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比赛中由于设备故障问题导致比赛中断，裁判要停表，待设备调整好后补足剩余比赛时间。</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考核要点</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安全防护、设备调整及操作、切割尺寸、定位准确性、焊接缺陷、焊点大小、焊点间距、焊点与边缘距离、焊接质量、5S等。</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技术要求</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电阻点焊焊接技术要求。</w:t>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1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①</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焊点有熔穿孔、颜色全部变蓝、焊点外圈不连续、出现熔敷物等缺陷，判定此焊点不合格。</w:t>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2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②</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焊点直径：≥4mm。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气体保护焊焊接技术要求。</w:t>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1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①</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连续对接焊：</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焊缝间隙：0.5-1.2mm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焊缝宽度：5-8mm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焊缝高度：≤2mm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背面焊疤宽度： 4-7mm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背面焊疤高度：≤2mm</w:t>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2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②</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连续点焊：</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焊缝间隙：0.2-1mm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焊缝宽度：3-6mm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焊缝高度：≤2mm </w:t>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3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③</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塞孔焊（9mm）：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焊点直径：10-13mm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焊点高度：≤2mm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背面焊疤直径：≥9mm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背面焊疤高度：≤2mm</w:t>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4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④</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塞孔焊（6mm）：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焊点直径：7-9mm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焊点高度：≤2mm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受损门板修复</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受损门板项目的受损位置及尺寸图片、作业要求：</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在40分钟内，对雪佛兰新赛欧左前门外板上的长100mm，宽</w:t>
      </w:r>
      <w:r w:rsidRPr="008C0366">
        <w:rPr>
          <w:rFonts w:ascii="仿宋_GB2312" w:eastAsia="仿宋_GB2312" w:hAnsi="宋体" w:hint="eastAsia"/>
          <w:color w:val="000000"/>
          <w:sz w:val="28"/>
          <w:szCs w:val="28"/>
        </w:rPr>
        <w:lastRenderedPageBreak/>
        <w:t>40mm，深11mm的条形凹陷（漆膜已破坏）进行修复，凹陷损伤穿过车身线。</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noProof/>
          <w:color w:val="000000"/>
          <w:sz w:val="28"/>
          <w:szCs w:val="28"/>
        </w:rPr>
        <w:drawing>
          <wp:inline distT="0" distB="0" distL="0" distR="0">
            <wp:extent cx="5039360" cy="3088640"/>
            <wp:effectExtent l="19050" t="0" r="889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srcRect/>
                    <a:stretch>
                      <a:fillRect/>
                    </a:stretch>
                  </pic:blipFill>
                  <pic:spPr bwMode="auto">
                    <a:xfrm>
                      <a:off x="0" y="0"/>
                      <a:ext cx="5039360" cy="3088640"/>
                    </a:xfrm>
                    <a:prstGeom prst="rect">
                      <a:avLst/>
                    </a:prstGeom>
                    <a:noFill/>
                    <a:ln w="9525">
                      <a:noFill/>
                      <a:miter lim="800000"/>
                      <a:headEnd/>
                      <a:tailEnd/>
                    </a:ln>
                  </pic:spPr>
                </pic:pic>
              </a:graphicData>
            </a:graphic>
          </wp:inline>
        </w:drawing>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（注意：条形凹陷为纵向，凹陷损伤穿过车身线。损伤长度由两部分组成共100mm，车身线上部为30mm,车身线下部为70mm；损伤宽度为40mm；损伤深度为11mm。）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选手对凹陷部位分析、打磨、合理使用工具及设备，按正确工艺进行损伤修复。</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考核要点</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安全防护、设备调整及操作、修复后形状、5S等。</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修复后技术要求如下：</w:t>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1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①</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打磨后裸金属为椭圆状，长轴240mm,短轴160mm。</w:t>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2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②</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凹陷部位修复后高度低于原表面，差值≤1mm。</w:t>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fldChar w:fldCharType="begin"/>
      </w:r>
      <w:r w:rsidR="00F74B6F" w:rsidRPr="008C0366">
        <w:rPr>
          <w:rFonts w:ascii="仿宋_GB2312" w:eastAsia="仿宋_GB2312" w:hAnsi="宋体" w:hint="eastAsia"/>
          <w:color w:val="000000"/>
          <w:sz w:val="28"/>
          <w:szCs w:val="28"/>
        </w:rPr>
        <w:instrText xml:space="preserve"> = 3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③</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车身线、钢板曲率应与专用卡尺吻合，不能超出±1mm。</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曲率卡尺测量位置见下图：</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noProof/>
          <w:color w:val="000000"/>
          <w:sz w:val="28"/>
          <w:szCs w:val="28"/>
        </w:rPr>
        <w:drawing>
          <wp:inline distT="0" distB="0" distL="0" distR="0">
            <wp:extent cx="2580640" cy="1686560"/>
            <wp:effectExtent l="19050" t="0" r="0" b="0"/>
            <wp:docPr id="6" name="图片 4" descr="IMG_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0436"/>
                    <pic:cNvPicPr>
                      <a:picLocks noChangeAspect="1" noChangeArrowheads="1"/>
                    </pic:cNvPicPr>
                  </pic:nvPicPr>
                  <pic:blipFill>
                    <a:blip r:embed="rId22" cstate="print"/>
                    <a:srcRect/>
                    <a:stretch>
                      <a:fillRect/>
                    </a:stretch>
                  </pic:blipFill>
                  <pic:spPr bwMode="auto">
                    <a:xfrm>
                      <a:off x="0" y="0"/>
                      <a:ext cx="2580640" cy="1686560"/>
                    </a:xfrm>
                    <a:prstGeom prst="rect">
                      <a:avLst/>
                    </a:prstGeom>
                    <a:noFill/>
                    <a:ln w="9525">
                      <a:noFill/>
                      <a:miter lim="800000"/>
                      <a:headEnd/>
                      <a:tailEnd/>
                    </a:ln>
                  </pic:spPr>
                </pic:pic>
              </a:graphicData>
            </a:graphic>
          </wp:inline>
        </w:drawing>
      </w:r>
      <w:r w:rsidRPr="008C0366">
        <w:rPr>
          <w:rFonts w:ascii="仿宋_GB2312" w:eastAsia="仿宋_GB2312" w:hAnsi="宋体" w:hint="eastAsia"/>
          <w:noProof/>
          <w:color w:val="000000"/>
          <w:sz w:val="28"/>
          <w:szCs w:val="28"/>
        </w:rPr>
        <w:drawing>
          <wp:inline distT="0" distB="0" distL="0" distR="0">
            <wp:extent cx="2519680" cy="1706880"/>
            <wp:effectExtent l="19050" t="0" r="0" b="0"/>
            <wp:docPr id="8" name="图片 3" descr="IMG_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0439"/>
                    <pic:cNvPicPr>
                      <a:picLocks noChangeAspect="1" noChangeArrowheads="1"/>
                    </pic:cNvPicPr>
                  </pic:nvPicPr>
                  <pic:blipFill>
                    <a:blip r:embed="rId23" cstate="print"/>
                    <a:srcRect/>
                    <a:stretch>
                      <a:fillRect/>
                    </a:stretch>
                  </pic:blipFill>
                  <pic:spPr bwMode="auto">
                    <a:xfrm>
                      <a:off x="0" y="0"/>
                      <a:ext cx="2519680" cy="1706880"/>
                    </a:xfrm>
                    <a:prstGeom prst="rect">
                      <a:avLst/>
                    </a:prstGeom>
                    <a:noFill/>
                    <a:ln w="9525">
                      <a:noFill/>
                      <a:miter lim="800000"/>
                      <a:headEnd/>
                      <a:tailEnd/>
                    </a:ln>
                  </pic:spPr>
                </pic:pic>
              </a:graphicData>
            </a:graphic>
          </wp:inline>
        </w:drawing>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noProof/>
          <w:color w:val="000000"/>
          <w:sz w:val="28"/>
          <w:szCs w:val="28"/>
        </w:rPr>
        <w:drawing>
          <wp:inline distT="0" distB="0" distL="0" distR="0">
            <wp:extent cx="2560320" cy="1656080"/>
            <wp:effectExtent l="19050" t="0" r="0" b="0"/>
            <wp:docPr id="3" name="图片 2" descr="IMG_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0443"/>
                    <pic:cNvPicPr>
                      <a:picLocks noChangeAspect="1" noChangeArrowheads="1"/>
                    </pic:cNvPicPr>
                  </pic:nvPicPr>
                  <pic:blipFill>
                    <a:blip r:embed="rId24" cstate="print"/>
                    <a:srcRect/>
                    <a:stretch>
                      <a:fillRect/>
                    </a:stretch>
                  </pic:blipFill>
                  <pic:spPr bwMode="auto">
                    <a:xfrm>
                      <a:off x="0" y="0"/>
                      <a:ext cx="2560320" cy="1656080"/>
                    </a:xfrm>
                    <a:prstGeom prst="rect">
                      <a:avLst/>
                    </a:prstGeom>
                    <a:noFill/>
                    <a:ln w="9525">
                      <a:noFill/>
                      <a:miter lim="800000"/>
                      <a:headEnd/>
                      <a:tailEnd/>
                    </a:ln>
                  </pic:spPr>
                </pic:pic>
              </a:graphicData>
            </a:graphic>
          </wp:inline>
        </w:drawing>
      </w:r>
      <w:r w:rsidRPr="008C0366">
        <w:rPr>
          <w:rFonts w:ascii="仿宋_GB2312" w:eastAsia="仿宋_GB2312" w:hAnsi="宋体" w:hint="eastAsia"/>
          <w:noProof/>
          <w:color w:val="000000"/>
          <w:sz w:val="28"/>
          <w:szCs w:val="28"/>
        </w:rPr>
        <w:drawing>
          <wp:inline distT="0" distB="0" distL="0" distR="0">
            <wp:extent cx="2499360" cy="1676400"/>
            <wp:effectExtent l="19050" t="0" r="0" b="0"/>
            <wp:docPr id="1" name="图片 1" descr="IMG_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0445"/>
                    <pic:cNvPicPr>
                      <a:picLocks noChangeAspect="1" noChangeArrowheads="1"/>
                    </pic:cNvPicPr>
                  </pic:nvPicPr>
                  <pic:blipFill>
                    <a:blip r:embed="rId25" cstate="print"/>
                    <a:srcRect/>
                    <a:stretch>
                      <a:fillRect/>
                    </a:stretch>
                  </pic:blipFill>
                  <pic:spPr bwMode="auto">
                    <a:xfrm>
                      <a:off x="0" y="0"/>
                      <a:ext cx="2499360" cy="1676400"/>
                    </a:xfrm>
                    <a:prstGeom prst="rect">
                      <a:avLst/>
                    </a:prstGeom>
                    <a:noFill/>
                    <a:ln w="9525">
                      <a:noFill/>
                      <a:miter lim="800000"/>
                      <a:headEnd/>
                      <a:tailEnd/>
                    </a:ln>
                  </pic:spPr>
                </pic:pic>
              </a:graphicData>
            </a:graphic>
          </wp:inline>
        </w:drawing>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4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④</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凹陷部位修复后高度不得高于原表面。</w:t>
      </w:r>
    </w:p>
    <w:p w:rsidR="00F74B6F" w:rsidRPr="008C0366" w:rsidRDefault="000D2B95"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fldChar w:fldCharType="begin"/>
      </w:r>
      <w:r w:rsidR="00F74B6F" w:rsidRPr="008C0366">
        <w:rPr>
          <w:rFonts w:ascii="仿宋_GB2312" w:eastAsia="仿宋_GB2312" w:hAnsi="宋体" w:hint="eastAsia"/>
          <w:color w:val="000000"/>
          <w:sz w:val="28"/>
          <w:szCs w:val="28"/>
        </w:rPr>
        <w:instrText xml:space="preserve"> = 5 \* GB3 </w:instrText>
      </w:r>
      <w:r w:rsidRPr="008C0366">
        <w:rPr>
          <w:rFonts w:ascii="仿宋_GB2312" w:eastAsia="仿宋_GB2312" w:hAnsi="宋体" w:hint="eastAsia"/>
          <w:color w:val="000000"/>
          <w:sz w:val="28"/>
          <w:szCs w:val="28"/>
        </w:rPr>
        <w:fldChar w:fldCharType="separate"/>
      </w:r>
      <w:r w:rsidR="00F74B6F" w:rsidRPr="008C0366">
        <w:rPr>
          <w:rFonts w:ascii="仿宋_GB2312" w:eastAsia="仿宋_GB2312" w:hAnsi="宋体" w:hint="eastAsia"/>
          <w:color w:val="000000"/>
          <w:sz w:val="28"/>
          <w:szCs w:val="28"/>
        </w:rPr>
        <w:t>⑤</w:t>
      </w:r>
      <w:r w:rsidRPr="008C0366">
        <w:rPr>
          <w:rFonts w:ascii="仿宋_GB2312" w:eastAsia="仿宋_GB2312" w:hAnsi="宋体" w:hint="eastAsia"/>
          <w:color w:val="000000"/>
          <w:sz w:val="28"/>
          <w:szCs w:val="28"/>
        </w:rPr>
        <w:fldChar w:fldCharType="end"/>
      </w:r>
      <w:r w:rsidR="00F74B6F" w:rsidRPr="008C0366">
        <w:rPr>
          <w:rFonts w:ascii="仿宋_GB2312" w:eastAsia="仿宋_GB2312" w:hAnsi="宋体" w:hint="eastAsia"/>
          <w:color w:val="000000"/>
          <w:sz w:val="28"/>
          <w:szCs w:val="28"/>
        </w:rPr>
        <w:t>凹陷部位修复后不得有孔洞。</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五、实操比赛分值分配及评分标准</w:t>
      </w:r>
    </w:p>
    <w:p w:rsidR="00F74B6F"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车身电子测量（占实操分值20%）</w:t>
      </w:r>
    </w:p>
    <w:p w:rsidR="00C04CB6" w:rsidRPr="008C0366" w:rsidRDefault="00C04CB6" w:rsidP="008C0366">
      <w:pPr>
        <w:spacing w:line="360" w:lineRule="auto"/>
        <w:ind w:firstLineChars="200" w:firstLine="560"/>
        <w:rPr>
          <w:rFonts w:ascii="仿宋_GB2312" w:eastAsia="仿宋_GB2312" w:hAnsi="宋体"/>
          <w:color w:val="000000"/>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701"/>
        <w:gridCol w:w="5034"/>
      </w:tblGrid>
      <w:tr w:rsidR="00F74B6F" w:rsidRPr="008C0366" w:rsidTr="00C04CB6">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C04CB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项目</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C04CB6">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分值比例</w:t>
            </w:r>
          </w:p>
        </w:tc>
        <w:tc>
          <w:tcPr>
            <w:tcW w:w="5034"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C04CB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评分标准</w:t>
            </w:r>
          </w:p>
        </w:tc>
      </w:tr>
      <w:tr w:rsidR="00F74B6F" w:rsidRPr="008C0366" w:rsidTr="00C04CB6">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C04CB6">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工艺流程及作业质量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C04CB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70%</w:t>
            </w:r>
          </w:p>
        </w:tc>
        <w:tc>
          <w:tcPr>
            <w:tcW w:w="5034"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C04CB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测量点及测量探头选择正确，测量数据的准确性，校正数据的准确性，无过拉伸；</w:t>
            </w:r>
          </w:p>
        </w:tc>
      </w:tr>
      <w:tr w:rsidR="00F74B6F" w:rsidRPr="008C0366" w:rsidTr="00C04CB6">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C04CB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设备操作</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C04CB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20%</w:t>
            </w:r>
          </w:p>
        </w:tc>
        <w:tc>
          <w:tcPr>
            <w:tcW w:w="5034"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C04CB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校正设备使用符合规范，测量设备使用符合规范；</w:t>
            </w:r>
          </w:p>
        </w:tc>
      </w:tr>
      <w:tr w:rsidR="00F74B6F" w:rsidRPr="008C0366" w:rsidTr="00C04CB6">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C04CB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5S规范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C04CB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c>
          <w:tcPr>
            <w:tcW w:w="5034"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C04CB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符合安全操作规程；工、量具摆放整齐；遵守赛场纪律，尊重赛场工作人员，爱惜赛场的设备和器材，保持工位的整洁。</w:t>
            </w:r>
          </w:p>
        </w:tc>
      </w:tr>
    </w:tbl>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板件更换（占实操分值40%）</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03"/>
        <w:gridCol w:w="4956"/>
      </w:tblGrid>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项目</w:t>
            </w:r>
          </w:p>
        </w:tc>
        <w:tc>
          <w:tcPr>
            <w:tcW w:w="1803"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分值比例</w:t>
            </w:r>
          </w:p>
        </w:tc>
        <w:tc>
          <w:tcPr>
            <w:tcW w:w="495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工艺流程及工件质量</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70%</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切割尺寸符合要求，电阻点焊符合尺寸要求，塞焊符合尺寸要求，对接焊符合尺寸要求；</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设备操作</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20%</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保护焊及电阻点焊焊接参数符合要求，各种工具使用符合规范；</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5S规范</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符合安全操作规程；工、量具摆放整齐；遵守赛场纪律，尊重赛场工作人员，爱惜赛场的设备和器材，保持工位的整洁。</w:t>
            </w:r>
          </w:p>
        </w:tc>
      </w:tr>
    </w:tbl>
    <w:p w:rsidR="00C04CB6" w:rsidRDefault="00C04CB6" w:rsidP="008C0366">
      <w:pPr>
        <w:spacing w:line="360" w:lineRule="auto"/>
        <w:ind w:firstLineChars="200" w:firstLine="560"/>
        <w:rPr>
          <w:rFonts w:ascii="仿宋_GB2312" w:eastAsia="仿宋_GB2312" w:hAnsi="宋体"/>
          <w:color w:val="000000"/>
          <w:sz w:val="28"/>
          <w:szCs w:val="28"/>
        </w:rPr>
      </w:pPr>
    </w:p>
    <w:p w:rsidR="00C04CB6" w:rsidRDefault="00C04CB6" w:rsidP="008C0366">
      <w:pPr>
        <w:spacing w:line="360" w:lineRule="auto"/>
        <w:ind w:firstLineChars="200" w:firstLine="560"/>
        <w:rPr>
          <w:rFonts w:ascii="仿宋_GB2312" w:eastAsia="仿宋_GB2312" w:hAnsi="宋体"/>
          <w:color w:val="000000"/>
          <w:sz w:val="28"/>
          <w:szCs w:val="28"/>
        </w:rPr>
      </w:pPr>
    </w:p>
    <w:p w:rsidR="00C04CB6" w:rsidRDefault="00C04CB6" w:rsidP="008C0366">
      <w:pPr>
        <w:spacing w:line="360" w:lineRule="auto"/>
        <w:ind w:firstLineChars="200" w:firstLine="560"/>
        <w:rPr>
          <w:rFonts w:ascii="仿宋_GB2312" w:eastAsia="仿宋_GB2312" w:hAnsi="宋体"/>
          <w:color w:val="000000"/>
          <w:sz w:val="28"/>
          <w:szCs w:val="28"/>
        </w:rPr>
      </w:pP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受损门板修复（占实操分值40%）</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03"/>
        <w:gridCol w:w="4956"/>
      </w:tblGrid>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项目</w:t>
            </w:r>
          </w:p>
        </w:tc>
        <w:tc>
          <w:tcPr>
            <w:tcW w:w="1803"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分值比例</w:t>
            </w:r>
          </w:p>
        </w:tc>
        <w:tc>
          <w:tcPr>
            <w:tcW w:w="4956" w:type="dxa"/>
            <w:tcBorders>
              <w:top w:val="single" w:sz="4" w:space="0" w:color="000000"/>
              <w:left w:val="single" w:sz="4" w:space="0" w:color="000000"/>
              <w:bottom w:val="single" w:sz="4" w:space="0" w:color="000000"/>
              <w:right w:val="single" w:sz="4" w:space="0" w:color="000000"/>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评分标准</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工艺流程及维修质量</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70%</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维修区域板面不能高于原表面，不能低于原表面1mm，板面不能出现孔洞，板面平整度符合规范；</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设备操作</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20%</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外形修复机焊接参数符合要求，整形工具及组合工具使用符合规范；</w:t>
            </w:r>
          </w:p>
        </w:tc>
      </w:tr>
      <w:tr w:rsidR="00F74B6F" w:rsidRPr="008C0366" w:rsidTr="0087454A">
        <w:tc>
          <w:tcPr>
            <w:tcW w:w="212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5S规范</w:t>
            </w:r>
          </w:p>
        </w:tc>
        <w:tc>
          <w:tcPr>
            <w:tcW w:w="1803"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c>
          <w:tcPr>
            <w:tcW w:w="4956" w:type="dxa"/>
            <w:tcBorders>
              <w:top w:val="single" w:sz="4" w:space="0" w:color="000000"/>
              <w:left w:val="single" w:sz="4" w:space="0" w:color="000000"/>
              <w:bottom w:val="single" w:sz="4" w:space="0" w:color="000000"/>
              <w:right w:val="single" w:sz="4" w:space="0" w:color="000000"/>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符合安全操作规程；工、量具摆放整齐；遵守赛场纪律，尊重赛场工作人</w:t>
            </w:r>
            <w:r w:rsidRPr="008C0366">
              <w:rPr>
                <w:rFonts w:ascii="仿宋_GB2312" w:eastAsia="仿宋_GB2312" w:hAnsi="宋体" w:hint="eastAsia"/>
                <w:color w:val="000000"/>
                <w:sz w:val="28"/>
                <w:szCs w:val="28"/>
              </w:rPr>
              <w:lastRenderedPageBreak/>
              <w:t>员，爱惜赛场的设备和器材，保持工位的整洁。</w:t>
            </w:r>
          </w:p>
        </w:tc>
      </w:tr>
    </w:tbl>
    <w:p w:rsidR="00F74B6F" w:rsidRPr="0055149B" w:rsidRDefault="00F74B6F" w:rsidP="0055149B">
      <w:pPr>
        <w:spacing w:line="360" w:lineRule="auto"/>
        <w:ind w:firstLineChars="200" w:firstLine="560"/>
        <w:rPr>
          <w:rFonts w:ascii="仿宋_GB2312" w:eastAsia="仿宋_GB2312" w:hAnsi="宋体"/>
          <w:color w:val="000000"/>
          <w:sz w:val="28"/>
          <w:szCs w:val="28"/>
        </w:rPr>
      </w:pPr>
      <w:r w:rsidRPr="0055149B">
        <w:rPr>
          <w:rFonts w:ascii="仿宋_GB2312" w:eastAsia="仿宋_GB2312" w:hAnsi="宋体" w:hint="eastAsia"/>
          <w:color w:val="000000"/>
          <w:sz w:val="28"/>
          <w:szCs w:val="28"/>
        </w:rPr>
        <w:lastRenderedPageBreak/>
        <w:t xml:space="preserve">六、比赛需要工量具、配件辅料和设备 </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选手自备：安全鞋（带铁包头）、不带本校标志的工作服及其他劳保用品</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比赛现场提供：</w:t>
      </w:r>
    </w:p>
    <w:tbl>
      <w:tblPr>
        <w:tblW w:w="9215" w:type="dxa"/>
        <w:tblInd w:w="93" w:type="dxa"/>
        <w:tblLayout w:type="fixed"/>
        <w:tblLook w:val="04A0"/>
      </w:tblPr>
      <w:tblGrid>
        <w:gridCol w:w="724"/>
        <w:gridCol w:w="3260"/>
        <w:gridCol w:w="2551"/>
        <w:gridCol w:w="119"/>
        <w:gridCol w:w="874"/>
        <w:gridCol w:w="1687"/>
      </w:tblGrid>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一</w:t>
            </w:r>
          </w:p>
        </w:tc>
        <w:tc>
          <w:tcPr>
            <w:tcW w:w="8491" w:type="dxa"/>
            <w:gridSpan w:val="5"/>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电子测量项目</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编号</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器材名称</w:t>
            </w:r>
          </w:p>
        </w:tc>
        <w:tc>
          <w:tcPr>
            <w:tcW w:w="2551"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型号及规格</w:t>
            </w:r>
          </w:p>
        </w:tc>
        <w:tc>
          <w:tcPr>
            <w:tcW w:w="993" w:type="dxa"/>
            <w:gridSpan w:val="2"/>
            <w:tcBorders>
              <w:top w:val="single" w:sz="4" w:space="0" w:color="auto"/>
              <w:left w:val="nil"/>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数量</w:t>
            </w:r>
          </w:p>
        </w:tc>
        <w:tc>
          <w:tcPr>
            <w:tcW w:w="1687"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备注</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电子测量系统</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Bantam-Shark3</w:t>
            </w:r>
          </w:p>
        </w:tc>
        <w:tc>
          <w:tcPr>
            <w:tcW w:w="993" w:type="dxa"/>
            <w:gridSpan w:val="2"/>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1台</w:t>
            </w:r>
          </w:p>
        </w:tc>
        <w:tc>
          <w:tcPr>
            <w:tcW w:w="1687" w:type="dxa"/>
            <w:tcBorders>
              <w:top w:val="single" w:sz="4" w:space="0" w:color="auto"/>
              <w:left w:val="nil"/>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车身校正仪</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Bantam-B2E</w:t>
            </w:r>
          </w:p>
        </w:tc>
        <w:tc>
          <w:tcPr>
            <w:tcW w:w="993" w:type="dxa"/>
            <w:gridSpan w:val="2"/>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1台</w:t>
            </w:r>
          </w:p>
        </w:tc>
        <w:tc>
          <w:tcPr>
            <w:tcW w:w="1687" w:type="dxa"/>
            <w:tcBorders>
              <w:top w:val="single" w:sz="4" w:space="0" w:color="auto"/>
              <w:left w:val="nil"/>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二</w:t>
            </w:r>
          </w:p>
        </w:tc>
        <w:tc>
          <w:tcPr>
            <w:tcW w:w="8491" w:type="dxa"/>
            <w:gridSpan w:val="5"/>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板件更换项目</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编号</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器材名称</w:t>
            </w:r>
          </w:p>
        </w:tc>
        <w:tc>
          <w:tcPr>
            <w:tcW w:w="2551"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型号及规格</w:t>
            </w:r>
          </w:p>
        </w:tc>
        <w:tc>
          <w:tcPr>
            <w:tcW w:w="993" w:type="dxa"/>
            <w:gridSpan w:val="2"/>
            <w:tcBorders>
              <w:top w:val="single" w:sz="4" w:space="0" w:color="auto"/>
              <w:left w:val="nil"/>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数量</w:t>
            </w:r>
          </w:p>
        </w:tc>
        <w:tc>
          <w:tcPr>
            <w:tcW w:w="1687"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备注</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电阻点焊机</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Bantam-Fan-I</w:t>
            </w:r>
          </w:p>
        </w:tc>
        <w:tc>
          <w:tcPr>
            <w:tcW w:w="993" w:type="dxa"/>
            <w:gridSpan w:val="2"/>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2台</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气体保护焊机</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Bantam</w:t>
            </w:r>
            <w:r w:rsidRPr="008C0366">
              <w:rPr>
                <w:rFonts w:ascii="宋体" w:hAnsi="宋体" w:cs="宋体" w:hint="eastAsia"/>
                <w:color w:val="000000"/>
                <w:sz w:val="28"/>
                <w:szCs w:val="28"/>
              </w:rPr>
              <w:t>–</w:t>
            </w:r>
            <w:r w:rsidRPr="008C0366">
              <w:rPr>
                <w:rFonts w:ascii="仿宋_GB2312" w:eastAsia="仿宋_GB2312" w:hAnsi="宋体" w:hint="eastAsia"/>
                <w:color w:val="000000"/>
                <w:sz w:val="28"/>
                <w:szCs w:val="28"/>
              </w:rPr>
              <w:lastRenderedPageBreak/>
              <w:t>Fan- V1500</w:t>
            </w:r>
          </w:p>
        </w:tc>
        <w:tc>
          <w:tcPr>
            <w:tcW w:w="993" w:type="dxa"/>
            <w:gridSpan w:val="2"/>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2</w:t>
            </w:r>
            <w:r w:rsidRPr="008C0366">
              <w:rPr>
                <w:rFonts w:ascii="仿宋_GB2312" w:eastAsia="仿宋_GB2312" w:hAnsi="宋体" w:hint="eastAsia"/>
                <w:color w:val="000000"/>
                <w:sz w:val="28"/>
                <w:szCs w:val="28"/>
              </w:rPr>
              <w:lastRenderedPageBreak/>
              <w:t>台</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lastRenderedPageBreak/>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3</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7抽工具车</w:t>
            </w:r>
          </w:p>
        </w:tc>
        <w:tc>
          <w:tcPr>
            <w:tcW w:w="2551"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C-7DA2</w:t>
            </w:r>
          </w:p>
        </w:tc>
        <w:tc>
          <w:tcPr>
            <w:tcW w:w="993" w:type="dxa"/>
            <w:gridSpan w:val="2"/>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2台</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4</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工具车钳工台</w:t>
            </w:r>
          </w:p>
        </w:tc>
        <w:tc>
          <w:tcPr>
            <w:tcW w:w="2551"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C-A9</w:t>
            </w:r>
          </w:p>
        </w:tc>
        <w:tc>
          <w:tcPr>
            <w:tcW w:w="993" w:type="dxa"/>
            <w:gridSpan w:val="2"/>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2台</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台虎钳</w:t>
            </w:r>
          </w:p>
        </w:tc>
        <w:tc>
          <w:tcPr>
            <w:tcW w:w="2551"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C-A8（4”）</w:t>
            </w:r>
          </w:p>
        </w:tc>
        <w:tc>
          <w:tcPr>
            <w:tcW w:w="993" w:type="dxa"/>
            <w:gridSpan w:val="2"/>
            <w:tcBorders>
              <w:top w:val="single" w:sz="4" w:space="0" w:color="auto"/>
              <w:left w:val="nil"/>
              <w:bottom w:val="single" w:sz="4" w:space="0" w:color="auto"/>
              <w:right w:val="single" w:sz="4" w:space="0" w:color="auto"/>
            </w:tcBorders>
            <w:vAlign w:val="center"/>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6</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C型大力钳</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P37M11A</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7</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焊接大力钳</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P38M11A 11’</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斜嘴钳</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P106A</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9</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划针</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MTC155</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气动环带打磨机</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JAS-0451</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(10*330MM)</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11</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气动焊点去除钻</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JAG-1015</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12</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钻头（平头钻）</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8mm</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13</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气动切割锯</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JAT-1011</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14</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气动切割锯条</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JAT-10T18</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15</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可互换钣金维修快拆组（护手錾子套装）</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AG-010141</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16</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样冲</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M64105S</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17</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玻璃纤维柄圆头锤</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M0416</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18</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钢板尺</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300mm</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19</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钢板尺</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500mm</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20</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直角钢板尺</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500mm</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21</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垫铁（自制）</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150×20×40mm</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22</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焊接铁桌</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70×50×90cm</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23</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电阻点焊试焊片（镀锌钢板）</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125mm×35mm×0.7mm </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24</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电阻点焊试焊片</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125mm×35mm×1.2mm</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31"/>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25</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电阻点焊试焊片（镀锌钢板）</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125mm×35mm×1mm</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80"/>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26</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气体保护焊试焊片（热冲压钢板）</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125mm×35mm×1.2mm</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27</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气体保护焊试焊片（镀锌钢板）</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125mm×35mm×0.7mm</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372"/>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28</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气体保护焊试焊片（镀锌钢板）</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125mm×70mm×1mm</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630"/>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29</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气体保护焊试焊片（镀锌钢板）</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125mm×70mm×0.7mm（有15个9mm孔）</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181"/>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30</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气体保护焊试焊片（热冲压钢板）</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125mm×70mm×1.2mm（有15个8mm孔）</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31</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焊接防粘膏</w:t>
            </w:r>
          </w:p>
        </w:tc>
        <w:tc>
          <w:tcPr>
            <w:tcW w:w="2551" w:type="dxa"/>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32</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焊丝</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AWS-70S-6 </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直径：0.6mm</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33</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游标卡尺</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MTC1200</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34</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游标卡尺</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MTC1300</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35</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自变色焊接头盔</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自变色</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36</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焊接面罩</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无色透明</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37</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耳罩</w:t>
            </w:r>
          </w:p>
        </w:tc>
        <w:tc>
          <w:tcPr>
            <w:tcW w:w="2551" w:type="dxa"/>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38</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棉纱手套</w:t>
            </w:r>
          </w:p>
        </w:tc>
        <w:tc>
          <w:tcPr>
            <w:tcW w:w="2551" w:type="dxa"/>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39</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焊接手套</w:t>
            </w:r>
          </w:p>
        </w:tc>
        <w:tc>
          <w:tcPr>
            <w:tcW w:w="2551" w:type="dxa"/>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40</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焊接护腿</w:t>
            </w:r>
          </w:p>
        </w:tc>
        <w:tc>
          <w:tcPr>
            <w:tcW w:w="2551" w:type="dxa"/>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41</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焊接工作服</w:t>
            </w:r>
          </w:p>
        </w:tc>
        <w:tc>
          <w:tcPr>
            <w:tcW w:w="2551" w:type="dxa"/>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42</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瓶装保护气</w:t>
            </w:r>
          </w:p>
        </w:tc>
        <w:tc>
          <w:tcPr>
            <w:tcW w:w="2551" w:type="dxa"/>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二氧化碳25%氩气75%（混合气）</w:t>
            </w: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43</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黑、白记号笔</w:t>
            </w:r>
          </w:p>
        </w:tc>
        <w:tc>
          <w:tcPr>
            <w:tcW w:w="2551" w:type="dxa"/>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993" w:type="dxa"/>
            <w:gridSpan w:val="2"/>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三</w:t>
            </w:r>
          </w:p>
        </w:tc>
        <w:tc>
          <w:tcPr>
            <w:tcW w:w="8491" w:type="dxa"/>
            <w:gridSpan w:val="5"/>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门板修复项目</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编号</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器材名称</w:t>
            </w:r>
          </w:p>
        </w:tc>
        <w:tc>
          <w:tcPr>
            <w:tcW w:w="2670" w:type="dxa"/>
            <w:gridSpan w:val="2"/>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型号及规格</w:t>
            </w:r>
          </w:p>
        </w:tc>
        <w:tc>
          <w:tcPr>
            <w:tcW w:w="874" w:type="dxa"/>
            <w:tcBorders>
              <w:top w:val="single" w:sz="4" w:space="0" w:color="auto"/>
              <w:left w:val="nil"/>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数量</w:t>
            </w:r>
          </w:p>
        </w:tc>
        <w:tc>
          <w:tcPr>
            <w:tcW w:w="1687"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备注</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钣金快修组合工具</w:t>
            </w:r>
          </w:p>
        </w:tc>
        <w:tc>
          <w:tcPr>
            <w:tcW w:w="2670" w:type="dxa"/>
            <w:gridSpan w:val="2"/>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Bantam-B2000</w:t>
            </w: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门板测量专用卡尺</w:t>
            </w:r>
          </w:p>
        </w:tc>
        <w:tc>
          <w:tcPr>
            <w:tcW w:w="2670" w:type="dxa"/>
            <w:gridSpan w:val="2"/>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平挫</w:t>
            </w:r>
          </w:p>
        </w:tc>
        <w:tc>
          <w:tcPr>
            <w:tcW w:w="2670" w:type="dxa"/>
            <w:gridSpan w:val="2"/>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MF07A</w:t>
            </w: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气动环带打磨机</w:t>
            </w:r>
          </w:p>
        </w:tc>
        <w:tc>
          <w:tcPr>
            <w:tcW w:w="2670" w:type="dxa"/>
            <w:gridSpan w:val="2"/>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JAS-0451</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(10*330MM)</w:t>
            </w: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轨道式自生成真空打磨机</w:t>
            </w:r>
          </w:p>
        </w:tc>
        <w:tc>
          <w:tcPr>
            <w:tcW w:w="2670" w:type="dxa"/>
            <w:gridSpan w:val="2"/>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JAS-1020-5HE</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w:t>
            </w: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6</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6件套汽车钣金工具</w:t>
            </w:r>
            <w:r w:rsidRPr="008C0366">
              <w:rPr>
                <w:rFonts w:ascii="仿宋_GB2312" w:eastAsia="仿宋_GB2312" w:hAnsi="宋体" w:hint="eastAsia"/>
                <w:color w:val="000000"/>
                <w:sz w:val="28"/>
                <w:szCs w:val="28"/>
              </w:rPr>
              <w:lastRenderedPageBreak/>
              <w:t>组</w:t>
            </w:r>
          </w:p>
        </w:tc>
        <w:tc>
          <w:tcPr>
            <w:tcW w:w="2670" w:type="dxa"/>
            <w:gridSpan w:val="2"/>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AG010030A</w:t>
            </w: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7</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圆口大力钳</w:t>
            </w:r>
          </w:p>
        </w:tc>
        <w:tc>
          <w:tcPr>
            <w:tcW w:w="2670" w:type="dxa"/>
            <w:gridSpan w:val="2"/>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P32M10A</w:t>
            </w: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8</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直口大力钳</w:t>
            </w:r>
          </w:p>
        </w:tc>
        <w:tc>
          <w:tcPr>
            <w:tcW w:w="2670" w:type="dxa"/>
            <w:gridSpan w:val="2"/>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P30M10A</w:t>
            </w: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9</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砂纸</w:t>
            </w:r>
          </w:p>
        </w:tc>
        <w:tc>
          <w:tcPr>
            <w:tcW w:w="2670" w:type="dxa"/>
            <w:gridSpan w:val="2"/>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60目、80目</w:t>
            </w: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塞尺（自制）</w:t>
            </w:r>
          </w:p>
        </w:tc>
        <w:tc>
          <w:tcPr>
            <w:tcW w:w="2670" w:type="dxa"/>
            <w:gridSpan w:val="2"/>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1mm</w:t>
            </w: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11</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耳罩</w:t>
            </w:r>
          </w:p>
        </w:tc>
        <w:tc>
          <w:tcPr>
            <w:tcW w:w="2670" w:type="dxa"/>
            <w:gridSpan w:val="2"/>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12</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棉纱手套</w:t>
            </w:r>
          </w:p>
        </w:tc>
        <w:tc>
          <w:tcPr>
            <w:tcW w:w="2670" w:type="dxa"/>
            <w:gridSpan w:val="2"/>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13</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防尘口罩</w:t>
            </w:r>
          </w:p>
        </w:tc>
        <w:tc>
          <w:tcPr>
            <w:tcW w:w="2670" w:type="dxa"/>
            <w:gridSpan w:val="2"/>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14</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护目镜</w:t>
            </w:r>
          </w:p>
        </w:tc>
        <w:tc>
          <w:tcPr>
            <w:tcW w:w="2670" w:type="dxa"/>
            <w:gridSpan w:val="2"/>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无色透明</w:t>
            </w: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15</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气管（配公母快速接头）</w:t>
            </w:r>
          </w:p>
        </w:tc>
        <w:tc>
          <w:tcPr>
            <w:tcW w:w="2670" w:type="dxa"/>
            <w:gridSpan w:val="2"/>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内径8mm（公制）</w:t>
            </w: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16</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门板支架</w:t>
            </w:r>
          </w:p>
        </w:tc>
        <w:tc>
          <w:tcPr>
            <w:tcW w:w="2670" w:type="dxa"/>
            <w:gridSpan w:val="2"/>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7454A">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编号</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其他物品名称</w:t>
            </w:r>
          </w:p>
        </w:tc>
        <w:tc>
          <w:tcPr>
            <w:tcW w:w="2670" w:type="dxa"/>
            <w:gridSpan w:val="2"/>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型号及规格</w:t>
            </w: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电源插座</w:t>
            </w:r>
          </w:p>
        </w:tc>
        <w:tc>
          <w:tcPr>
            <w:tcW w:w="2670" w:type="dxa"/>
            <w:gridSpan w:val="2"/>
            <w:tcBorders>
              <w:top w:val="single" w:sz="4" w:space="0" w:color="auto"/>
              <w:left w:val="nil"/>
              <w:bottom w:val="single" w:sz="4" w:space="0" w:color="auto"/>
              <w:right w:val="single" w:sz="4" w:space="0" w:color="auto"/>
            </w:tcBorders>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220V配10m线</w:t>
            </w: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抹布</w:t>
            </w:r>
          </w:p>
        </w:tc>
        <w:tc>
          <w:tcPr>
            <w:tcW w:w="2670" w:type="dxa"/>
            <w:gridSpan w:val="2"/>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麦特工作服</w:t>
            </w:r>
          </w:p>
        </w:tc>
        <w:tc>
          <w:tcPr>
            <w:tcW w:w="2670" w:type="dxa"/>
            <w:gridSpan w:val="2"/>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r w:rsidR="00F74B6F" w:rsidRPr="008C0366" w:rsidTr="0087454A">
        <w:trPr>
          <w:trHeight w:val="467"/>
        </w:trPr>
        <w:tc>
          <w:tcPr>
            <w:tcW w:w="724" w:type="dxa"/>
            <w:tcBorders>
              <w:top w:val="single" w:sz="4" w:space="0" w:color="auto"/>
              <w:left w:val="single" w:sz="4" w:space="0" w:color="auto"/>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w:t>
            </w:r>
          </w:p>
        </w:tc>
        <w:tc>
          <w:tcPr>
            <w:tcW w:w="3260" w:type="dxa"/>
            <w:tcBorders>
              <w:top w:val="single" w:sz="4" w:space="0" w:color="auto"/>
              <w:left w:val="nil"/>
              <w:bottom w:val="single" w:sz="4" w:space="0" w:color="auto"/>
              <w:right w:val="single" w:sz="4" w:space="0" w:color="auto"/>
            </w:tcBorders>
            <w:vAlign w:val="center"/>
            <w:hideMark/>
          </w:tcPr>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工作帽</w:t>
            </w:r>
          </w:p>
        </w:tc>
        <w:tc>
          <w:tcPr>
            <w:tcW w:w="2670" w:type="dxa"/>
            <w:gridSpan w:val="2"/>
            <w:tcBorders>
              <w:top w:val="single" w:sz="4" w:space="0" w:color="auto"/>
              <w:left w:val="nil"/>
              <w:bottom w:val="single" w:sz="4" w:space="0" w:color="auto"/>
              <w:right w:val="single" w:sz="4" w:space="0" w:color="auto"/>
            </w:tcBorders>
          </w:tcPr>
          <w:p w:rsidR="00F74B6F" w:rsidRPr="008C0366" w:rsidRDefault="00F74B6F" w:rsidP="008C0366">
            <w:pPr>
              <w:spacing w:line="360" w:lineRule="auto"/>
              <w:ind w:firstLineChars="200" w:firstLine="560"/>
              <w:rPr>
                <w:rFonts w:ascii="仿宋_GB2312" w:eastAsia="仿宋_GB2312" w:hAnsi="宋体"/>
                <w:color w:val="000000"/>
                <w:sz w:val="28"/>
                <w:szCs w:val="28"/>
              </w:rPr>
            </w:pPr>
          </w:p>
        </w:tc>
        <w:tc>
          <w:tcPr>
            <w:tcW w:w="874" w:type="dxa"/>
            <w:tcBorders>
              <w:top w:val="single" w:sz="4" w:space="0" w:color="auto"/>
              <w:left w:val="nil"/>
              <w:bottom w:val="single" w:sz="4" w:space="0" w:color="auto"/>
              <w:right w:val="single" w:sz="4" w:space="0" w:color="auto"/>
            </w:tcBorders>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足量</w:t>
            </w:r>
          </w:p>
        </w:tc>
        <w:tc>
          <w:tcPr>
            <w:tcW w:w="1687" w:type="dxa"/>
            <w:tcBorders>
              <w:top w:val="single" w:sz="4" w:space="0" w:color="auto"/>
              <w:left w:val="nil"/>
              <w:bottom w:val="single" w:sz="4" w:space="0" w:color="auto"/>
              <w:right w:val="single" w:sz="4" w:space="0" w:color="auto"/>
            </w:tcBorders>
            <w:hideMark/>
          </w:tcPr>
          <w:p w:rsidR="00F74B6F" w:rsidRPr="008C0366" w:rsidRDefault="00F74B6F" w:rsidP="0087454A">
            <w:pPr>
              <w:rPr>
                <w:rFonts w:ascii="仿宋_GB2312" w:eastAsia="仿宋_GB2312"/>
                <w:sz w:val="28"/>
                <w:szCs w:val="28"/>
              </w:rPr>
            </w:pPr>
            <w:r w:rsidRPr="008C0366">
              <w:rPr>
                <w:rFonts w:ascii="仿宋_GB2312" w:eastAsia="仿宋_GB2312" w:hAnsi="宋体" w:hint="eastAsia"/>
                <w:color w:val="000000"/>
                <w:sz w:val="28"/>
                <w:szCs w:val="28"/>
              </w:rPr>
              <w:t>学校提供</w:t>
            </w:r>
          </w:p>
        </w:tc>
      </w:tr>
    </w:tbl>
    <w:p w:rsidR="0055149B" w:rsidRDefault="00F74B6F" w:rsidP="00421D35">
      <w:pPr>
        <w:spacing w:line="360" w:lineRule="auto"/>
        <w:jc w:val="center"/>
        <w:rPr>
          <w:rFonts w:ascii="方正小标宋简体" w:eastAsia="方正小标宋简体" w:hAnsi="黑体"/>
          <w:sz w:val="44"/>
          <w:szCs w:val="44"/>
        </w:rPr>
      </w:pPr>
      <w:r w:rsidRPr="008C0366">
        <w:rPr>
          <w:rFonts w:ascii="仿宋_GB2312" w:eastAsia="仿宋_GB2312" w:hint="eastAsia"/>
          <w:sz w:val="28"/>
          <w:szCs w:val="28"/>
        </w:rPr>
        <w:br w:type="page"/>
      </w:r>
      <w:r w:rsidR="0055149B" w:rsidRPr="0055149B">
        <w:rPr>
          <w:rFonts w:ascii="方正小标宋简体" w:eastAsia="方正小标宋简体" w:hint="eastAsia"/>
          <w:sz w:val="44"/>
          <w:szCs w:val="44"/>
        </w:rPr>
        <w:lastRenderedPageBreak/>
        <w:t>1</w:t>
      </w:r>
      <w:r w:rsidR="00BE6154">
        <w:rPr>
          <w:rFonts w:ascii="方正小标宋简体" w:eastAsia="方正小标宋简体" w:hint="eastAsia"/>
          <w:sz w:val="44"/>
          <w:szCs w:val="44"/>
        </w:rPr>
        <w:t>1</w:t>
      </w:r>
      <w:r w:rsidR="0055149B" w:rsidRPr="0055149B">
        <w:rPr>
          <w:rFonts w:ascii="方正小标宋简体" w:eastAsia="方正小标宋简体" w:hint="eastAsia"/>
          <w:sz w:val="44"/>
          <w:szCs w:val="44"/>
        </w:rPr>
        <w:t>.</w:t>
      </w:r>
      <w:r w:rsidRPr="0055149B">
        <w:rPr>
          <w:rFonts w:ascii="方正小标宋简体" w:eastAsia="方正小标宋简体" w:hAnsi="黑体" w:hint="eastAsia"/>
          <w:sz w:val="44"/>
          <w:szCs w:val="44"/>
        </w:rPr>
        <w:t>2017年河南省中等职业教育技能大赛</w:t>
      </w:r>
    </w:p>
    <w:p w:rsidR="00F74B6F" w:rsidRPr="0055149B" w:rsidRDefault="00F74B6F" w:rsidP="00421D35">
      <w:pPr>
        <w:spacing w:line="360" w:lineRule="auto"/>
        <w:jc w:val="center"/>
        <w:rPr>
          <w:rFonts w:ascii="方正小标宋简体" w:eastAsia="方正小标宋简体" w:hAnsi="黑体"/>
          <w:sz w:val="44"/>
          <w:szCs w:val="44"/>
        </w:rPr>
      </w:pPr>
      <w:r w:rsidRPr="0055149B">
        <w:rPr>
          <w:rFonts w:ascii="方正小标宋简体" w:eastAsia="方正小标宋简体" w:hAnsi="黑体" w:hint="eastAsia"/>
          <w:sz w:val="44"/>
          <w:szCs w:val="44"/>
        </w:rPr>
        <w:t>土木水利类比赛方案</w:t>
      </w:r>
    </w:p>
    <w:p w:rsidR="00F74B6F" w:rsidRPr="008C0366" w:rsidRDefault="00F74B6F" w:rsidP="008C0366">
      <w:pPr>
        <w:spacing w:line="360" w:lineRule="auto"/>
        <w:ind w:firstLineChars="200" w:firstLine="560"/>
        <w:rPr>
          <w:rFonts w:ascii="仿宋_GB2312" w:eastAsia="仿宋_GB2312" w:hAnsi="黑体"/>
          <w:kern w:val="0"/>
          <w:sz w:val="28"/>
          <w:szCs w:val="28"/>
        </w:rPr>
      </w:pPr>
    </w:p>
    <w:p w:rsidR="00F74B6F" w:rsidRPr="00421D35" w:rsidRDefault="00F74B6F" w:rsidP="00BA1477">
      <w:pPr>
        <w:spacing w:line="360" w:lineRule="auto"/>
        <w:ind w:firstLineChars="200" w:firstLine="560"/>
        <w:rPr>
          <w:rFonts w:ascii="仿宋_GB2312" w:eastAsia="仿宋_GB2312" w:hAnsi="黑体"/>
          <w:b/>
          <w:kern w:val="0"/>
          <w:sz w:val="28"/>
          <w:szCs w:val="28"/>
        </w:rPr>
      </w:pPr>
      <w:r w:rsidRPr="00421D35">
        <w:rPr>
          <w:rFonts w:ascii="仿宋_GB2312" w:eastAsia="仿宋_GB2312" w:hAnsi="黑体" w:hint="eastAsia"/>
          <w:b/>
          <w:kern w:val="0"/>
          <w:sz w:val="28"/>
          <w:szCs w:val="28"/>
        </w:rPr>
        <w:t>一、比赛项目</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1.工程测量</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2.建筑CAD</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3.建筑算量</w:t>
      </w:r>
    </w:p>
    <w:p w:rsidR="00F74B6F" w:rsidRPr="00421D35" w:rsidRDefault="00F74B6F" w:rsidP="00BA1477">
      <w:pPr>
        <w:spacing w:line="360" w:lineRule="auto"/>
        <w:ind w:firstLineChars="200" w:firstLine="560"/>
        <w:rPr>
          <w:rFonts w:ascii="仿宋_GB2312" w:eastAsia="仿宋_GB2312" w:hAnsi="黑体"/>
          <w:b/>
          <w:kern w:val="0"/>
          <w:sz w:val="28"/>
          <w:szCs w:val="28"/>
        </w:rPr>
      </w:pPr>
      <w:r w:rsidRPr="00421D35">
        <w:rPr>
          <w:rFonts w:ascii="仿宋_GB2312" w:eastAsia="仿宋_GB2312" w:hAnsi="黑体" w:hint="eastAsia"/>
          <w:b/>
          <w:kern w:val="0"/>
          <w:sz w:val="28"/>
          <w:szCs w:val="28"/>
        </w:rPr>
        <w:t>二、比赛方式</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工程测量赛项为团体赛，由4人组成一个工作组；建筑CAD、建筑算量赛项均为个人赛，每名学生单独完成比赛任务。</w:t>
      </w:r>
    </w:p>
    <w:p w:rsidR="00F74B6F" w:rsidRPr="00421D35" w:rsidRDefault="00F74B6F" w:rsidP="00BA1477">
      <w:pPr>
        <w:spacing w:line="360" w:lineRule="auto"/>
        <w:ind w:firstLineChars="200" w:firstLine="560"/>
        <w:rPr>
          <w:rFonts w:ascii="仿宋_GB2312" w:eastAsia="仿宋_GB2312" w:hAnsi="黑体"/>
          <w:b/>
          <w:kern w:val="0"/>
          <w:sz w:val="28"/>
          <w:szCs w:val="28"/>
        </w:rPr>
      </w:pPr>
      <w:r w:rsidRPr="00421D35">
        <w:rPr>
          <w:rFonts w:ascii="仿宋_GB2312" w:eastAsia="仿宋_GB2312" w:hAnsi="黑体" w:hint="eastAsia"/>
          <w:b/>
          <w:kern w:val="0"/>
          <w:sz w:val="28"/>
          <w:szCs w:val="28"/>
        </w:rPr>
        <w:t>三、比赛规程</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各比赛项目的比赛规程见附录。</w:t>
      </w:r>
    </w:p>
    <w:p w:rsidR="00F74B6F" w:rsidRPr="00421D35" w:rsidRDefault="00F74B6F" w:rsidP="00BA1477">
      <w:pPr>
        <w:spacing w:line="360" w:lineRule="auto"/>
        <w:ind w:firstLineChars="200" w:firstLine="560"/>
        <w:rPr>
          <w:rFonts w:ascii="仿宋_GB2312" w:eastAsia="仿宋_GB2312" w:hAnsi="黑体"/>
          <w:b/>
          <w:kern w:val="0"/>
          <w:sz w:val="28"/>
          <w:szCs w:val="28"/>
        </w:rPr>
      </w:pPr>
      <w:r w:rsidRPr="00421D35">
        <w:rPr>
          <w:rFonts w:ascii="仿宋_GB2312" w:eastAsia="仿宋_GB2312" w:hAnsi="黑体" w:hint="eastAsia"/>
          <w:b/>
          <w:kern w:val="0"/>
          <w:sz w:val="28"/>
          <w:szCs w:val="28"/>
        </w:rPr>
        <w:t>四、比赛注意事项</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1. 各参赛选手需携带学生证和身份证原件到比赛项目的协办学校报到并进行比赛。</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2. 参赛选手必须符合参赛资格，不得弄虚作假。在资格审查中一旦发现问题，将取消其报名资格；在比赛过程中发现问题，将取消其比赛资格。</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lastRenderedPageBreak/>
        <w:t>3. 参赛选手应遵守比赛规则，遵守赛场纪律，服从大赛组委会的指挥和安排，爱护比赛场地的设备和器材。</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4. 在比赛过程中，要严格按照安全规程进行操作，防止事故发生。</w:t>
      </w:r>
    </w:p>
    <w:p w:rsidR="00F74B6F" w:rsidRPr="00421D35" w:rsidRDefault="00F74B6F" w:rsidP="00BA1477">
      <w:pPr>
        <w:spacing w:line="360" w:lineRule="auto"/>
        <w:ind w:firstLineChars="200" w:firstLine="560"/>
        <w:rPr>
          <w:rFonts w:ascii="仿宋_GB2312" w:eastAsia="仿宋_GB2312" w:hAnsi="黑体"/>
          <w:b/>
          <w:kern w:val="0"/>
          <w:sz w:val="28"/>
          <w:szCs w:val="28"/>
        </w:rPr>
      </w:pPr>
      <w:r w:rsidRPr="00421D35">
        <w:rPr>
          <w:rFonts w:ascii="仿宋_GB2312" w:eastAsia="仿宋_GB2312" w:hAnsi="黑体" w:hint="eastAsia"/>
          <w:b/>
          <w:kern w:val="0"/>
          <w:sz w:val="28"/>
          <w:szCs w:val="28"/>
        </w:rPr>
        <w:t>五、成绩评定</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河南省中等职业教育技能大赛组委会组织专家，按照评分标准进行客观、公正的评判，按照得分高低进行排名。</w:t>
      </w:r>
    </w:p>
    <w:p w:rsidR="00F74B6F" w:rsidRPr="00421D35" w:rsidRDefault="00F74B6F" w:rsidP="00BA1477">
      <w:pPr>
        <w:spacing w:line="360" w:lineRule="auto"/>
        <w:ind w:firstLineChars="200" w:firstLine="560"/>
        <w:rPr>
          <w:rFonts w:ascii="仿宋_GB2312" w:eastAsia="仿宋_GB2312" w:hAnsi="黑体"/>
          <w:b/>
          <w:kern w:val="0"/>
          <w:sz w:val="28"/>
          <w:szCs w:val="28"/>
        </w:rPr>
      </w:pPr>
      <w:r w:rsidRPr="00421D35">
        <w:rPr>
          <w:rFonts w:ascii="仿宋_GB2312" w:eastAsia="仿宋_GB2312" w:hAnsi="黑体" w:hint="eastAsia"/>
          <w:b/>
          <w:kern w:val="0"/>
          <w:sz w:val="28"/>
          <w:szCs w:val="28"/>
        </w:rPr>
        <w:t>六、组队与报名</w:t>
      </w:r>
    </w:p>
    <w:p w:rsidR="00F74B6F" w:rsidRPr="008C0366" w:rsidRDefault="00F74B6F" w:rsidP="008C0366">
      <w:pPr>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以省辖市、省直管县（市）为单位组队，各省属职业学校单独组队。</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建筑CAD、建筑算量</w:t>
      </w:r>
      <w:r w:rsidRPr="008C0366">
        <w:rPr>
          <w:rFonts w:ascii="仿宋_GB2312" w:eastAsia="仿宋_GB2312" w:hAnsi="宋体" w:hint="eastAsia"/>
          <w:color w:val="000000"/>
          <w:sz w:val="28"/>
          <w:szCs w:val="28"/>
        </w:rPr>
        <w:t>项目：每省辖市每项可组织2个代表队，每队限报2人，每校每项每组参赛人员不得超过2人（只有1所学校开设该专业的省辖市只能各报1个代表队）；每省直管县（市）、省属职业学校，每单位每项可组织1个代表队，每队限报2人。</w:t>
      </w:r>
    </w:p>
    <w:p w:rsidR="00F74B6F" w:rsidRPr="008C0366" w:rsidRDefault="00F74B6F" w:rsidP="008C036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kern w:val="0"/>
          <w:sz w:val="28"/>
          <w:szCs w:val="28"/>
        </w:rPr>
        <w:t>工程测量项目</w:t>
      </w:r>
      <w:r w:rsidRPr="008C0366">
        <w:rPr>
          <w:rFonts w:ascii="仿宋_GB2312" w:eastAsia="仿宋_GB2312" w:hAnsi="宋体" w:hint="eastAsia"/>
          <w:color w:val="000000"/>
          <w:sz w:val="28"/>
          <w:szCs w:val="28"/>
        </w:rPr>
        <w:t>：每省辖市可组织2组参赛，每组以学校为单位组队，2组不得为同一学校（只有1所学校开设该专业的省辖市只能各报1组）；省直管县（市）、省属职业学校每单位可组织1组参赛。</w:t>
      </w:r>
    </w:p>
    <w:p w:rsidR="00F74B6F" w:rsidRPr="008C0366" w:rsidRDefault="00F74B6F" w:rsidP="008C0366">
      <w:pPr>
        <w:pStyle w:val="a9"/>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报到时须携带学生证和身份证原件及省招办录取审批表复印件各1份；同底版2寸照片3张。</w:t>
      </w:r>
    </w:p>
    <w:p w:rsidR="00F74B6F" w:rsidRPr="00421D35" w:rsidRDefault="00F74B6F" w:rsidP="00BA1477">
      <w:pPr>
        <w:spacing w:line="360" w:lineRule="auto"/>
        <w:ind w:firstLineChars="200" w:firstLine="560"/>
        <w:rPr>
          <w:rFonts w:ascii="仿宋_GB2312" w:eastAsia="仿宋_GB2312" w:hAnsi="黑体"/>
          <w:b/>
          <w:kern w:val="0"/>
          <w:sz w:val="28"/>
          <w:szCs w:val="28"/>
        </w:rPr>
      </w:pPr>
      <w:r w:rsidRPr="00421D35">
        <w:rPr>
          <w:rFonts w:ascii="仿宋_GB2312" w:eastAsia="仿宋_GB2312" w:hAnsi="黑体" w:hint="eastAsia"/>
          <w:b/>
          <w:kern w:val="0"/>
          <w:sz w:val="28"/>
          <w:szCs w:val="28"/>
        </w:rPr>
        <w:lastRenderedPageBreak/>
        <w:t>七、协办单位、比赛时间、地点和联系人</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协办单位：河南建筑职业技术学院</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报到时间：2017年10月13日</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比赛时间：2017年10月14日</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比赛与报到地点：河南建筑职业技术学院</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 xml:space="preserve">地址：郑州市二七区马寨开发区工业路中段  </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邮编：450064</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 xml:space="preserve">联系人：查  雅  </w:t>
      </w:r>
      <w:r w:rsidR="00C04CB6">
        <w:rPr>
          <w:rFonts w:ascii="仿宋_GB2312" w:eastAsia="仿宋_GB2312" w:hAnsi="宋体" w:hint="eastAsia"/>
          <w:kern w:val="0"/>
          <w:sz w:val="28"/>
          <w:szCs w:val="28"/>
        </w:rPr>
        <w:t xml:space="preserve">   </w:t>
      </w:r>
      <w:r w:rsidRPr="008C0366">
        <w:rPr>
          <w:rFonts w:ascii="仿宋_GB2312" w:eastAsia="仿宋_GB2312" w:hAnsi="宋体" w:hint="eastAsia"/>
          <w:kern w:val="0"/>
          <w:sz w:val="28"/>
          <w:szCs w:val="28"/>
        </w:rPr>
        <w:t xml:space="preserve">电话：13503839494   </w:t>
      </w:r>
    </w:p>
    <w:p w:rsidR="00F74B6F" w:rsidRPr="008C0366" w:rsidRDefault="00F74B6F" w:rsidP="008C0366">
      <w:pPr>
        <w:spacing w:line="360" w:lineRule="auto"/>
        <w:ind w:firstLineChars="200" w:firstLine="560"/>
        <w:rPr>
          <w:rFonts w:ascii="仿宋_GB2312" w:eastAsia="仿宋_GB2312" w:hAnsi="宋体"/>
          <w:kern w:val="0"/>
          <w:sz w:val="28"/>
          <w:szCs w:val="28"/>
        </w:rPr>
      </w:pPr>
      <w:r w:rsidRPr="008C0366">
        <w:rPr>
          <w:rFonts w:ascii="仿宋_GB2312" w:eastAsia="仿宋_GB2312" w:hAnsi="宋体" w:hint="eastAsia"/>
          <w:kern w:val="0"/>
          <w:sz w:val="28"/>
          <w:szCs w:val="28"/>
        </w:rPr>
        <w:t>电子邮箱：</w:t>
      </w:r>
      <w:hyperlink r:id="rId26" w:history="1">
        <w:r w:rsidRPr="008C0366">
          <w:rPr>
            <w:rFonts w:ascii="仿宋_GB2312" w:eastAsia="仿宋_GB2312" w:hAnsi="宋体" w:hint="eastAsia"/>
            <w:sz w:val="28"/>
            <w:szCs w:val="28"/>
          </w:rPr>
          <w:t>48147297@qq.com</w:t>
        </w:r>
      </w:hyperlink>
    </w:p>
    <w:p w:rsidR="00F74B6F" w:rsidRPr="008C0366" w:rsidRDefault="00F74B6F" w:rsidP="009637B8">
      <w:pPr>
        <w:spacing w:line="360" w:lineRule="auto"/>
        <w:ind w:leftChars="20" w:left="1400" w:hangingChars="485" w:hanging="1358"/>
        <w:rPr>
          <w:rFonts w:ascii="仿宋_GB2312" w:eastAsia="仿宋_GB2312" w:hAnsi="宋体"/>
          <w:kern w:val="0"/>
          <w:sz w:val="28"/>
          <w:szCs w:val="28"/>
        </w:rPr>
      </w:pPr>
      <w:r w:rsidRPr="008C0366">
        <w:rPr>
          <w:rFonts w:ascii="仿宋_GB2312" w:eastAsia="仿宋_GB2312" w:hAnsi="宋体" w:hint="eastAsia"/>
          <w:kern w:val="0"/>
          <w:sz w:val="28"/>
          <w:szCs w:val="28"/>
        </w:rPr>
        <w:t xml:space="preserve">    附录：1.2017年河南省中等职业教育技能大赛工程测量比赛规</w:t>
      </w:r>
      <w:r w:rsidR="009637B8">
        <w:rPr>
          <w:rFonts w:ascii="仿宋_GB2312" w:eastAsia="仿宋_GB2312" w:hAnsi="宋体" w:hint="eastAsia"/>
          <w:kern w:val="0"/>
          <w:sz w:val="28"/>
          <w:szCs w:val="28"/>
        </w:rPr>
        <w:t xml:space="preserve">              </w:t>
      </w:r>
      <w:r w:rsidRPr="008C0366">
        <w:rPr>
          <w:rFonts w:ascii="仿宋_GB2312" w:eastAsia="仿宋_GB2312" w:hAnsi="宋体" w:hint="eastAsia"/>
          <w:kern w:val="0"/>
          <w:sz w:val="28"/>
          <w:szCs w:val="28"/>
        </w:rPr>
        <w:t>程</w:t>
      </w:r>
    </w:p>
    <w:p w:rsidR="00F74B6F" w:rsidRPr="008C0366" w:rsidRDefault="00F74B6F" w:rsidP="009637B8">
      <w:pPr>
        <w:spacing w:line="360" w:lineRule="auto"/>
        <w:ind w:left="574" w:hangingChars="205" w:hanging="574"/>
        <w:rPr>
          <w:rFonts w:ascii="仿宋_GB2312" w:eastAsia="仿宋_GB2312" w:hAnsi="宋体"/>
          <w:kern w:val="0"/>
          <w:sz w:val="28"/>
          <w:szCs w:val="28"/>
        </w:rPr>
      </w:pPr>
      <w:r w:rsidRPr="008C0366">
        <w:rPr>
          <w:rFonts w:ascii="仿宋_GB2312" w:eastAsia="仿宋_GB2312" w:hAnsi="宋体" w:hint="eastAsia"/>
          <w:kern w:val="0"/>
          <w:sz w:val="28"/>
          <w:szCs w:val="28"/>
        </w:rPr>
        <w:t xml:space="preserve">          2.2017年河南省中等职业教育技能大赛建筑CAD比赛规程</w:t>
      </w:r>
    </w:p>
    <w:p w:rsidR="00F74B6F" w:rsidRPr="008C0366" w:rsidRDefault="00F74B6F" w:rsidP="009637B8">
      <w:pPr>
        <w:spacing w:line="360" w:lineRule="auto"/>
        <w:ind w:leftChars="286" w:left="601" w:firstLineChars="285" w:firstLine="798"/>
        <w:rPr>
          <w:rFonts w:ascii="仿宋_GB2312" w:eastAsia="仿宋_GB2312" w:hAnsi="宋体"/>
          <w:kern w:val="0"/>
          <w:sz w:val="28"/>
          <w:szCs w:val="28"/>
        </w:rPr>
      </w:pPr>
      <w:r w:rsidRPr="008C0366">
        <w:rPr>
          <w:rFonts w:ascii="仿宋_GB2312" w:eastAsia="仿宋_GB2312" w:hAnsi="宋体" w:hint="eastAsia"/>
          <w:kern w:val="0"/>
          <w:sz w:val="28"/>
          <w:szCs w:val="28"/>
        </w:rPr>
        <w:t>3.2017年河南省中等职业教育技能大赛建筑算量比赛规程</w:t>
      </w:r>
    </w:p>
    <w:p w:rsidR="00F74B6F" w:rsidRPr="008C0366" w:rsidRDefault="00F74B6F" w:rsidP="008C0366">
      <w:pPr>
        <w:spacing w:line="360" w:lineRule="auto"/>
        <w:ind w:firstLineChars="200" w:firstLine="560"/>
        <w:rPr>
          <w:rFonts w:ascii="仿宋_GB2312" w:eastAsia="仿宋_GB2312" w:hAnsi="宋体"/>
          <w:kern w:val="0"/>
          <w:sz w:val="28"/>
          <w:szCs w:val="28"/>
        </w:rPr>
      </w:pPr>
    </w:p>
    <w:p w:rsidR="00F74B6F" w:rsidRPr="008C0366" w:rsidRDefault="00F74B6F" w:rsidP="008C0366">
      <w:pPr>
        <w:spacing w:line="360" w:lineRule="auto"/>
        <w:ind w:firstLineChars="200" w:firstLine="560"/>
        <w:rPr>
          <w:rFonts w:ascii="仿宋_GB2312" w:eastAsia="仿宋_GB2312" w:hAnsi="宋体"/>
          <w:kern w:val="0"/>
          <w:sz w:val="28"/>
          <w:szCs w:val="28"/>
        </w:rPr>
      </w:pPr>
    </w:p>
    <w:p w:rsidR="00F74B6F" w:rsidRPr="008C0366" w:rsidRDefault="00F74B6F" w:rsidP="008C0366">
      <w:pPr>
        <w:spacing w:line="360" w:lineRule="auto"/>
        <w:ind w:firstLineChars="200" w:firstLine="560"/>
        <w:rPr>
          <w:rFonts w:ascii="仿宋_GB2312" w:eastAsia="仿宋_GB2312" w:hAnsi="宋体"/>
          <w:kern w:val="0"/>
          <w:sz w:val="28"/>
          <w:szCs w:val="28"/>
        </w:rPr>
      </w:pPr>
    </w:p>
    <w:p w:rsidR="00F74B6F" w:rsidRPr="008C0366" w:rsidRDefault="00F74B6F" w:rsidP="008C0366">
      <w:pPr>
        <w:spacing w:line="360" w:lineRule="auto"/>
        <w:ind w:firstLineChars="200" w:firstLine="560"/>
        <w:rPr>
          <w:rFonts w:ascii="仿宋_GB2312" w:eastAsia="仿宋_GB2312" w:hAnsi="宋体"/>
          <w:kern w:val="0"/>
          <w:sz w:val="28"/>
          <w:szCs w:val="28"/>
        </w:rPr>
      </w:pPr>
    </w:p>
    <w:p w:rsidR="00F74B6F" w:rsidRPr="008C0366" w:rsidRDefault="00F74B6F" w:rsidP="00C04CB6">
      <w:pPr>
        <w:widowControl/>
        <w:jc w:val="left"/>
        <w:rPr>
          <w:rFonts w:ascii="仿宋_GB2312" w:eastAsia="仿宋_GB2312" w:hAnsi="宋体"/>
          <w:b/>
          <w:sz w:val="28"/>
          <w:szCs w:val="28"/>
        </w:rPr>
      </w:pPr>
    </w:p>
    <w:p w:rsidR="00F74B6F" w:rsidRPr="008C0366" w:rsidRDefault="0067244E" w:rsidP="00F74B6F">
      <w:pPr>
        <w:spacing w:line="360" w:lineRule="auto"/>
        <w:rPr>
          <w:rFonts w:ascii="仿宋_GB2312" w:eastAsia="仿宋_GB2312" w:hAnsi="宋体"/>
          <w:b/>
          <w:sz w:val="28"/>
          <w:szCs w:val="28"/>
        </w:rPr>
      </w:pPr>
      <w:r>
        <w:rPr>
          <w:rFonts w:ascii="仿宋_GB2312" w:eastAsia="仿宋_GB2312" w:hAnsi="宋体" w:hint="eastAsia"/>
          <w:b/>
          <w:sz w:val="28"/>
          <w:szCs w:val="28"/>
        </w:rPr>
        <w:t xml:space="preserve">    </w:t>
      </w:r>
      <w:r w:rsidR="00F74B6F" w:rsidRPr="008C0366">
        <w:rPr>
          <w:rFonts w:ascii="仿宋_GB2312" w:eastAsia="仿宋_GB2312" w:hAnsi="宋体" w:hint="eastAsia"/>
          <w:b/>
          <w:sz w:val="28"/>
          <w:szCs w:val="28"/>
        </w:rPr>
        <w:t>附录1</w:t>
      </w:r>
    </w:p>
    <w:p w:rsidR="00F74B6F" w:rsidRPr="008C0366" w:rsidRDefault="00F74B6F" w:rsidP="00F74B6F">
      <w:pPr>
        <w:spacing w:line="360" w:lineRule="auto"/>
        <w:rPr>
          <w:rFonts w:ascii="仿宋_GB2312" w:eastAsia="仿宋_GB2312" w:hAnsi="宋体"/>
          <w:b/>
          <w:sz w:val="28"/>
          <w:szCs w:val="28"/>
        </w:rPr>
      </w:pPr>
    </w:p>
    <w:p w:rsidR="00F74B6F" w:rsidRPr="00421D35" w:rsidRDefault="00F74B6F" w:rsidP="00F74B6F">
      <w:pPr>
        <w:snapToGrid w:val="0"/>
        <w:spacing w:line="360" w:lineRule="auto"/>
        <w:jc w:val="center"/>
        <w:rPr>
          <w:rFonts w:ascii="仿宋_GB2312" w:eastAsia="仿宋_GB2312" w:hAnsi="黑体"/>
          <w:b/>
          <w:color w:val="000000"/>
          <w:sz w:val="28"/>
          <w:szCs w:val="28"/>
        </w:rPr>
      </w:pPr>
      <w:r w:rsidRPr="00421D35">
        <w:rPr>
          <w:rFonts w:ascii="仿宋_GB2312" w:eastAsia="仿宋_GB2312" w:hAnsi="黑体" w:hint="eastAsia"/>
          <w:b/>
          <w:color w:val="000000"/>
          <w:sz w:val="28"/>
          <w:szCs w:val="28"/>
        </w:rPr>
        <w:t>2017年河南省中等职业教育技能大赛</w:t>
      </w:r>
    </w:p>
    <w:p w:rsidR="00F74B6F" w:rsidRPr="00421D35" w:rsidRDefault="00F74B6F" w:rsidP="00F74B6F">
      <w:pPr>
        <w:snapToGrid w:val="0"/>
        <w:spacing w:line="360" w:lineRule="auto"/>
        <w:jc w:val="center"/>
        <w:rPr>
          <w:rFonts w:ascii="仿宋_GB2312" w:eastAsia="仿宋_GB2312" w:hAnsi="黑体"/>
          <w:b/>
          <w:color w:val="000000"/>
          <w:sz w:val="28"/>
          <w:szCs w:val="28"/>
        </w:rPr>
      </w:pPr>
      <w:r w:rsidRPr="00421D35">
        <w:rPr>
          <w:rFonts w:ascii="仿宋_GB2312" w:eastAsia="仿宋_GB2312" w:hAnsi="黑体" w:hint="eastAsia"/>
          <w:b/>
          <w:color w:val="000000"/>
          <w:sz w:val="28"/>
          <w:szCs w:val="28"/>
        </w:rPr>
        <w:t>工程测量比赛规程</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一、竞赛方式与内容</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（一）竞赛方式</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本次比赛以团队方式进行，每队由4名选手组成，男女不限。</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（二）竞赛内容</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包括两个项目：四等水准测量和一级导线测量及单点放样。技能操作将根据观测、记录、数据处理等操作规范性、协调性、完成速度、外业观测和计算成果质量等给予评分。</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二、竞赛时间</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 四等水准测量外业观测和内业计算总的规定时间为60分钟。</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 一级导线测量及单点放样外业观测和内业计算总的规定时间为60分钟。</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三、竞赛场地及设备说明</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1.四等水准测量比赛场地，由赛项执委会提供硬质比赛场地、测量仪器型号、配套脚架及一对3m木质双面水准尺（红面分别为4787、4687）、2个尺垫、记录表格、记录板，指定水准线路。其中测量仪</w:t>
      </w:r>
      <w:r w:rsidRPr="008C0366">
        <w:rPr>
          <w:rFonts w:ascii="仿宋_GB2312" w:eastAsia="仿宋_GB2312" w:hAnsi="宋体" w:hint="eastAsia"/>
          <w:sz w:val="28"/>
          <w:szCs w:val="28"/>
        </w:rPr>
        <w:lastRenderedPageBreak/>
        <w:t>器使用自动安平水准仪（南方测绘 南方DSZ3水准仪），线路总长度约1000米。</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 一级导线测量及单点放样由赛项执委会提供硬质比赛场地、测量仪器型号及附件（一台全站仪主机，两套带基座单棱镜组，三副三脚架）、记录表格、记录板。其中测量仪器使用全站仪（南方测绘 南方NTS-332RM全站仪），线路总长度约240米。</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四、竞赛规则</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每个参赛队4名选手必须分别独立完成规定的四等水准测量和一级导线测量及单点放样内容并现场进行平差计算，观测和计算数据必须直接填在规定的表格内（表格见附件）。表格填写好后应及时交给裁判员，不能带离比赛场地，否则成绩无效。</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2.各队参赛顺序提前抽签决定。</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3.参赛选手必须按照赛项执委会规定的参赛时间提前30分钟参加检录，统一进入比赛场地。</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4.参赛选手须着装整齐，带齐两证（身份证、学生证），并配带参赛胸卡。缺一者不准参加比赛。</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5.比赛需连续进行，比赛一旦计时开始不能无故终止比赛。如果在比赛期间测量仪器发生非人为故障，致使比赛不能继续进行，需经裁判长（或副裁判长）确认并批准，比赛可重新开始；若经检测仪器</w:t>
      </w:r>
      <w:r w:rsidRPr="008C0366">
        <w:rPr>
          <w:rFonts w:ascii="仿宋_GB2312" w:eastAsia="仿宋_GB2312" w:hAnsi="宋体" w:hint="eastAsia"/>
          <w:sz w:val="28"/>
          <w:szCs w:val="28"/>
        </w:rPr>
        <w:lastRenderedPageBreak/>
        <w:t>没有问题，耽误时间计入比赛时长。</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6.参赛队不得将原始数据先用计算器或草稿纸记录然后再转抄到比赛表格中,否则取消该项成绩。观测数据必须原始真实，严禁弄虚作假，否则取消参赛资格。</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7.选手文明参赛，不允许妨碍或阻挡其他队的观测。</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8.参赛队应规范作业，注意测量安全及仪器保护，全站仪迁站时仪器必须关机装箱，带觇牌的棱镜可不装箱，但不得从觇牌上卸下。</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9.比赛过程中现场裁判监督仪器使用、观测、记录、计算以及选手配合过程中的规范性，防止出现人员、仪器安全事故，经提醒恶意不改者，现场裁判有权终止比赛。</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五、评分办法</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各参赛队在各项考核指标精度全部满足要求的前提下，按四等水准测量占30%、一级导线测量及单点放样占70%的比例计算总成绩。总成绩取位至小数点后1位。总分相同时再分别按照一级导线测量及单点放样、四等水准测量成绩排序，成绩高的名次排前。</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六、特别说明</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1.比赛当天所用的仪器均由各参赛院校自行准备。</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2.竞赛过程中使用的计算器要求不具备程序计算功能，由各参赛院校自行准备，开赛前由现场裁判进行检查，组委会不再统一提供。</w:t>
      </w:r>
    </w:p>
    <w:p w:rsidR="0067244E" w:rsidRDefault="0067244E">
      <w:pPr>
        <w:widowControl/>
        <w:jc w:val="left"/>
        <w:rPr>
          <w:rFonts w:ascii="仿宋_GB2312" w:eastAsia="仿宋_GB2312" w:hAnsi="黑体"/>
          <w:b/>
          <w:color w:val="000000"/>
          <w:sz w:val="28"/>
          <w:szCs w:val="28"/>
        </w:rPr>
      </w:pPr>
      <w:r>
        <w:rPr>
          <w:rFonts w:ascii="仿宋_GB2312" w:eastAsia="仿宋_GB2312" w:hAnsi="黑体"/>
          <w:b/>
          <w:color w:val="000000"/>
          <w:sz w:val="28"/>
          <w:szCs w:val="28"/>
        </w:rPr>
        <w:lastRenderedPageBreak/>
        <w:br w:type="page"/>
      </w:r>
    </w:p>
    <w:p w:rsidR="00F74B6F" w:rsidRPr="00421D35" w:rsidRDefault="00F74B6F" w:rsidP="00421D35">
      <w:pPr>
        <w:snapToGrid w:val="0"/>
        <w:spacing w:line="360" w:lineRule="auto"/>
        <w:jc w:val="center"/>
        <w:rPr>
          <w:rFonts w:ascii="仿宋_GB2312" w:eastAsia="仿宋_GB2312" w:hAnsi="黑体"/>
          <w:b/>
          <w:color w:val="000000"/>
          <w:sz w:val="28"/>
          <w:szCs w:val="28"/>
        </w:rPr>
      </w:pPr>
      <w:r w:rsidRPr="00421D35">
        <w:rPr>
          <w:rFonts w:ascii="仿宋_GB2312" w:eastAsia="仿宋_GB2312" w:hAnsi="黑体" w:hint="eastAsia"/>
          <w:b/>
          <w:color w:val="000000"/>
          <w:sz w:val="28"/>
          <w:szCs w:val="28"/>
        </w:rPr>
        <w:lastRenderedPageBreak/>
        <w:t>2017年河南省中等职业教育技能大赛工程测量技术方案</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color w:val="000000"/>
          <w:sz w:val="28"/>
          <w:szCs w:val="28"/>
        </w:rPr>
      </w:pP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本次竞赛以教育部发布的中等职业学校土建类专业教学指导方案为依据，结合建筑行业职业技能要求，参照中华人民共和国建设部</w:t>
      </w:r>
      <w:smartTag w:uri="urn:schemas-microsoft-com:office:smarttags" w:element="chsdate">
        <w:smartTagPr>
          <w:attr w:name="Year" w:val="2008"/>
          <w:attr w:name="Month" w:val="5"/>
          <w:attr w:name="Day" w:val="1"/>
          <w:attr w:name="IsLunarDate" w:val="False"/>
          <w:attr w:name="IsROCDate" w:val="False"/>
        </w:smartTagPr>
        <w:r w:rsidRPr="008C0366">
          <w:rPr>
            <w:rFonts w:ascii="仿宋_GB2312" w:eastAsia="仿宋_GB2312" w:hAnsi="宋体" w:hint="eastAsia"/>
            <w:color w:val="000000"/>
            <w:sz w:val="28"/>
            <w:szCs w:val="28"/>
          </w:rPr>
          <w:t>2008年5月1日</w:t>
        </w:r>
      </w:smartTag>
      <w:r w:rsidRPr="008C0366">
        <w:rPr>
          <w:rFonts w:ascii="仿宋_GB2312" w:eastAsia="仿宋_GB2312" w:hAnsi="宋体" w:hint="eastAsia"/>
          <w:color w:val="000000"/>
          <w:sz w:val="28"/>
          <w:szCs w:val="28"/>
        </w:rPr>
        <w:t>批准施行的国家标准《工程测量规范》（GB50026－2007）,制定本技术文件。</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一、四等水准测量</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1.水准路线形式</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宋体" w:hint="eastAsia"/>
          <w:color w:val="000000"/>
          <w:sz w:val="28"/>
          <w:szCs w:val="28"/>
        </w:rPr>
        <w:t>一个已知点和三个未知点组成的闭合水准路线（见图1），水准路线总长约为1000米。</w:t>
      </w:r>
    </w:p>
    <w:p w:rsidR="00F74B6F" w:rsidRPr="008C0366" w:rsidRDefault="000D2B95" w:rsidP="00F74B6F">
      <w:pPr>
        <w:widowControl/>
        <w:adjustRightInd w:val="0"/>
        <w:snapToGrid w:val="0"/>
        <w:spacing w:line="560" w:lineRule="exact"/>
        <w:jc w:val="left"/>
        <w:rPr>
          <w:rFonts w:ascii="仿宋_GB2312" w:eastAsia="仿宋_GB2312" w:hAnsi="仿宋"/>
          <w:sz w:val="28"/>
          <w:szCs w:val="28"/>
        </w:rPr>
      </w:pPr>
      <w:r w:rsidRPr="000D2B95">
        <w:rPr>
          <w:rFonts w:ascii="仿宋_GB2312" w:eastAsia="仿宋_GB2312" w:hAnsi="宋体"/>
          <w:color w:val="000000"/>
          <w:sz w:val="28"/>
          <w:szCs w:val="28"/>
        </w:rPr>
        <w:pict>
          <v:group id="_x0000_s1034" style="position:absolute;margin-left:114.75pt;margin-top:10.9pt;width:231.75pt;height:147.9pt;z-index:251664384" coordorigin="3834,11112" coordsize="4635,2958">
            <v:group id="_x0000_s1035" style="position:absolute;left:3834;top:11112;width:4635;height:2958" coordorigin="3834,11112" coordsize="4635,2958">
              <v:shapetype id="_x0000_t202" coordsize="21600,21600" o:spt="202" path="m,l,21600r21600,l21600,xe">
                <v:stroke joinstyle="miter"/>
                <v:path gradientshapeok="t" o:connecttype="rect"/>
              </v:shapetype>
              <v:shape id="_x0000_s1036" type="#_x0000_t202" style="position:absolute;left:3834;top:13200;width:4635;height:870" stroked="f">
                <v:textbox style="mso-next-textbox:#_x0000_s1036">
                  <w:txbxContent>
                    <w:p w:rsidR="00920519" w:rsidRPr="009C6A36" w:rsidRDefault="00920519" w:rsidP="00F74B6F">
                      <w:pPr>
                        <w:widowControl/>
                        <w:jc w:val="center"/>
                        <w:rPr>
                          <w:rFonts w:ascii="仿宋" w:eastAsia="仿宋" w:hAnsi="仿宋"/>
                          <w:kern w:val="0"/>
                          <w:sz w:val="32"/>
                          <w:szCs w:val="32"/>
                        </w:rPr>
                      </w:pPr>
                      <w:r w:rsidRPr="004A47AC">
                        <w:rPr>
                          <w:rFonts w:ascii="宋体" w:hAnsi="宋体" w:hint="eastAsia"/>
                          <w:color w:val="000000"/>
                          <w:szCs w:val="21"/>
                        </w:rPr>
                        <w:t>图</w:t>
                      </w:r>
                      <w:r w:rsidRPr="004A47AC">
                        <w:rPr>
                          <w:rFonts w:ascii="宋体" w:hAnsi="宋体"/>
                          <w:color w:val="000000"/>
                          <w:szCs w:val="21"/>
                        </w:rPr>
                        <w:t>1</w:t>
                      </w:r>
                      <w:r w:rsidRPr="004A47AC">
                        <w:rPr>
                          <w:rFonts w:ascii="宋体" w:hAnsi="宋体" w:hint="eastAsia"/>
                          <w:color w:val="000000"/>
                          <w:szCs w:val="21"/>
                        </w:rPr>
                        <w:t xml:space="preserve"> 闭合水准路线示意图</w:t>
                      </w:r>
                    </w:p>
                    <w:p w:rsidR="00920519" w:rsidRPr="00F71704" w:rsidRDefault="00920519" w:rsidP="00F74B6F">
                      <w:pPr>
                        <w:widowControl/>
                        <w:jc w:val="center"/>
                        <w:rPr>
                          <w:rFonts w:eastAsia="仿宋_GB2312"/>
                          <w:kern w:val="0"/>
                          <w:sz w:val="32"/>
                          <w:szCs w:val="32"/>
                        </w:rPr>
                      </w:pPr>
                    </w:p>
                    <w:p w:rsidR="00920519" w:rsidRPr="00086A91" w:rsidRDefault="00920519" w:rsidP="00F74B6F">
                      <w:pPr>
                        <w:widowControl/>
                        <w:jc w:val="center"/>
                        <w:rPr>
                          <w:rFonts w:ascii="仿宋_GB2312" w:eastAsia="仿宋_GB2312"/>
                          <w:kern w:val="0"/>
                          <w:sz w:val="32"/>
                          <w:szCs w:val="32"/>
                        </w:rPr>
                      </w:pPr>
                      <w:r w:rsidRPr="00086A91">
                        <w:rPr>
                          <w:rFonts w:ascii="仿宋_GB2312" w:eastAsia="仿宋_GB2312" w:hint="eastAsia"/>
                          <w:kern w:val="0"/>
                          <w:sz w:val="32"/>
                          <w:szCs w:val="32"/>
                        </w:rPr>
                        <w:t>意图</w:t>
                      </w:r>
                    </w:p>
                    <w:p w:rsidR="00920519" w:rsidRDefault="00920519" w:rsidP="00F74B6F"/>
                  </w:txbxContent>
                </v:textbox>
              </v:shape>
              <v:group id="_x0000_s1037" style="position:absolute;left:4107;top:11112;width:4214;height:2216" coordorigin="4107,11112" coordsize="4214,2216">
                <v:rect id="_x0000_s1038" style="position:absolute;left:4803;top:11481;width:2587;height:1642"/>
                <v:shape id="_x0000_s1039" type="#_x0000_t202" style="position:absolute;left:4107;top:12798;width:710;height:530" filled="f" stroked="f">
                  <v:textbox style="mso-next-textbox:#_x0000_s1039" inset="0,0,0,0">
                    <w:txbxContent>
                      <w:p w:rsidR="00920519" w:rsidRPr="00AF2EC7" w:rsidRDefault="00920519" w:rsidP="00F74B6F">
                        <w:pPr>
                          <w:rPr>
                            <w:rFonts w:ascii="仿宋_GB2312" w:eastAsia="仿宋_GB2312"/>
                            <w:sz w:val="28"/>
                            <w:szCs w:val="28"/>
                          </w:rPr>
                        </w:pPr>
                        <w:smartTag w:uri="urn:schemas-microsoft-com:office:smarttags" w:element="chmetcnv">
                          <w:smartTagPr>
                            <w:attr w:name="TCSC" w:val="0"/>
                            <w:attr w:name="NumberType" w:val="1"/>
                            <w:attr w:name="Negative" w:val="False"/>
                            <w:attr w:name="HasSpace" w:val="False"/>
                            <w:attr w:name="SourceValue" w:val="1"/>
                            <w:attr w:name="UnitName" w:val="a"/>
                          </w:smartTagPr>
                          <w:r w:rsidRPr="00AF2EC7">
                            <w:rPr>
                              <w:rFonts w:ascii="仿宋_GB2312" w:eastAsia="仿宋_GB2312"/>
                              <w:sz w:val="28"/>
                              <w:szCs w:val="28"/>
                            </w:rPr>
                            <w:t>1</w:t>
                          </w:r>
                          <w:r w:rsidRPr="00AF2EC7">
                            <w:rPr>
                              <w:rFonts w:ascii="仿宋_GB2312" w:eastAsia="仿宋_GB2312" w:hint="eastAsia"/>
                              <w:sz w:val="28"/>
                              <w:szCs w:val="28"/>
                            </w:rPr>
                            <w:t>A</w:t>
                          </w:r>
                        </w:smartTag>
                      </w:p>
                    </w:txbxContent>
                  </v:textbox>
                </v:shape>
                <v:shape id="_x0000_s1040" type="#_x0000_t202" style="position:absolute;left:7770;top:12831;width:551;height:497" filled="f" stroked="f">
                  <v:textbox style="mso-next-textbox:#_x0000_s1040" inset="0,0,0,0">
                    <w:txbxContent>
                      <w:p w:rsidR="00920519" w:rsidRPr="00A13D15" w:rsidRDefault="00920519" w:rsidP="00F74B6F">
                        <w:pPr>
                          <w:rPr>
                            <w:rFonts w:ascii="仿宋_GB2312" w:eastAsia="仿宋_GB2312"/>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AF2EC7">
                            <w:rPr>
                              <w:rFonts w:ascii="仿宋_GB2312" w:eastAsia="仿宋_GB2312"/>
                              <w:sz w:val="28"/>
                              <w:szCs w:val="28"/>
                            </w:rPr>
                            <w:t>4A</w:t>
                          </w:r>
                        </w:smartTag>
                      </w:p>
                    </w:txbxContent>
                  </v:textbox>
                </v:shape>
                <v:shape id="_x0000_s1041" type="#_x0000_t202" style="position:absolute;left:7770;top:11195;width:551;height:513" filled="f" stroked="f">
                  <v:textbox style="mso-next-textbox:#_x0000_s1041" inset="0,0,0,0">
                    <w:txbxContent>
                      <w:p w:rsidR="00920519" w:rsidRPr="00AF2EC7" w:rsidRDefault="00920519" w:rsidP="00F74B6F">
                        <w:pPr>
                          <w:rPr>
                            <w:rFonts w:ascii="仿宋_GB2312" w:eastAsia="仿宋_GB2312"/>
                            <w:sz w:val="28"/>
                            <w:szCs w:val="28"/>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AF2EC7">
                            <w:rPr>
                              <w:rFonts w:ascii="仿宋_GB2312" w:eastAsia="仿宋_GB2312"/>
                              <w:sz w:val="28"/>
                              <w:szCs w:val="28"/>
                            </w:rPr>
                            <w:t>3A</w:t>
                          </w:r>
                        </w:smartTag>
                      </w:p>
                    </w:txbxContent>
                  </v:textbox>
                </v:shape>
                <v:shape id="_x0000_s1042" type="#_x0000_t202" style="position:absolute;left:4191;top:11112;width:546;height:461" filled="f" stroked="f">
                  <v:textbox style="mso-next-textbox:#_x0000_s1042" inset="0,0,0,0">
                    <w:txbxContent>
                      <w:p w:rsidR="00920519" w:rsidRPr="00AF2EC7" w:rsidRDefault="00920519" w:rsidP="00F74B6F">
                        <w:pPr>
                          <w:rPr>
                            <w:rFonts w:ascii="仿宋_GB2312" w:eastAsia="仿宋_GB2312"/>
                            <w:sz w:val="28"/>
                            <w:szCs w:val="28"/>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AF2EC7">
                            <w:rPr>
                              <w:rFonts w:ascii="仿宋_GB2312" w:eastAsia="仿宋_GB2312" w:hint="eastAsia"/>
                              <w:sz w:val="28"/>
                              <w:szCs w:val="28"/>
                            </w:rPr>
                            <w:t>2A</w:t>
                          </w:r>
                        </w:smartTag>
                        <w:r w:rsidRPr="00AF2EC7">
                          <w:rPr>
                            <w:rFonts w:ascii="仿宋_GB2312" w:eastAsia="仿宋_GB2312" w:hint="eastAsia"/>
                            <w:sz w:val="28"/>
                            <w:szCs w:val="28"/>
                          </w:rPr>
                          <w:t xml:space="preserve"> </w:t>
                        </w:r>
                      </w:p>
                    </w:txbxContent>
                  </v:textbox>
                </v:shape>
              </v:group>
            </v:group>
            <v:group id="_x0000_s1043" style="position:absolute;left:4735;top:11424;width:2724;height:1773" coordorigin="4932,11305" coordsize="2724,1773">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44" type="#_x0000_t123" style="position:absolute;left:4935;top:12914;width:144;height:164"/>
              <v:oval id="_x0000_s1045" style="position:absolute;left:4932;top:11305;width:155;height:119"/>
              <v:oval id="_x0000_s1046" style="position:absolute;left:7501;top:12935;width:155;height:131"/>
              <v:oval id="_x0000_s1047" style="position:absolute;left:7501;top:11311;width:155;height:131"/>
            </v:group>
          </v:group>
        </w:pict>
      </w:r>
    </w:p>
    <w:p w:rsidR="00F74B6F" w:rsidRPr="008C0366" w:rsidRDefault="00F74B6F" w:rsidP="00F74B6F">
      <w:pPr>
        <w:widowControl/>
        <w:adjustRightInd w:val="0"/>
        <w:snapToGrid w:val="0"/>
        <w:spacing w:line="560" w:lineRule="exact"/>
        <w:jc w:val="left"/>
        <w:rPr>
          <w:rFonts w:ascii="仿宋_GB2312" w:eastAsia="仿宋_GB2312" w:hAnsi="仿宋"/>
          <w:sz w:val="28"/>
          <w:szCs w:val="28"/>
        </w:rPr>
      </w:pPr>
    </w:p>
    <w:p w:rsidR="00F74B6F" w:rsidRPr="008C0366" w:rsidRDefault="00F74B6F" w:rsidP="00F74B6F">
      <w:pPr>
        <w:widowControl/>
        <w:adjustRightInd w:val="0"/>
        <w:snapToGrid w:val="0"/>
        <w:spacing w:line="560" w:lineRule="exact"/>
        <w:jc w:val="left"/>
        <w:rPr>
          <w:rFonts w:ascii="仿宋_GB2312" w:eastAsia="仿宋_GB2312" w:hAnsi="仿宋"/>
          <w:sz w:val="28"/>
          <w:szCs w:val="28"/>
        </w:rPr>
      </w:pPr>
    </w:p>
    <w:p w:rsidR="00F74B6F" w:rsidRPr="008C0366" w:rsidRDefault="00F74B6F" w:rsidP="00F74B6F">
      <w:pPr>
        <w:widowControl/>
        <w:adjustRightInd w:val="0"/>
        <w:snapToGrid w:val="0"/>
        <w:spacing w:line="560" w:lineRule="exact"/>
        <w:jc w:val="left"/>
        <w:rPr>
          <w:rFonts w:ascii="仿宋_GB2312" w:eastAsia="仿宋_GB2312" w:hAnsi="仿宋"/>
          <w:sz w:val="28"/>
          <w:szCs w:val="28"/>
        </w:rPr>
      </w:pPr>
    </w:p>
    <w:p w:rsidR="00F74B6F" w:rsidRPr="008C0366" w:rsidRDefault="00F74B6F" w:rsidP="00F74B6F">
      <w:pPr>
        <w:widowControl/>
        <w:adjustRightInd w:val="0"/>
        <w:snapToGrid w:val="0"/>
        <w:spacing w:line="560" w:lineRule="exact"/>
        <w:jc w:val="left"/>
        <w:rPr>
          <w:rFonts w:ascii="仿宋_GB2312" w:eastAsia="仿宋_GB2312" w:hAnsi="仿宋"/>
          <w:sz w:val="28"/>
          <w:szCs w:val="28"/>
        </w:rPr>
      </w:pP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2.竞赛内容</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参赛队在规定时间内按四等精度要求独立完成指定路线的水准测量外业观测和内业计算。</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3.竞赛规则</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lastRenderedPageBreak/>
        <w:t>⑴各参赛队按比赛报名表中的顺序将选手分别编号为1、2、3、4号（比赛过程中不得变更），按规则要求独立完成指定闭合水准路线的测量任务。</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⑵水准路线的起始点及待定点由赛项执委会事先确定，赛前抽签确定各参赛队所观测的路线。</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⑶每位选手完成一个测段（即两个固定点之间的路线）的观测和记录计算，具体方案如下：</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1测段（已知点</w:t>
      </w:r>
      <w:smartTag w:uri="urn:schemas-microsoft-com:office:smarttags" w:element="chmetcnv">
        <w:smartTagPr>
          <w:attr w:name="UnitName" w:val="a"/>
          <w:attr w:name="SourceValue" w:val="1"/>
          <w:attr w:name="HasSpace" w:val="False"/>
          <w:attr w:name="Negative" w:val="False"/>
          <w:attr w:name="NumberType" w:val="1"/>
          <w:attr w:name="TCSC" w:val="0"/>
        </w:smartTagPr>
        <w:r w:rsidRPr="008C0366">
          <w:rPr>
            <w:rFonts w:ascii="仿宋_GB2312" w:eastAsia="仿宋_GB2312" w:hAnsi="宋体" w:hint="eastAsia"/>
            <w:sz w:val="28"/>
            <w:szCs w:val="28"/>
          </w:rPr>
          <w:t>1A</w:t>
        </w:r>
      </w:smartTag>
      <w:r w:rsidRPr="008C0366">
        <w:rPr>
          <w:rFonts w:ascii="仿宋_GB2312" w:eastAsia="仿宋_GB2312" w:hAnsi="宋体" w:hint="eastAsia"/>
          <w:sz w:val="28"/>
          <w:szCs w:val="28"/>
        </w:rPr>
        <w:t>到</w:t>
      </w:r>
      <w:smartTag w:uri="urn:schemas-microsoft-com:office:smarttags" w:element="chmetcnv">
        <w:smartTagPr>
          <w:attr w:name="UnitName" w:val="a"/>
          <w:attr w:name="SourceValue" w:val="2"/>
          <w:attr w:name="HasSpace" w:val="False"/>
          <w:attr w:name="Negative" w:val="False"/>
          <w:attr w:name="NumberType" w:val="1"/>
          <w:attr w:name="TCSC" w:val="0"/>
        </w:smartTagPr>
        <w:r w:rsidRPr="008C0366">
          <w:rPr>
            <w:rFonts w:ascii="仿宋_GB2312" w:eastAsia="仿宋_GB2312" w:hAnsi="宋体" w:hint="eastAsia"/>
            <w:sz w:val="28"/>
            <w:szCs w:val="28"/>
          </w:rPr>
          <w:t>2A</w:t>
        </w:r>
      </w:smartTag>
      <w:r w:rsidRPr="008C0366">
        <w:rPr>
          <w:rFonts w:ascii="仿宋_GB2312" w:eastAsia="仿宋_GB2312" w:hAnsi="宋体" w:hint="eastAsia"/>
          <w:sz w:val="28"/>
          <w:szCs w:val="28"/>
        </w:rPr>
        <w:t>号未知点）由本队1号选手独立进行仪器安置、观测，2号选手进行记录、计算，3、4号选手负责水准尺安置；</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2测段（</w:t>
      </w:r>
      <w:smartTag w:uri="urn:schemas-microsoft-com:office:smarttags" w:element="chmetcnv">
        <w:smartTagPr>
          <w:attr w:name="UnitName" w:val="a"/>
          <w:attr w:name="SourceValue" w:val="2"/>
          <w:attr w:name="HasSpace" w:val="False"/>
          <w:attr w:name="Negative" w:val="False"/>
          <w:attr w:name="NumberType" w:val="1"/>
          <w:attr w:name="TCSC" w:val="0"/>
        </w:smartTagPr>
        <w:r w:rsidRPr="008C0366">
          <w:rPr>
            <w:rFonts w:ascii="仿宋_GB2312" w:eastAsia="仿宋_GB2312" w:hAnsi="宋体" w:hint="eastAsia"/>
            <w:sz w:val="28"/>
            <w:szCs w:val="28"/>
          </w:rPr>
          <w:t>2A</w:t>
        </w:r>
      </w:smartTag>
      <w:r w:rsidRPr="008C0366">
        <w:rPr>
          <w:rFonts w:ascii="仿宋_GB2312" w:eastAsia="仿宋_GB2312" w:hAnsi="宋体" w:hint="eastAsia"/>
          <w:sz w:val="28"/>
          <w:szCs w:val="28"/>
        </w:rPr>
        <w:t>号未知点到</w:t>
      </w:r>
      <w:smartTag w:uri="urn:schemas-microsoft-com:office:smarttags" w:element="chmetcnv">
        <w:smartTagPr>
          <w:attr w:name="UnitName" w:val="a"/>
          <w:attr w:name="SourceValue" w:val="3"/>
          <w:attr w:name="HasSpace" w:val="False"/>
          <w:attr w:name="Negative" w:val="False"/>
          <w:attr w:name="NumberType" w:val="1"/>
          <w:attr w:name="TCSC" w:val="0"/>
        </w:smartTagPr>
        <w:r w:rsidRPr="008C0366">
          <w:rPr>
            <w:rFonts w:ascii="仿宋_GB2312" w:eastAsia="仿宋_GB2312" w:hAnsi="宋体" w:hint="eastAsia"/>
            <w:sz w:val="28"/>
            <w:szCs w:val="28"/>
          </w:rPr>
          <w:t>3A</w:t>
        </w:r>
      </w:smartTag>
      <w:r w:rsidRPr="008C0366">
        <w:rPr>
          <w:rFonts w:ascii="仿宋_GB2312" w:eastAsia="仿宋_GB2312" w:hAnsi="宋体" w:hint="eastAsia"/>
          <w:sz w:val="28"/>
          <w:szCs w:val="28"/>
        </w:rPr>
        <w:t>号未知点）由本队2号选手独立进行仪器安置、观测，3号选手进行记录、计算，1、4号选手负责水准尺安置；</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3测段（</w:t>
      </w:r>
      <w:smartTag w:uri="urn:schemas-microsoft-com:office:smarttags" w:element="chmetcnv">
        <w:smartTagPr>
          <w:attr w:name="UnitName" w:val="a"/>
          <w:attr w:name="SourceValue" w:val="3"/>
          <w:attr w:name="HasSpace" w:val="False"/>
          <w:attr w:name="Negative" w:val="False"/>
          <w:attr w:name="NumberType" w:val="1"/>
          <w:attr w:name="TCSC" w:val="0"/>
        </w:smartTagPr>
        <w:r w:rsidRPr="008C0366">
          <w:rPr>
            <w:rFonts w:ascii="仿宋_GB2312" w:eastAsia="仿宋_GB2312" w:hAnsi="宋体" w:hint="eastAsia"/>
            <w:sz w:val="28"/>
            <w:szCs w:val="28"/>
          </w:rPr>
          <w:t>3A</w:t>
        </w:r>
      </w:smartTag>
      <w:r w:rsidRPr="008C0366">
        <w:rPr>
          <w:rFonts w:ascii="仿宋_GB2312" w:eastAsia="仿宋_GB2312" w:hAnsi="宋体" w:hint="eastAsia"/>
          <w:sz w:val="28"/>
          <w:szCs w:val="28"/>
        </w:rPr>
        <w:t>号未知点到</w:t>
      </w:r>
      <w:smartTag w:uri="urn:schemas-microsoft-com:office:smarttags" w:element="chmetcnv">
        <w:smartTagPr>
          <w:attr w:name="UnitName" w:val="a"/>
          <w:attr w:name="SourceValue" w:val="4"/>
          <w:attr w:name="HasSpace" w:val="False"/>
          <w:attr w:name="Negative" w:val="False"/>
          <w:attr w:name="NumberType" w:val="1"/>
          <w:attr w:name="TCSC" w:val="0"/>
        </w:smartTagPr>
        <w:r w:rsidRPr="008C0366">
          <w:rPr>
            <w:rFonts w:ascii="仿宋_GB2312" w:eastAsia="仿宋_GB2312" w:hAnsi="宋体" w:hint="eastAsia"/>
            <w:sz w:val="28"/>
            <w:szCs w:val="28"/>
          </w:rPr>
          <w:t>4A</w:t>
        </w:r>
      </w:smartTag>
      <w:r w:rsidRPr="008C0366">
        <w:rPr>
          <w:rFonts w:ascii="仿宋_GB2312" w:eastAsia="仿宋_GB2312" w:hAnsi="宋体" w:hint="eastAsia"/>
          <w:sz w:val="28"/>
          <w:szCs w:val="28"/>
        </w:rPr>
        <w:t>号未知点）由本队3号选手独立进行仪器安置、观测，4号选手进行记录、计算，1、2号选手负责水准尺安置；</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4测段（</w:t>
      </w:r>
      <w:smartTag w:uri="urn:schemas-microsoft-com:office:smarttags" w:element="chmetcnv">
        <w:smartTagPr>
          <w:attr w:name="UnitName" w:val="a"/>
          <w:attr w:name="SourceValue" w:val="4"/>
          <w:attr w:name="HasSpace" w:val="False"/>
          <w:attr w:name="Negative" w:val="False"/>
          <w:attr w:name="NumberType" w:val="1"/>
          <w:attr w:name="TCSC" w:val="0"/>
        </w:smartTagPr>
        <w:r w:rsidRPr="008C0366">
          <w:rPr>
            <w:rFonts w:ascii="仿宋_GB2312" w:eastAsia="仿宋_GB2312" w:hAnsi="宋体" w:hint="eastAsia"/>
            <w:sz w:val="28"/>
            <w:szCs w:val="28"/>
          </w:rPr>
          <w:t>4A</w:t>
        </w:r>
      </w:smartTag>
      <w:r w:rsidRPr="008C0366">
        <w:rPr>
          <w:rFonts w:ascii="仿宋_GB2312" w:eastAsia="仿宋_GB2312" w:hAnsi="宋体" w:hint="eastAsia"/>
          <w:sz w:val="28"/>
          <w:szCs w:val="28"/>
        </w:rPr>
        <w:t>号未知点到已知点</w:t>
      </w:r>
      <w:smartTag w:uri="urn:schemas-microsoft-com:office:smarttags" w:element="chmetcnv">
        <w:smartTagPr>
          <w:attr w:name="UnitName" w:val="a"/>
          <w:attr w:name="SourceValue" w:val="1"/>
          <w:attr w:name="HasSpace" w:val="False"/>
          <w:attr w:name="Negative" w:val="False"/>
          <w:attr w:name="NumberType" w:val="1"/>
          <w:attr w:name="TCSC" w:val="0"/>
        </w:smartTagPr>
        <w:r w:rsidRPr="008C0366">
          <w:rPr>
            <w:rFonts w:ascii="仿宋_GB2312" w:eastAsia="仿宋_GB2312" w:hAnsi="宋体" w:hint="eastAsia"/>
            <w:sz w:val="28"/>
            <w:szCs w:val="28"/>
          </w:rPr>
          <w:t>1A</w:t>
        </w:r>
      </w:smartTag>
      <w:r w:rsidRPr="008C0366">
        <w:rPr>
          <w:rFonts w:ascii="仿宋_GB2312" w:eastAsia="仿宋_GB2312" w:hAnsi="宋体" w:hint="eastAsia"/>
          <w:sz w:val="28"/>
          <w:szCs w:val="28"/>
        </w:rPr>
        <w:t>）由本组4号选手独立进行仪器安置、观测，1号选手进行记录、计算，2、3号选手负责水准尺安置。</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lastRenderedPageBreak/>
        <w:t>⑷数据记录必须用赛项执委会盖章的记录手簿（见附件表1），由负责记录的选手用签字笔当场准确无误地填写到相应栏内，并及时计算和填写表中其它数据，要求记录规范完整、符合记录规定、计算准确；观测数据不得改动厘米和毫米，分米、米以上数据不得连环涂改，如有违反均需扣分；观测数据必须原始真实，严禁弄虚作假，否则取消参赛资格。</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⑸各参赛队由3号和4号参赛选手分别独立进行四等水准测量成果计算。计算所用的水准测量成果计算表由赛项执委会提供（见附件表2），计算表的辅助计算栏中必须填入水准线路闭合差。</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⑹外业观测和内业计算总的规定时间为60分钟，超出规定时间将终止比赛，整个水准测量比赛成绩按零分计。</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⑺仪器操作应符合要求，迁站时仪器搬动必须正确，仪器在迁站过程中不必装箱和带箱，仪器箱关闭放在起始测站旁。</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⑻观测采用所有测站连续计时的方法，即观测时间为裁判宣布比赛开始（选手拿到题目）到选手上缴观测成果、并将仪器装箱放回原处后结束。除复印原始记录表的时间外比赛需连续进行，比赛一旦计时开始不能无故终止比赛。选手在比赛过程中不得擅自离开赛场，如有特殊情况，需经裁判员报裁判长（副裁判长）同意后作特殊处理。比赛过程中，选手若休息、饮水或上洗手间，一律计算在操作比赛时</w:t>
      </w:r>
      <w:r w:rsidRPr="008C0366">
        <w:rPr>
          <w:rFonts w:ascii="仿宋_GB2312" w:eastAsia="仿宋_GB2312" w:hAnsi="宋体" w:hint="eastAsia"/>
          <w:sz w:val="28"/>
          <w:szCs w:val="28"/>
        </w:rPr>
        <w:lastRenderedPageBreak/>
        <w:t>间内。如果选手提前结束比赛，应举手向裁判员示意。比赛终止时间由裁判员记录在案，选手提前结束比赛后不得再进行任何操作和计算，经裁判同意可提前离开赛场。</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⑼观测结束后，仪器装箱收回到出发处，记录表格交给裁判员，裁判员暂停计时，工作人员带领选手到指定地点等待进行内业计算。裁判员将原始记录数据交工作人员复印2份后交给3号、4号参赛选手，继续计时。3号和4号参赛选手现场分别独立进行水准测量内业计算，高差闭合差分配采用与路线长度成比例的近似平差原则，计算所用计算器由参赛队自备，但不得带程序计算功能。</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⑽3号、4号选手内业计算完成后交1号选手核对，如计算结果一致并符合技术要求，上缴成果计算表和本队外业观测记录表后可结束比赛。如不对应查明原因，在规定时间内可重算或重测直到计算结果一致并符合技术要求。重新观测结束记录数据复印和计时参照上条规定执行，重算或重测的时间一律计算在比赛时间内。</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⑾参赛选手应规范作业，注意测量安全及仪器保护。不允许妨碍或阻挡其他选手的观测，不允许使用测绳，不允许立尺员离开转点尺垫，经劝告无效者取消比赛资格。迁站时不允许出现不顾安全的狂跑现象，必须沿水泥或沥青路面前进，不允许穿越草地。</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lastRenderedPageBreak/>
        <w:t>⑿参赛选手应严格遵守赛场纪律，操作技能竞赛除携带比赛必备的用具（如笔、尺、普通计算器等）外，不得带入任何技术资料和工具书。所有通讯工具、摄像工具一律不得带入比赛现场。</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⒀如果在比赛期间测量仪器发生非人为故障，致使比赛不能继续进行，需经裁判长（或副裁判长）确认并批准，比赛可暂停计时，待测量仪器修复或更换仪器后，比赛恢复计时或重新开始。</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⒁记录和计算表格，不得带离比赛场地，否则成绩无效。</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⒂比赛过程中现场裁判监督仪器使用、观测、记录、计算的规范性，防止出现人员、仪器安全事故，经提醒恶意不改者，现场裁判有权取消其比赛成绩。</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4.主要技术要求</w:t>
      </w:r>
    </w:p>
    <w:p w:rsidR="00F74B6F" w:rsidRPr="008C0366" w:rsidRDefault="00F74B6F" w:rsidP="008C0366">
      <w:pPr>
        <w:widowControl/>
        <w:adjustRightInd w:val="0"/>
        <w:snapToGrid w:val="0"/>
        <w:spacing w:line="360" w:lineRule="auto"/>
        <w:ind w:firstLineChars="200" w:firstLine="560"/>
        <w:jc w:val="left"/>
        <w:rPr>
          <w:rFonts w:ascii="仿宋_GB2312" w:eastAsia="仿宋_GB2312" w:hAnsi="仿宋"/>
          <w:sz w:val="28"/>
          <w:szCs w:val="28"/>
        </w:rPr>
      </w:pPr>
      <w:r w:rsidRPr="008C0366">
        <w:rPr>
          <w:rFonts w:ascii="仿宋_GB2312" w:eastAsia="仿宋_GB2312" w:hAnsi="宋体" w:hint="eastAsia"/>
          <w:sz w:val="28"/>
          <w:szCs w:val="28"/>
        </w:rPr>
        <w:t>⑴根据国家标准《工程测量规范》（GB50026－2007），四等水准测量基本技术要求如下表所示。</w:t>
      </w:r>
    </w:p>
    <w:p w:rsidR="00F74B6F" w:rsidRPr="008C0366" w:rsidRDefault="00F74B6F" w:rsidP="00F74B6F">
      <w:pPr>
        <w:widowControl/>
        <w:spacing w:line="560" w:lineRule="exact"/>
        <w:jc w:val="center"/>
        <w:rPr>
          <w:rFonts w:ascii="仿宋_GB2312" w:eastAsia="仿宋_GB2312" w:hAnsi="仿宋"/>
          <w:sz w:val="28"/>
          <w:szCs w:val="28"/>
        </w:rPr>
      </w:pPr>
      <w:r w:rsidRPr="008C0366">
        <w:rPr>
          <w:rFonts w:ascii="仿宋_GB2312" w:eastAsia="仿宋_GB2312" w:hAnsi="宋体" w:hint="eastAsia"/>
          <w:color w:val="000000"/>
          <w:sz w:val="28"/>
          <w:szCs w:val="28"/>
        </w:rPr>
        <w:t>水准测量基本技术要求</w:t>
      </w: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5"/>
        <w:gridCol w:w="891"/>
        <w:gridCol w:w="1304"/>
        <w:gridCol w:w="1645"/>
        <w:gridCol w:w="1562"/>
        <w:gridCol w:w="1609"/>
        <w:gridCol w:w="1080"/>
        <w:gridCol w:w="1080"/>
      </w:tblGrid>
      <w:tr w:rsidR="00F74B6F" w:rsidRPr="008C0366" w:rsidTr="0087454A">
        <w:trPr>
          <w:trHeight w:val="947"/>
          <w:jc w:val="center"/>
        </w:trPr>
        <w:tc>
          <w:tcPr>
            <w:tcW w:w="845" w:type="dxa"/>
            <w:tcBorders>
              <w:tl2br w:val="single" w:sz="4" w:space="0" w:color="auto"/>
            </w:tcBorders>
            <w:vAlign w:val="center"/>
          </w:tcPr>
          <w:p w:rsidR="00F74B6F" w:rsidRPr="008C0366" w:rsidRDefault="00F74B6F" w:rsidP="0087454A">
            <w:pPr>
              <w:spacing w:line="56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项目</w:t>
            </w:r>
          </w:p>
          <w:p w:rsidR="00F74B6F" w:rsidRPr="008C0366" w:rsidRDefault="00F74B6F" w:rsidP="0087454A">
            <w:pPr>
              <w:spacing w:line="56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等级</w:t>
            </w:r>
          </w:p>
        </w:tc>
        <w:tc>
          <w:tcPr>
            <w:tcW w:w="891" w:type="dxa"/>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视线长度(m)</w:t>
            </w:r>
          </w:p>
        </w:tc>
        <w:tc>
          <w:tcPr>
            <w:tcW w:w="1304" w:type="dxa"/>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前后视的距离较差(m)</w:t>
            </w:r>
          </w:p>
        </w:tc>
        <w:tc>
          <w:tcPr>
            <w:tcW w:w="0" w:type="auto"/>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前后视的距离较差累积(m)</w:t>
            </w:r>
          </w:p>
        </w:tc>
        <w:tc>
          <w:tcPr>
            <w:tcW w:w="0" w:type="auto"/>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黑红面读数较差(mm)</w:t>
            </w:r>
          </w:p>
        </w:tc>
        <w:tc>
          <w:tcPr>
            <w:tcW w:w="1609" w:type="dxa"/>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黑红面所测</w:t>
            </w:r>
          </w:p>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高差较差</w:t>
            </w:r>
          </w:p>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1080" w:type="dxa"/>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环线</w:t>
            </w:r>
          </w:p>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闭合差(mm)</w:t>
            </w:r>
          </w:p>
        </w:tc>
        <w:tc>
          <w:tcPr>
            <w:tcW w:w="1080" w:type="dxa"/>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视线</w:t>
            </w:r>
          </w:p>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高度</w:t>
            </w:r>
          </w:p>
        </w:tc>
      </w:tr>
      <w:tr w:rsidR="00F74B6F" w:rsidRPr="008C0366" w:rsidTr="0087454A">
        <w:trPr>
          <w:trHeight w:val="509"/>
          <w:jc w:val="center"/>
        </w:trPr>
        <w:tc>
          <w:tcPr>
            <w:tcW w:w="845" w:type="dxa"/>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四等</w:t>
            </w:r>
          </w:p>
        </w:tc>
        <w:tc>
          <w:tcPr>
            <w:tcW w:w="891" w:type="dxa"/>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≤100</w:t>
            </w:r>
          </w:p>
        </w:tc>
        <w:tc>
          <w:tcPr>
            <w:tcW w:w="1304" w:type="dxa"/>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≤5.0</w:t>
            </w:r>
          </w:p>
        </w:tc>
        <w:tc>
          <w:tcPr>
            <w:tcW w:w="0" w:type="auto"/>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≤10.0</w:t>
            </w:r>
          </w:p>
        </w:tc>
        <w:tc>
          <w:tcPr>
            <w:tcW w:w="0" w:type="auto"/>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≤3.0</w:t>
            </w:r>
          </w:p>
        </w:tc>
        <w:tc>
          <w:tcPr>
            <w:tcW w:w="1609" w:type="dxa"/>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≤5.0</w:t>
            </w:r>
          </w:p>
        </w:tc>
        <w:tc>
          <w:tcPr>
            <w:tcW w:w="1080" w:type="dxa"/>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w:t>
            </w:r>
            <w:r w:rsidRPr="008C0366">
              <w:rPr>
                <w:rFonts w:ascii="仿宋_GB2312" w:eastAsia="仿宋_GB2312" w:hAnsi="宋体" w:hint="eastAsia"/>
                <w:color w:val="000000"/>
                <w:sz w:val="28"/>
                <w:szCs w:val="28"/>
              </w:rPr>
              <w:object w:dxaOrig="639" w:dyaOrig="340">
                <v:shape id="_x0000_i1025" type="#_x0000_t75" style="width:26pt;height:14pt" o:ole="">
                  <v:imagedata r:id="rId27" o:title=""/>
                </v:shape>
                <o:OLEObject Type="Embed" ProgID="Equation.3" ShapeID="_x0000_i1025" DrawAspect="Content" ObjectID="_1553334062" r:id="rId28"/>
              </w:object>
            </w:r>
          </w:p>
        </w:tc>
        <w:tc>
          <w:tcPr>
            <w:tcW w:w="1080" w:type="dxa"/>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三丝能读数</w:t>
            </w:r>
          </w:p>
        </w:tc>
      </w:tr>
    </w:tbl>
    <w:p w:rsidR="00F74B6F" w:rsidRPr="008C0366" w:rsidRDefault="00F74B6F" w:rsidP="0031040F">
      <w:pPr>
        <w:spacing w:beforeLines="50"/>
        <w:ind w:firstLineChars="50" w:firstLine="140"/>
        <w:jc w:val="left"/>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注：⑴L为水准路线长度，以km计。</w:t>
      </w:r>
    </w:p>
    <w:p w:rsidR="00F74B6F" w:rsidRPr="008C0366" w:rsidRDefault="00F74B6F" w:rsidP="0031040F">
      <w:pPr>
        <w:spacing w:beforeLines="50"/>
        <w:ind w:firstLineChars="50" w:firstLine="140"/>
        <w:jc w:val="left"/>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lastRenderedPageBreak/>
        <w:t xml:space="preserve">    ⑵观测时前、后视距离必须读取上、下丝读数计算，上、下丝读数应记录在手簿中。</w:t>
      </w:r>
    </w:p>
    <w:p w:rsidR="00F74B6F" w:rsidRPr="008C0366" w:rsidRDefault="00F74B6F" w:rsidP="0031040F">
      <w:pPr>
        <w:spacing w:beforeLines="50"/>
        <w:ind w:firstLineChars="50" w:firstLine="140"/>
        <w:jc w:val="left"/>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 xml:space="preserve">    ⑶观测顺序按“后－后－前－前”进行，在没有换站时，后视尺不得移动。</w:t>
      </w:r>
    </w:p>
    <w:p w:rsidR="00F74B6F" w:rsidRPr="008C0366" w:rsidRDefault="00F74B6F" w:rsidP="0031040F">
      <w:pPr>
        <w:spacing w:beforeLines="50"/>
        <w:ind w:firstLineChars="50" w:firstLine="140"/>
        <w:jc w:val="left"/>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 xml:space="preserve">    ⑷各参赛队所测水准点高程误差不得超过</w:t>
      </w:r>
      <w:smartTag w:uri="urn:schemas-microsoft-com:office:smarttags" w:element="chmetcnv">
        <w:smartTagPr>
          <w:attr w:name="UnitName" w:val="mm"/>
          <w:attr w:name="SourceValue" w:val="10"/>
          <w:attr w:name="HasSpace" w:val="False"/>
          <w:attr w:name="Negative" w:val="False"/>
          <w:attr w:name="NumberType" w:val="1"/>
          <w:attr w:name="TCSC" w:val="0"/>
        </w:smartTagPr>
        <w:r w:rsidRPr="008C0366">
          <w:rPr>
            <w:rFonts w:ascii="仿宋_GB2312" w:eastAsia="仿宋_GB2312" w:hAnsi="宋体" w:hint="eastAsia"/>
            <w:color w:val="000000"/>
            <w:kern w:val="0"/>
            <w:sz w:val="28"/>
            <w:szCs w:val="28"/>
          </w:rPr>
          <w:t>10mm</w:t>
        </w:r>
      </w:smartTag>
      <w:r w:rsidRPr="008C0366">
        <w:rPr>
          <w:rFonts w:ascii="仿宋_GB2312" w:eastAsia="仿宋_GB2312" w:hAnsi="宋体" w:hint="eastAsia"/>
          <w:color w:val="000000"/>
          <w:kern w:val="0"/>
          <w:sz w:val="28"/>
          <w:szCs w:val="28"/>
        </w:rPr>
        <w:t>。</w:t>
      </w:r>
    </w:p>
    <w:p w:rsidR="00F74B6F" w:rsidRPr="008C0366" w:rsidRDefault="00F74B6F" w:rsidP="0031040F">
      <w:pPr>
        <w:spacing w:beforeLines="50"/>
        <w:ind w:firstLineChars="50" w:firstLine="140"/>
        <w:jc w:val="left"/>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 xml:space="preserve">    ⑸记录字迹工整、清晰，不得任意修改，记录者必须回报读数。</w:t>
      </w:r>
    </w:p>
    <w:p w:rsidR="00F74B6F" w:rsidRPr="008C0366" w:rsidRDefault="00F74B6F" w:rsidP="0031040F">
      <w:pPr>
        <w:spacing w:beforeLines="50"/>
        <w:ind w:firstLineChars="50" w:firstLine="140"/>
        <w:jc w:val="left"/>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 xml:space="preserve">    ⑹水准测量各测段设站数不限，但每测段测站数必须为偶数。</w:t>
      </w:r>
    </w:p>
    <w:p w:rsidR="00F74B6F" w:rsidRPr="008C0366" w:rsidRDefault="00F74B6F" w:rsidP="0031040F">
      <w:pPr>
        <w:spacing w:beforeLines="50"/>
        <w:ind w:firstLineChars="50" w:firstLine="140"/>
        <w:jc w:val="left"/>
        <w:rPr>
          <w:rFonts w:ascii="仿宋_GB2312" w:eastAsia="仿宋_GB2312" w:hAnsi="仿宋"/>
          <w:sz w:val="28"/>
          <w:szCs w:val="28"/>
        </w:rPr>
      </w:pPr>
      <w:r w:rsidRPr="008C0366">
        <w:rPr>
          <w:rFonts w:ascii="仿宋_GB2312" w:eastAsia="仿宋_GB2312" w:hAnsi="宋体" w:hint="eastAsia"/>
          <w:color w:val="000000"/>
          <w:kern w:val="0"/>
          <w:sz w:val="28"/>
          <w:szCs w:val="28"/>
        </w:rPr>
        <w:t xml:space="preserve">    ⑺高差的计算采用“奇进偶舍”的原则；记录、计算时的占位“0”及“±”必须填写。</w:t>
      </w:r>
    </w:p>
    <w:p w:rsidR="00F74B6F" w:rsidRPr="008C0366" w:rsidRDefault="00F74B6F" w:rsidP="008C0366">
      <w:pPr>
        <w:adjustRightInd w:val="0"/>
        <w:snapToGrid w:val="0"/>
        <w:spacing w:line="560" w:lineRule="exact"/>
        <w:ind w:firstLineChars="200" w:firstLine="560"/>
        <w:rPr>
          <w:rFonts w:ascii="仿宋_GB2312" w:eastAsia="仿宋_GB2312" w:hAnsi="宋体"/>
          <w:sz w:val="28"/>
          <w:szCs w:val="28"/>
        </w:rPr>
      </w:pPr>
      <w:r w:rsidRPr="008C0366">
        <w:rPr>
          <w:rFonts w:ascii="仿宋_GB2312" w:eastAsia="仿宋_GB2312" w:hAnsi="宋体" w:hint="eastAsia"/>
          <w:sz w:val="28"/>
          <w:szCs w:val="28"/>
        </w:rPr>
        <w:t>5.评分标准</w:t>
      </w:r>
    </w:p>
    <w:p w:rsidR="00F74B6F" w:rsidRPr="00A828BE" w:rsidRDefault="00F74B6F" w:rsidP="00A828BE">
      <w:pPr>
        <w:adjustRightInd w:val="0"/>
        <w:snapToGrid w:val="0"/>
        <w:spacing w:line="560" w:lineRule="exact"/>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四等水准测量总分值100分，其中仪器操作20分，记录计算20分, 成果精度50分，测量时间10分。具体标准见附件表3:四等水准测量评分表。</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二、一级导线测量及单点放样</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1.导线形式</w:t>
      </w:r>
    </w:p>
    <w:p w:rsidR="00F74B6F" w:rsidRPr="008C0366" w:rsidRDefault="00F74B6F" w:rsidP="00F74B6F">
      <w:pPr>
        <w:widowControl/>
        <w:adjustRightInd w:val="0"/>
        <w:snapToGrid w:val="0"/>
        <w:spacing w:line="360" w:lineRule="auto"/>
        <w:jc w:val="left"/>
        <w:rPr>
          <w:rFonts w:ascii="仿宋_GB2312" w:eastAsia="仿宋_GB2312" w:hAnsi="仿宋"/>
          <w:kern w:val="0"/>
          <w:sz w:val="28"/>
          <w:szCs w:val="28"/>
        </w:rPr>
      </w:pPr>
      <w:r w:rsidRPr="008C0366">
        <w:rPr>
          <w:rFonts w:ascii="仿宋_GB2312" w:eastAsia="仿宋_GB2312" w:hAnsi="宋体" w:hint="eastAsia"/>
          <w:sz w:val="28"/>
          <w:szCs w:val="28"/>
        </w:rPr>
        <w:t xml:space="preserve">    一个已知点及已知方向和三个未知点（3号点待放样）组成的闭合导线（如图2），四条边总长约240米。</w:t>
      </w:r>
    </w:p>
    <w:p w:rsidR="00F74B6F" w:rsidRPr="008C0366" w:rsidRDefault="00F74B6F" w:rsidP="008C0366">
      <w:pPr>
        <w:widowControl/>
        <w:spacing w:line="560" w:lineRule="exact"/>
        <w:ind w:firstLineChars="350" w:firstLine="980"/>
        <w:jc w:val="left"/>
        <w:rPr>
          <w:rFonts w:ascii="仿宋_GB2312" w:eastAsia="仿宋_GB2312" w:hAnsi="仿宋"/>
          <w:kern w:val="0"/>
          <w:sz w:val="28"/>
          <w:szCs w:val="28"/>
        </w:rPr>
      </w:pPr>
      <w:r w:rsidRPr="008C0366">
        <w:rPr>
          <w:rFonts w:ascii="仿宋_GB2312" w:eastAsia="仿宋_GB2312" w:hint="eastAsia"/>
          <w:noProof/>
          <w:sz w:val="28"/>
          <w:szCs w:val="28"/>
        </w:rPr>
        <w:drawing>
          <wp:anchor distT="0" distB="0" distL="114300" distR="114300" simplePos="0" relativeHeight="251665408" behindDoc="0" locked="0" layoutInCell="1" allowOverlap="1">
            <wp:simplePos x="0" y="0"/>
            <wp:positionH relativeFrom="column">
              <wp:posOffset>304800</wp:posOffset>
            </wp:positionH>
            <wp:positionV relativeFrom="paragraph">
              <wp:posOffset>391160</wp:posOffset>
            </wp:positionV>
            <wp:extent cx="3343275" cy="1924050"/>
            <wp:effectExtent l="19050" t="0" r="9525" b="0"/>
            <wp:wrapTopAndBottom/>
            <wp:docPr id="24" name="图片 24" descr="4MW`ZY(@Z%O8EWAT49C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MW`ZY(@Z%O8EWAT49CY]]J"/>
                    <pic:cNvPicPr>
                      <a:picLocks noChangeAspect="1" noChangeArrowheads="1"/>
                    </pic:cNvPicPr>
                  </pic:nvPicPr>
                  <pic:blipFill>
                    <a:blip r:embed="rId29" cstate="print"/>
                    <a:srcRect/>
                    <a:stretch>
                      <a:fillRect/>
                    </a:stretch>
                  </pic:blipFill>
                  <pic:spPr bwMode="auto">
                    <a:xfrm>
                      <a:off x="0" y="0"/>
                      <a:ext cx="3343275" cy="1924050"/>
                    </a:xfrm>
                    <a:prstGeom prst="rect">
                      <a:avLst/>
                    </a:prstGeom>
                    <a:noFill/>
                    <a:ln w="9525">
                      <a:noFill/>
                      <a:miter lim="800000"/>
                      <a:headEnd/>
                      <a:tailEnd/>
                    </a:ln>
                  </pic:spPr>
                </pic:pic>
              </a:graphicData>
            </a:graphic>
          </wp:anchor>
        </w:drawing>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lastRenderedPageBreak/>
        <w:t xml:space="preserve">    2.竞赛内容</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参赛队在规定时间内按一级导线精度要求独立完成抽签指定的闭合导线测量外业观测及3号点的放样和内业计算。外业观测包括一个连接角和四个转折角（左角）测量（5个角度均采用测回法二测回进行观测）以及四条导线边测量（每条导线边水平距离采用往返测各一测回），内业计算根据给定的已知点A点的坐标和A点到B点的坐标方位角，经平差计算出3个指定未知点的平面坐标。</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3.竞赛规则</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⑴各参赛队按比赛报名表中的顺序将选手分别编号为1、2、3、4号（比赛过程中不得变更），按规则要求独立完成指定闭合导线的测量任务。</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⑵闭合导线的起始点及待定点由赛项执委会事先确定，赛前抽签确定各参赛队的观测路线。</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⑶每位选手完成一个测站的观测和记录计算，具体方案如下：</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1A测站点由本队4号选手独立进行仪器安置、观测，1号选手进行记录、计算，2、3号选手负责安置棱镜；</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2A测站点由本队1号选手独立进行仪器安置、观测，2号选手进行记录、计算（由二测回联接角平均值及导线边水平距离往返平均</w:t>
      </w:r>
      <w:r w:rsidRPr="008C0366">
        <w:rPr>
          <w:rFonts w:ascii="仿宋_GB2312" w:eastAsia="仿宋_GB2312" w:hAnsi="宋体" w:hint="eastAsia"/>
          <w:sz w:val="28"/>
          <w:szCs w:val="28"/>
        </w:rPr>
        <w:lastRenderedPageBreak/>
        <w:t>值推算2号测站点坐标，根据设计坐标放样3号点，再进行一级闭合导线测量），3、4号选手负责安置棱镜；</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3A测站点由本队2号选手独立进行仪器安置、观测，3号选手进行记录、计算，1、4号选手负责安置棱镜；</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4A测站点由本队3号选手独立进行仪器安置、观测，4号选手进行记录、计算，1、2号选手负责安置棱镜。</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⑷外业观测时水平角观测第1测回，起始方向水平度盘须设置为0°02′30″附近；水平角观测第2测回，起始方向水平度盘须设置为90°17′30″附近，角度观测和计算单位取至秒；导线边水平距离往返各测量1测回，读数3次，边长取至0.001m。</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⑸数据记录使用赛项执委会盖章的导线测量观测记录表（水平角测量记录见附件表4、水平距离测量记录见附表5），由负责记录的选手用签字笔当场准确无误地填写到相应栏内，并及时计算和填写表中其它数据。要求记录规范完整、符合记录规定、计算准确；水平角观测数据不得改动秒值，度、分不得连环涂改，如有违反均需扣分。观测数据必须原始真实，严禁弄虚作假，否则取消参赛资格。</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⑹各参赛队由1号和2号参赛选手分别独立进行导线平差内业计算。内业计算所用的闭合导线测量成果计算表由赛项执委会提供</w:t>
      </w:r>
      <w:r w:rsidRPr="008C0366">
        <w:rPr>
          <w:rFonts w:ascii="仿宋_GB2312" w:eastAsia="仿宋_GB2312" w:hAnsi="宋体" w:hint="eastAsia"/>
          <w:sz w:val="28"/>
          <w:szCs w:val="28"/>
        </w:rPr>
        <w:lastRenderedPageBreak/>
        <w:t>（见附件表6），计算表的辅助计算栏中必须填入导线的方位角闭合差、坐标增量闭合差和导线全长相对闭合差。</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⑺外业观测和内业计算总的规定时间为60分钟，超出规定时间将终止比赛，整个导线测量成绩按零分计。</w:t>
      </w:r>
    </w:p>
    <w:p w:rsidR="00F74B6F" w:rsidRPr="008C0366" w:rsidRDefault="00F74B6F" w:rsidP="00F74B6F">
      <w:pPr>
        <w:widowControl/>
        <w:adjustRightInd w:val="0"/>
        <w:snapToGrid w:val="0"/>
        <w:spacing w:line="360" w:lineRule="auto"/>
        <w:jc w:val="left"/>
        <w:rPr>
          <w:rFonts w:ascii="仿宋_GB2312" w:eastAsia="仿宋_GB2312" w:hAnsi="宋体"/>
          <w:spacing w:val="-4"/>
          <w:sz w:val="28"/>
          <w:szCs w:val="28"/>
        </w:rPr>
      </w:pPr>
      <w:r w:rsidRPr="008C0366">
        <w:rPr>
          <w:rFonts w:ascii="仿宋_GB2312" w:eastAsia="仿宋_GB2312" w:hAnsi="宋体" w:hint="eastAsia"/>
          <w:sz w:val="28"/>
          <w:szCs w:val="28"/>
        </w:rPr>
        <w:t xml:space="preserve">   </w:t>
      </w:r>
      <w:r w:rsidRPr="008C0366">
        <w:rPr>
          <w:rFonts w:ascii="仿宋_GB2312" w:eastAsia="仿宋_GB2312" w:hAnsi="宋体" w:hint="eastAsia"/>
          <w:spacing w:val="-4"/>
          <w:sz w:val="28"/>
          <w:szCs w:val="28"/>
        </w:rPr>
        <w:t xml:space="preserve"> ⑻仪器操作应符合要求。导线测量不得使用三联脚架法观测，观测顺序按先测连接角，再分别按序号进行导线前进方向左角的测量。每测站起始观测应从盘左开始，盘左照准目标是先起始目标后终始目标，盘右照准目标是先终始目标后起始目标；即盘左顺时针旋转，盘右逆时针旋转。全站仪迁站时仪器必须关机装箱，带觇牌的棱镜可不装箱但棱镜不得从觇牌上卸下。</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⑼观测采用所有测站连续计时的方法，即观测时间为裁判宣布比赛开始（选手拿到题目）到选手上缴观测成果、并将仪器装箱放回原处后结束。除复印原始记录表的时间外比赛需连续进行，竞赛一旦计时开始不能无故终止比赛。选手在竞赛过程中不得擅自离开赛场，如有特殊情况，需经裁判员报裁判长（副裁判长）同意后作特殊处理。竞赛过程中，选手若休息、饮水或上洗手间，一律计算在操作比赛时间内。如果选手提前结束竞赛，应举手向裁判员示意。竞赛终止时间由裁判员记录在案，选手提前结束比赛后不得再进行任何操作和计算，经裁判同意可提前离开赛场。</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lastRenderedPageBreak/>
        <w:t xml:space="preserve">    ⑽观测结束后，仪器装箱收回到出发处，记录表格交给裁判员，裁判员暂停计时，将原始记录数据交工作人员复印2份后分别交给1、2号选手，继续计时。1号和2号选手现场分别独立进行闭合导线平差计算，角度闭合差分配采取“整数分配，大角分大，小角分小”的原则，计算所用计算器由参赛队自备，但不得带程序计算功能。</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⑾1号、2号选手内业计算完成后交4号选手核对，如计算结果一致并符合技术要求，上缴成果计算表和本队外业观测记录表后结束比赛。如不对应查明原因，在规定时间内可重算或重测直到计算结果一致并符合技术要求。重新观测结束记录数据复印和计时参照上条规定执行，重算或重测的时间一律计算在比赛时间内。</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⑿参赛选手应规范作业，注意测量安全及仪器保护，不允许妨碍或阻挡其他选手的观测。迁站时不允许出现不顾安全的狂跑现象，必须沿水泥或沥青路面稳步前进，不允许穿越草地。</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⒀参赛选手应严格遵守赛场纪律，操作技能比赛除携带比赛必备的用具（如笔、尺、普通计算器等）外，不得带入任何技术资料和工具书。所有通讯工具、摄像工具一律不得带入竞赛现场。</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⒁如果在比赛期间测量仪器发生非人为故障，致使比赛不能继续进行，需经裁判长（或副裁判长）确认并批准，比赛可暂停计时，待测量仪器修复或更换仪器后，比赛恢复计时或重新开始。</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lastRenderedPageBreak/>
        <w:t xml:space="preserve">    ⒂记录和计算表格，不得带离比赛场地，否则成绩无效。</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⒃比赛过程中现场裁判监督仪器使用、观测、记录、计算的规范性，防止出现人员、仪器安全事故，经提醒恶意不改者，现场裁判有权取消其比赛成绩。</w:t>
      </w:r>
    </w:p>
    <w:p w:rsidR="00F74B6F" w:rsidRPr="008C0366" w:rsidRDefault="00F74B6F" w:rsidP="00F74B6F">
      <w:pPr>
        <w:widowControl/>
        <w:adjustRightInd w:val="0"/>
        <w:snapToGrid w:val="0"/>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t xml:space="preserve">    4.主要技术要求</w:t>
      </w:r>
    </w:p>
    <w:p w:rsidR="00F74B6F" w:rsidRPr="008C0366" w:rsidRDefault="00F74B6F" w:rsidP="00F74B6F">
      <w:pPr>
        <w:widowControl/>
        <w:adjustRightInd w:val="0"/>
        <w:snapToGrid w:val="0"/>
        <w:spacing w:line="360" w:lineRule="auto"/>
        <w:jc w:val="left"/>
        <w:rPr>
          <w:rFonts w:ascii="仿宋_GB2312" w:eastAsia="仿宋_GB2312" w:hAnsi="仿宋"/>
          <w:sz w:val="28"/>
          <w:szCs w:val="28"/>
        </w:rPr>
      </w:pPr>
      <w:r w:rsidRPr="008C0366">
        <w:rPr>
          <w:rFonts w:ascii="仿宋_GB2312" w:eastAsia="仿宋_GB2312" w:hAnsi="宋体" w:hint="eastAsia"/>
          <w:sz w:val="28"/>
          <w:szCs w:val="28"/>
        </w:rPr>
        <w:t xml:space="preserve">    ⑴根据国家标准《工程测量规范》（GB50026－2007），一级导线测量及单点放样主要技术要求如下表所示。</w:t>
      </w:r>
    </w:p>
    <w:p w:rsidR="00A828BE" w:rsidRDefault="00A828BE" w:rsidP="00F74B6F">
      <w:pPr>
        <w:widowControl/>
        <w:spacing w:line="440" w:lineRule="exact"/>
        <w:jc w:val="center"/>
        <w:rPr>
          <w:rFonts w:ascii="仿宋_GB2312" w:eastAsia="仿宋_GB2312" w:hAnsi="宋体"/>
          <w:b/>
          <w:color w:val="000000"/>
          <w:kern w:val="0"/>
          <w:sz w:val="28"/>
          <w:szCs w:val="28"/>
        </w:rPr>
      </w:pPr>
    </w:p>
    <w:p w:rsidR="00A828BE" w:rsidRDefault="00A828BE" w:rsidP="00F74B6F">
      <w:pPr>
        <w:widowControl/>
        <w:spacing w:line="440" w:lineRule="exact"/>
        <w:jc w:val="center"/>
        <w:rPr>
          <w:rFonts w:ascii="仿宋_GB2312" w:eastAsia="仿宋_GB2312" w:hAnsi="宋体"/>
          <w:b/>
          <w:color w:val="000000"/>
          <w:kern w:val="0"/>
          <w:sz w:val="28"/>
          <w:szCs w:val="28"/>
        </w:rPr>
      </w:pPr>
    </w:p>
    <w:p w:rsidR="00F74B6F" w:rsidRPr="008C0366" w:rsidRDefault="00F74B6F" w:rsidP="00F74B6F">
      <w:pPr>
        <w:widowControl/>
        <w:spacing w:line="440" w:lineRule="exact"/>
        <w:jc w:val="center"/>
        <w:rPr>
          <w:rFonts w:ascii="仿宋_GB2312" w:eastAsia="仿宋_GB2312" w:hAnsi="宋体"/>
          <w:b/>
          <w:color w:val="000000"/>
          <w:kern w:val="0"/>
          <w:sz w:val="28"/>
          <w:szCs w:val="28"/>
        </w:rPr>
      </w:pPr>
      <w:r w:rsidRPr="008C0366">
        <w:rPr>
          <w:rFonts w:ascii="仿宋_GB2312" w:eastAsia="仿宋_GB2312" w:hAnsi="宋体" w:hint="eastAsia"/>
          <w:b/>
          <w:color w:val="000000"/>
          <w:kern w:val="0"/>
          <w:sz w:val="28"/>
          <w:szCs w:val="28"/>
        </w:rPr>
        <w:t>导线测量技术要求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6"/>
        <w:gridCol w:w="992"/>
        <w:gridCol w:w="1461"/>
        <w:gridCol w:w="1091"/>
        <w:gridCol w:w="1701"/>
        <w:gridCol w:w="1276"/>
        <w:gridCol w:w="992"/>
        <w:gridCol w:w="1512"/>
      </w:tblGrid>
      <w:tr w:rsidR="00F74B6F" w:rsidRPr="008C0366" w:rsidTr="0087454A">
        <w:trPr>
          <w:trHeight w:val="654"/>
          <w:jc w:val="center"/>
        </w:trPr>
        <w:tc>
          <w:tcPr>
            <w:tcW w:w="806" w:type="dxa"/>
            <w:vAlign w:val="center"/>
          </w:tcPr>
          <w:p w:rsidR="00F74B6F" w:rsidRPr="008C0366" w:rsidRDefault="00F74B6F" w:rsidP="0087454A">
            <w:pPr>
              <w:widowControl/>
              <w:adjustRightInd w:val="0"/>
              <w:snapToGrid w:val="0"/>
              <w:spacing w:line="360" w:lineRule="auto"/>
              <w:jc w:val="center"/>
              <w:rPr>
                <w:rFonts w:ascii="仿宋_GB2312" w:eastAsia="仿宋_GB2312" w:hAnsi="宋体"/>
                <w:sz w:val="28"/>
                <w:szCs w:val="28"/>
              </w:rPr>
            </w:pPr>
            <w:r w:rsidRPr="008C0366">
              <w:rPr>
                <w:rFonts w:ascii="仿宋_GB2312" w:eastAsia="仿宋_GB2312" w:hAnsi="宋体" w:hint="eastAsia"/>
                <w:sz w:val="28"/>
                <w:szCs w:val="28"/>
              </w:rPr>
              <w:t>等级</w:t>
            </w:r>
          </w:p>
        </w:tc>
        <w:tc>
          <w:tcPr>
            <w:tcW w:w="992" w:type="dxa"/>
            <w:vAlign w:val="center"/>
          </w:tcPr>
          <w:p w:rsidR="00F74B6F" w:rsidRPr="008C0366" w:rsidRDefault="00F74B6F" w:rsidP="0087454A">
            <w:pPr>
              <w:widowControl/>
              <w:adjustRightInd w:val="0"/>
              <w:snapToGrid w:val="0"/>
              <w:spacing w:line="360" w:lineRule="auto"/>
              <w:jc w:val="center"/>
              <w:rPr>
                <w:rFonts w:ascii="仿宋_GB2312" w:eastAsia="仿宋_GB2312" w:hAnsi="宋体"/>
                <w:sz w:val="28"/>
                <w:szCs w:val="28"/>
              </w:rPr>
            </w:pPr>
            <w:r w:rsidRPr="008C0366">
              <w:rPr>
                <w:rFonts w:ascii="仿宋_GB2312" w:eastAsia="仿宋_GB2312" w:hAnsi="宋体" w:hint="eastAsia"/>
                <w:sz w:val="28"/>
                <w:szCs w:val="28"/>
              </w:rPr>
              <w:t>测回数</w:t>
            </w:r>
          </w:p>
        </w:tc>
        <w:tc>
          <w:tcPr>
            <w:tcW w:w="1461" w:type="dxa"/>
            <w:vAlign w:val="center"/>
          </w:tcPr>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水平角上下</w:t>
            </w:r>
          </w:p>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半测回较差</w:t>
            </w:r>
          </w:p>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  ″)</w:t>
            </w:r>
          </w:p>
        </w:tc>
        <w:tc>
          <w:tcPr>
            <w:tcW w:w="1091" w:type="dxa"/>
            <w:vAlign w:val="center"/>
          </w:tcPr>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两测回</w:t>
            </w:r>
          </w:p>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角度差(  ″)</w:t>
            </w:r>
          </w:p>
        </w:tc>
        <w:tc>
          <w:tcPr>
            <w:tcW w:w="1701" w:type="dxa"/>
            <w:vAlign w:val="center"/>
          </w:tcPr>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距离一测回</w:t>
            </w:r>
          </w:p>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三次读数较差</w:t>
            </w:r>
          </w:p>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(mm)</w:t>
            </w:r>
          </w:p>
        </w:tc>
        <w:tc>
          <w:tcPr>
            <w:tcW w:w="1276" w:type="dxa"/>
            <w:vAlign w:val="center"/>
          </w:tcPr>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往返测距</w:t>
            </w:r>
          </w:p>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离差(mm)</w:t>
            </w:r>
          </w:p>
        </w:tc>
        <w:tc>
          <w:tcPr>
            <w:tcW w:w="992" w:type="dxa"/>
            <w:vAlign w:val="center"/>
          </w:tcPr>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方位角</w:t>
            </w:r>
          </w:p>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闭合差</w:t>
            </w:r>
          </w:p>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  ″)</w:t>
            </w:r>
          </w:p>
        </w:tc>
        <w:tc>
          <w:tcPr>
            <w:tcW w:w="1512" w:type="dxa"/>
            <w:vAlign w:val="center"/>
          </w:tcPr>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导线</w:t>
            </w:r>
          </w:p>
          <w:p w:rsidR="00F74B6F" w:rsidRPr="008C0366" w:rsidRDefault="00F74B6F" w:rsidP="0087454A">
            <w:pPr>
              <w:widowControl/>
              <w:adjustRightInd w:val="0"/>
              <w:snapToGrid w:val="0"/>
              <w:jc w:val="center"/>
              <w:rPr>
                <w:rFonts w:ascii="仿宋_GB2312" w:eastAsia="仿宋_GB2312" w:hAnsi="宋体"/>
                <w:sz w:val="28"/>
                <w:szCs w:val="28"/>
              </w:rPr>
            </w:pPr>
            <w:r w:rsidRPr="008C0366">
              <w:rPr>
                <w:rFonts w:ascii="仿宋_GB2312" w:eastAsia="仿宋_GB2312" w:hAnsi="宋体" w:hint="eastAsia"/>
                <w:sz w:val="28"/>
                <w:szCs w:val="28"/>
              </w:rPr>
              <w:t>相对闭合差</w:t>
            </w:r>
          </w:p>
        </w:tc>
      </w:tr>
      <w:tr w:rsidR="00F74B6F" w:rsidRPr="008C0366" w:rsidTr="0087454A">
        <w:trPr>
          <w:trHeight w:val="559"/>
          <w:jc w:val="center"/>
        </w:trPr>
        <w:tc>
          <w:tcPr>
            <w:tcW w:w="806" w:type="dxa"/>
            <w:vAlign w:val="center"/>
          </w:tcPr>
          <w:p w:rsidR="00F74B6F" w:rsidRPr="008C0366" w:rsidRDefault="00F74B6F" w:rsidP="0087454A">
            <w:pPr>
              <w:widowControl/>
              <w:adjustRightInd w:val="0"/>
              <w:snapToGrid w:val="0"/>
              <w:spacing w:line="360" w:lineRule="auto"/>
              <w:jc w:val="center"/>
              <w:rPr>
                <w:rFonts w:ascii="仿宋_GB2312" w:eastAsia="仿宋_GB2312" w:hAnsi="宋体"/>
                <w:sz w:val="28"/>
                <w:szCs w:val="28"/>
              </w:rPr>
            </w:pPr>
            <w:r w:rsidRPr="008C0366">
              <w:rPr>
                <w:rFonts w:ascii="仿宋_GB2312" w:eastAsia="仿宋_GB2312" w:hAnsi="宋体" w:hint="eastAsia"/>
                <w:sz w:val="28"/>
                <w:szCs w:val="28"/>
              </w:rPr>
              <w:t>一级</w:t>
            </w:r>
          </w:p>
        </w:tc>
        <w:tc>
          <w:tcPr>
            <w:tcW w:w="992" w:type="dxa"/>
            <w:vAlign w:val="center"/>
          </w:tcPr>
          <w:p w:rsidR="00F74B6F" w:rsidRPr="008C0366" w:rsidRDefault="00F74B6F" w:rsidP="0087454A">
            <w:pPr>
              <w:widowControl/>
              <w:adjustRightInd w:val="0"/>
              <w:snapToGrid w:val="0"/>
              <w:spacing w:line="360" w:lineRule="auto"/>
              <w:jc w:val="center"/>
              <w:rPr>
                <w:rFonts w:ascii="仿宋_GB2312" w:eastAsia="仿宋_GB2312" w:hAnsi="宋体"/>
                <w:sz w:val="28"/>
                <w:szCs w:val="28"/>
              </w:rPr>
            </w:pPr>
            <w:r w:rsidRPr="008C0366">
              <w:rPr>
                <w:rFonts w:ascii="仿宋_GB2312" w:eastAsia="仿宋_GB2312" w:hAnsi="宋体" w:hint="eastAsia"/>
                <w:sz w:val="28"/>
                <w:szCs w:val="28"/>
              </w:rPr>
              <w:t>2</w:t>
            </w:r>
          </w:p>
        </w:tc>
        <w:tc>
          <w:tcPr>
            <w:tcW w:w="1461" w:type="dxa"/>
            <w:vAlign w:val="center"/>
          </w:tcPr>
          <w:p w:rsidR="00F74B6F" w:rsidRPr="008C0366" w:rsidRDefault="00F74B6F" w:rsidP="0087454A">
            <w:pPr>
              <w:widowControl/>
              <w:adjustRightInd w:val="0"/>
              <w:snapToGrid w:val="0"/>
              <w:spacing w:line="360" w:lineRule="auto"/>
              <w:jc w:val="center"/>
              <w:rPr>
                <w:rFonts w:ascii="仿宋_GB2312" w:eastAsia="仿宋_GB2312" w:hAnsi="宋体"/>
                <w:sz w:val="28"/>
                <w:szCs w:val="28"/>
              </w:rPr>
            </w:pPr>
            <w:r w:rsidRPr="008C0366">
              <w:rPr>
                <w:rFonts w:ascii="仿宋_GB2312" w:eastAsia="仿宋_GB2312" w:hAnsi="宋体" w:hint="eastAsia"/>
                <w:sz w:val="28"/>
                <w:szCs w:val="28"/>
              </w:rPr>
              <w:t>12</w:t>
            </w:r>
          </w:p>
        </w:tc>
        <w:tc>
          <w:tcPr>
            <w:tcW w:w="1091" w:type="dxa"/>
            <w:vAlign w:val="center"/>
          </w:tcPr>
          <w:p w:rsidR="00F74B6F" w:rsidRPr="008C0366" w:rsidRDefault="00F74B6F" w:rsidP="0087454A">
            <w:pPr>
              <w:widowControl/>
              <w:adjustRightInd w:val="0"/>
              <w:snapToGrid w:val="0"/>
              <w:spacing w:line="360" w:lineRule="auto"/>
              <w:jc w:val="center"/>
              <w:rPr>
                <w:rFonts w:ascii="仿宋_GB2312" w:eastAsia="仿宋_GB2312" w:hAnsi="宋体"/>
                <w:sz w:val="28"/>
                <w:szCs w:val="28"/>
              </w:rPr>
            </w:pPr>
            <w:r w:rsidRPr="008C0366">
              <w:rPr>
                <w:rFonts w:ascii="仿宋_GB2312" w:eastAsia="仿宋_GB2312" w:hAnsi="宋体" w:hint="eastAsia"/>
                <w:sz w:val="28"/>
                <w:szCs w:val="28"/>
              </w:rPr>
              <w:t>12</w:t>
            </w:r>
          </w:p>
        </w:tc>
        <w:tc>
          <w:tcPr>
            <w:tcW w:w="1701" w:type="dxa"/>
            <w:vAlign w:val="center"/>
          </w:tcPr>
          <w:p w:rsidR="00F74B6F" w:rsidRPr="008C0366" w:rsidRDefault="00F74B6F" w:rsidP="0087454A">
            <w:pPr>
              <w:widowControl/>
              <w:adjustRightInd w:val="0"/>
              <w:snapToGrid w:val="0"/>
              <w:spacing w:line="360" w:lineRule="auto"/>
              <w:jc w:val="center"/>
              <w:rPr>
                <w:rFonts w:ascii="仿宋_GB2312" w:eastAsia="仿宋_GB2312" w:hAnsi="宋体"/>
                <w:sz w:val="28"/>
                <w:szCs w:val="28"/>
              </w:rPr>
            </w:pPr>
            <w:r w:rsidRPr="008C0366">
              <w:rPr>
                <w:rFonts w:ascii="仿宋_GB2312" w:eastAsia="仿宋_GB2312" w:hAnsi="宋体" w:hint="eastAsia"/>
                <w:sz w:val="28"/>
                <w:szCs w:val="28"/>
              </w:rPr>
              <w:t>5</w:t>
            </w:r>
          </w:p>
        </w:tc>
        <w:tc>
          <w:tcPr>
            <w:tcW w:w="1276" w:type="dxa"/>
            <w:vAlign w:val="center"/>
          </w:tcPr>
          <w:p w:rsidR="00F74B6F" w:rsidRPr="008C0366" w:rsidRDefault="00F74B6F" w:rsidP="0087454A">
            <w:pPr>
              <w:widowControl/>
              <w:adjustRightInd w:val="0"/>
              <w:snapToGrid w:val="0"/>
              <w:spacing w:line="360" w:lineRule="auto"/>
              <w:jc w:val="center"/>
              <w:rPr>
                <w:rFonts w:ascii="仿宋_GB2312" w:eastAsia="仿宋_GB2312" w:hAnsi="宋体"/>
                <w:sz w:val="28"/>
                <w:szCs w:val="28"/>
              </w:rPr>
            </w:pPr>
            <w:r w:rsidRPr="008C0366">
              <w:rPr>
                <w:rFonts w:ascii="仿宋_GB2312" w:eastAsia="仿宋_GB2312" w:hAnsi="宋体" w:hint="eastAsia"/>
                <w:sz w:val="28"/>
                <w:szCs w:val="28"/>
              </w:rPr>
              <w:t>10</w:t>
            </w:r>
          </w:p>
        </w:tc>
        <w:tc>
          <w:tcPr>
            <w:tcW w:w="992" w:type="dxa"/>
            <w:vAlign w:val="center"/>
          </w:tcPr>
          <w:p w:rsidR="00F74B6F" w:rsidRPr="008C0366" w:rsidRDefault="00F74B6F" w:rsidP="0087454A">
            <w:pPr>
              <w:widowControl/>
              <w:adjustRightInd w:val="0"/>
              <w:snapToGrid w:val="0"/>
              <w:spacing w:line="360" w:lineRule="auto"/>
              <w:jc w:val="center"/>
              <w:rPr>
                <w:rFonts w:ascii="仿宋_GB2312" w:eastAsia="仿宋_GB2312" w:hAnsi="宋体"/>
                <w:sz w:val="28"/>
                <w:szCs w:val="28"/>
              </w:rPr>
            </w:pPr>
            <w:r w:rsidRPr="008C0366">
              <w:rPr>
                <w:rFonts w:ascii="仿宋_GB2312" w:eastAsia="仿宋_GB2312" w:hAnsi="宋体" w:hint="eastAsia"/>
                <w:sz w:val="28"/>
                <w:szCs w:val="28"/>
              </w:rPr>
              <w:object w:dxaOrig="600" w:dyaOrig="360">
                <v:shape id="_x0000_i1026" type="#_x0000_t75" style="width:30pt;height:18pt" o:ole="">
                  <v:imagedata r:id="rId30" o:title=""/>
                </v:shape>
                <o:OLEObject Type="Embed" ProgID="Equation.3" ShapeID="_x0000_i1026" DrawAspect="Content" ObjectID="_1553334063" r:id="rId31"/>
              </w:object>
            </w:r>
          </w:p>
        </w:tc>
        <w:tc>
          <w:tcPr>
            <w:tcW w:w="1512" w:type="dxa"/>
            <w:vAlign w:val="center"/>
          </w:tcPr>
          <w:p w:rsidR="00F74B6F" w:rsidRPr="008C0366" w:rsidRDefault="00F74B6F" w:rsidP="0087454A">
            <w:pPr>
              <w:widowControl/>
              <w:adjustRightInd w:val="0"/>
              <w:snapToGrid w:val="0"/>
              <w:spacing w:line="360" w:lineRule="auto"/>
              <w:jc w:val="center"/>
              <w:rPr>
                <w:rFonts w:ascii="仿宋_GB2312" w:eastAsia="仿宋_GB2312" w:hAnsi="宋体"/>
                <w:sz w:val="28"/>
                <w:szCs w:val="28"/>
              </w:rPr>
            </w:pPr>
            <w:r w:rsidRPr="008C0366">
              <w:rPr>
                <w:rFonts w:ascii="仿宋_GB2312" w:eastAsia="仿宋_GB2312" w:hAnsi="宋体" w:hint="eastAsia"/>
                <w:sz w:val="28"/>
                <w:szCs w:val="28"/>
              </w:rPr>
              <w:t>≤1/15000</w:t>
            </w:r>
          </w:p>
        </w:tc>
      </w:tr>
    </w:tbl>
    <w:p w:rsidR="00F74B6F" w:rsidRPr="008C0366" w:rsidRDefault="00F74B6F" w:rsidP="0031040F">
      <w:pPr>
        <w:widowControl/>
        <w:spacing w:beforeLines="50"/>
        <w:ind w:firstLineChars="150" w:firstLine="420"/>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注：⑴表中n为转折角的个数。</w:t>
      </w:r>
    </w:p>
    <w:p w:rsidR="00F74B6F" w:rsidRPr="008C0366" w:rsidRDefault="00F74B6F" w:rsidP="0031040F">
      <w:pPr>
        <w:widowControl/>
        <w:spacing w:beforeLines="50"/>
        <w:ind w:firstLineChars="150" w:firstLine="420"/>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 xml:space="preserve">    ⑵仪器和觇牌的对中误差不得超过</w:t>
      </w:r>
      <w:smartTag w:uri="urn:schemas-microsoft-com:office:smarttags" w:element="chmetcnv">
        <w:smartTagPr>
          <w:attr w:name="UnitName" w:val="mm"/>
          <w:attr w:name="SourceValue" w:val="2"/>
          <w:attr w:name="HasSpace" w:val="False"/>
          <w:attr w:name="Negative" w:val="False"/>
          <w:attr w:name="NumberType" w:val="1"/>
          <w:attr w:name="TCSC" w:val="0"/>
        </w:smartTagPr>
        <w:r w:rsidRPr="008C0366">
          <w:rPr>
            <w:rFonts w:ascii="仿宋_GB2312" w:eastAsia="仿宋_GB2312" w:hAnsi="宋体" w:hint="eastAsia"/>
            <w:color w:val="000000"/>
            <w:kern w:val="0"/>
            <w:sz w:val="28"/>
            <w:szCs w:val="28"/>
          </w:rPr>
          <w:t>2mm</w:t>
        </w:r>
      </w:smartTag>
      <w:r w:rsidRPr="008C0366">
        <w:rPr>
          <w:rFonts w:ascii="仿宋_GB2312" w:eastAsia="仿宋_GB2312" w:hAnsi="宋体" w:hint="eastAsia"/>
          <w:color w:val="000000"/>
          <w:kern w:val="0"/>
          <w:sz w:val="28"/>
          <w:szCs w:val="28"/>
        </w:rPr>
        <w:t>，整平水准管气泡偏差不得超过1格。</w:t>
      </w:r>
    </w:p>
    <w:p w:rsidR="00F74B6F" w:rsidRPr="008C0366" w:rsidRDefault="00F74B6F" w:rsidP="0031040F">
      <w:pPr>
        <w:widowControl/>
        <w:spacing w:beforeLines="50"/>
        <w:ind w:firstLineChars="150" w:firstLine="420"/>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 xml:space="preserve">    ⑶各参赛队所测导线点点位误差不得超过</w:t>
      </w:r>
      <w:smartTag w:uri="urn:schemas-microsoft-com:office:smarttags" w:element="chmetcnv">
        <w:smartTagPr>
          <w:attr w:name="UnitName" w:val="mm"/>
          <w:attr w:name="SourceValue" w:val="20"/>
          <w:attr w:name="HasSpace" w:val="False"/>
          <w:attr w:name="Negative" w:val="False"/>
          <w:attr w:name="NumberType" w:val="1"/>
          <w:attr w:name="TCSC" w:val="0"/>
        </w:smartTagPr>
        <w:r w:rsidRPr="008C0366">
          <w:rPr>
            <w:rFonts w:ascii="仿宋_GB2312" w:eastAsia="仿宋_GB2312" w:hAnsi="宋体" w:hint="eastAsia"/>
            <w:color w:val="000000"/>
            <w:kern w:val="0"/>
            <w:sz w:val="28"/>
            <w:szCs w:val="28"/>
          </w:rPr>
          <w:t>20mm</w:t>
        </w:r>
      </w:smartTag>
      <w:r w:rsidRPr="008C0366">
        <w:rPr>
          <w:rFonts w:ascii="仿宋_GB2312" w:eastAsia="仿宋_GB2312" w:hAnsi="宋体" w:hint="eastAsia"/>
          <w:color w:val="000000"/>
          <w:kern w:val="0"/>
          <w:sz w:val="28"/>
          <w:szCs w:val="28"/>
        </w:rPr>
        <w:t>。</w:t>
      </w:r>
    </w:p>
    <w:p w:rsidR="00F74B6F" w:rsidRPr="008C0366" w:rsidRDefault="00F74B6F" w:rsidP="0031040F">
      <w:pPr>
        <w:widowControl/>
        <w:spacing w:beforeLines="50"/>
        <w:ind w:firstLineChars="150" w:firstLine="420"/>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 xml:space="preserve">    ⑷记录字迹工整、清晰，不得任意修改，记录者必须回报读数。</w:t>
      </w:r>
    </w:p>
    <w:p w:rsidR="00F74B6F" w:rsidRPr="008C0366" w:rsidRDefault="00F74B6F" w:rsidP="0031040F">
      <w:pPr>
        <w:widowControl/>
        <w:spacing w:beforeLines="50"/>
        <w:ind w:firstLineChars="150" w:firstLine="420"/>
        <w:rPr>
          <w:rFonts w:ascii="仿宋_GB2312" w:eastAsia="仿宋_GB2312" w:hAnsi="仿宋"/>
          <w:sz w:val="28"/>
          <w:szCs w:val="28"/>
        </w:rPr>
      </w:pPr>
      <w:r w:rsidRPr="008C0366">
        <w:rPr>
          <w:rFonts w:ascii="仿宋_GB2312" w:eastAsia="仿宋_GB2312" w:hAnsi="宋体" w:hint="eastAsia"/>
          <w:color w:val="000000"/>
          <w:kern w:val="0"/>
          <w:sz w:val="28"/>
          <w:szCs w:val="28"/>
        </w:rPr>
        <w:lastRenderedPageBreak/>
        <w:t xml:space="preserve">    ⑸角度、距离的计算采用“奇进偶舍”的原则，记录、计算时的占位“0” 及“±”必须填写。</w:t>
      </w:r>
    </w:p>
    <w:p w:rsidR="00F74B6F" w:rsidRPr="008C0366" w:rsidRDefault="00F74B6F" w:rsidP="008C0366">
      <w:pPr>
        <w:widowControl/>
        <w:adjustRightInd w:val="0"/>
        <w:snapToGrid w:val="0"/>
        <w:spacing w:line="520" w:lineRule="exact"/>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5.评分标准</w:t>
      </w:r>
    </w:p>
    <w:p w:rsidR="00F74B6F" w:rsidRPr="008C0366" w:rsidRDefault="00F74B6F" w:rsidP="008C0366">
      <w:pPr>
        <w:widowControl/>
        <w:adjustRightInd w:val="0"/>
        <w:snapToGrid w:val="0"/>
        <w:spacing w:line="520" w:lineRule="exact"/>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一级导线测量及单点放样总分值100分，其中仪器操作20分，记录计算20分，成果精度50分，测量时间10分。具体标准见附件表7:一级导线测量及单点放样评分表。</w:t>
      </w:r>
    </w:p>
    <w:p w:rsidR="00A828BE" w:rsidRDefault="00A828BE">
      <w:pPr>
        <w:widowControl/>
        <w:jc w:val="left"/>
        <w:rPr>
          <w:rFonts w:ascii="仿宋_GB2312" w:eastAsia="仿宋_GB2312" w:hAnsi="宋体"/>
          <w:sz w:val="28"/>
          <w:szCs w:val="28"/>
        </w:rPr>
      </w:pPr>
      <w:r>
        <w:rPr>
          <w:rFonts w:ascii="仿宋_GB2312" w:eastAsia="仿宋_GB2312" w:hAnsi="宋体"/>
          <w:sz w:val="28"/>
          <w:szCs w:val="28"/>
        </w:rPr>
        <w:br w:type="page"/>
      </w:r>
    </w:p>
    <w:p w:rsidR="00F74B6F" w:rsidRPr="008C0366" w:rsidRDefault="00F74B6F" w:rsidP="00A828BE">
      <w:pPr>
        <w:widowControl/>
        <w:adjustRightInd w:val="0"/>
        <w:snapToGrid w:val="0"/>
        <w:spacing w:line="520" w:lineRule="exact"/>
        <w:jc w:val="left"/>
        <w:rPr>
          <w:rFonts w:ascii="仿宋_GB2312" w:eastAsia="仿宋_GB2312" w:hAnsi="仿宋"/>
          <w:sz w:val="28"/>
          <w:szCs w:val="28"/>
        </w:rPr>
      </w:pPr>
      <w:r w:rsidRPr="008C0366">
        <w:rPr>
          <w:rFonts w:ascii="仿宋_GB2312" w:eastAsia="仿宋_GB2312" w:hAnsi="宋体" w:hint="eastAsia"/>
          <w:color w:val="000000"/>
          <w:sz w:val="28"/>
          <w:szCs w:val="28"/>
        </w:rPr>
        <w:lastRenderedPageBreak/>
        <w:t>附件：</w:t>
      </w:r>
    </w:p>
    <w:p w:rsidR="00F74B6F" w:rsidRPr="008C0366" w:rsidRDefault="00F74B6F" w:rsidP="00F74B6F">
      <w:pPr>
        <w:spacing w:line="440" w:lineRule="exact"/>
        <w:jc w:val="center"/>
        <w:rPr>
          <w:rFonts w:ascii="仿宋_GB2312" w:eastAsia="仿宋_GB2312" w:hAnsi="宋体"/>
          <w:b/>
          <w:color w:val="000000"/>
          <w:kern w:val="0"/>
          <w:sz w:val="28"/>
          <w:szCs w:val="28"/>
        </w:rPr>
      </w:pPr>
      <w:r w:rsidRPr="008C0366">
        <w:rPr>
          <w:rFonts w:ascii="仿宋_GB2312" w:eastAsia="仿宋_GB2312" w:hAnsi="宋体" w:hint="eastAsia"/>
          <w:b/>
          <w:color w:val="000000"/>
          <w:kern w:val="0"/>
          <w:sz w:val="28"/>
          <w:szCs w:val="28"/>
        </w:rPr>
        <w:t>表1 四等水准测量观测记录表</w:t>
      </w: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1"/>
        <w:gridCol w:w="535"/>
        <w:gridCol w:w="492"/>
        <w:gridCol w:w="490"/>
        <w:gridCol w:w="492"/>
        <w:gridCol w:w="490"/>
        <w:gridCol w:w="470"/>
        <w:gridCol w:w="1000"/>
        <w:gridCol w:w="1000"/>
        <w:gridCol w:w="861"/>
        <w:gridCol w:w="1061"/>
        <w:gridCol w:w="1161"/>
      </w:tblGrid>
      <w:tr w:rsidR="00F74B6F" w:rsidRPr="008C0366" w:rsidTr="0087454A">
        <w:trPr>
          <w:cantSplit/>
          <w:trHeight w:val="479"/>
          <w:jc w:val="center"/>
        </w:trPr>
        <w:tc>
          <w:tcPr>
            <w:tcW w:w="0" w:type="auto"/>
            <w:vMerge w:val="restart"/>
            <w:shd w:val="clear" w:color="auto" w:fill="auto"/>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测站编号</w:t>
            </w:r>
          </w:p>
        </w:tc>
        <w:tc>
          <w:tcPr>
            <w:tcW w:w="0" w:type="auto"/>
            <w:vMerge w:val="restar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点号</w:t>
            </w:r>
          </w:p>
        </w:tc>
        <w:tc>
          <w:tcPr>
            <w:tcW w:w="0" w:type="auto"/>
            <w:vMerge w:val="restar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后</w:t>
            </w:r>
          </w:p>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尺</w:t>
            </w:r>
          </w:p>
        </w:tc>
        <w:tc>
          <w:tcPr>
            <w:tcW w:w="0" w:type="auto"/>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上丝</w:t>
            </w:r>
          </w:p>
        </w:tc>
        <w:tc>
          <w:tcPr>
            <w:tcW w:w="0" w:type="auto"/>
            <w:vMerge w:val="restart"/>
            <w:vAlign w:val="center"/>
          </w:tcPr>
          <w:p w:rsidR="00F74B6F" w:rsidRPr="008C0366" w:rsidRDefault="00F74B6F" w:rsidP="0087454A">
            <w:pPr>
              <w:spacing w:line="56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前</w:t>
            </w:r>
          </w:p>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尺</w:t>
            </w:r>
          </w:p>
        </w:tc>
        <w:tc>
          <w:tcPr>
            <w:tcW w:w="0" w:type="auto"/>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上丝</w:t>
            </w:r>
          </w:p>
        </w:tc>
        <w:tc>
          <w:tcPr>
            <w:tcW w:w="0" w:type="auto"/>
            <w:vMerge w:val="restar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方  向</w:t>
            </w:r>
          </w:p>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及</w:t>
            </w:r>
          </w:p>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尺  号</w:t>
            </w:r>
          </w:p>
        </w:tc>
        <w:tc>
          <w:tcPr>
            <w:tcW w:w="0" w:type="auto"/>
            <w:gridSpan w:val="2"/>
            <w:vMerge w:val="restart"/>
            <w:vAlign w:val="center"/>
          </w:tcPr>
          <w:p w:rsidR="00F74B6F" w:rsidRPr="008C0366" w:rsidRDefault="00F74B6F" w:rsidP="0087454A">
            <w:pPr>
              <w:spacing w:line="56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标尺读数</w:t>
            </w:r>
          </w:p>
        </w:tc>
        <w:tc>
          <w:tcPr>
            <w:tcW w:w="0" w:type="auto"/>
            <w:vMerge w:val="restar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K+黑</w:t>
            </w:r>
          </w:p>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-红</w:t>
            </w:r>
          </w:p>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0" w:type="auto"/>
            <w:vMerge w:val="restar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高差</w:t>
            </w:r>
          </w:p>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中数</w:t>
            </w:r>
          </w:p>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w:t>
            </w:r>
          </w:p>
        </w:tc>
        <w:tc>
          <w:tcPr>
            <w:tcW w:w="0" w:type="auto"/>
            <w:vMerge w:val="restar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备</w:t>
            </w:r>
          </w:p>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注</w:t>
            </w:r>
          </w:p>
        </w:tc>
      </w:tr>
      <w:tr w:rsidR="00F74B6F" w:rsidRPr="008C0366" w:rsidTr="0087454A">
        <w:trPr>
          <w:cantSplit/>
          <w:trHeight w:val="457"/>
          <w:jc w:val="center"/>
        </w:trPr>
        <w:tc>
          <w:tcPr>
            <w:tcW w:w="0" w:type="auto"/>
            <w:vMerge/>
            <w:shd w:val="clear" w:color="auto" w:fill="auto"/>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vAlign w:val="center"/>
          </w:tcPr>
          <w:p w:rsidR="00F74B6F" w:rsidRPr="008C0366" w:rsidRDefault="00F74B6F" w:rsidP="0087454A">
            <w:pPr>
              <w:adjustRightInd w:val="0"/>
              <w:snapToGrid w:val="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下丝</w:t>
            </w: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vAlign w:val="center"/>
          </w:tcPr>
          <w:p w:rsidR="00F74B6F" w:rsidRPr="008C0366" w:rsidRDefault="00F74B6F" w:rsidP="0087454A">
            <w:pPr>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下丝</w:t>
            </w: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gridSpan w:val="2"/>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r>
      <w:tr w:rsidR="00F74B6F" w:rsidRPr="008C0366" w:rsidTr="0087454A">
        <w:trPr>
          <w:cantSplit/>
          <w:trHeight w:val="480"/>
          <w:jc w:val="center"/>
        </w:trPr>
        <w:tc>
          <w:tcPr>
            <w:tcW w:w="0" w:type="auto"/>
            <w:vMerge/>
            <w:shd w:val="clear" w:color="auto" w:fill="auto"/>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gridSpan w:val="2"/>
            <w:vAlign w:val="center"/>
          </w:tcPr>
          <w:p w:rsidR="00F74B6F" w:rsidRPr="008C0366" w:rsidRDefault="00F74B6F" w:rsidP="0087454A">
            <w:pPr>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后视距离</w:t>
            </w:r>
          </w:p>
        </w:tc>
        <w:tc>
          <w:tcPr>
            <w:tcW w:w="0" w:type="auto"/>
            <w:gridSpan w:val="2"/>
            <w:vAlign w:val="center"/>
          </w:tcPr>
          <w:p w:rsidR="00F74B6F" w:rsidRPr="008C0366" w:rsidRDefault="00F74B6F" w:rsidP="0087454A">
            <w:pPr>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前视距离</w:t>
            </w: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restart"/>
            <w:vAlign w:val="center"/>
          </w:tcPr>
          <w:p w:rsidR="00F74B6F" w:rsidRPr="008C0366" w:rsidRDefault="00F74B6F" w:rsidP="0087454A">
            <w:pPr>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黑</w:t>
            </w:r>
          </w:p>
          <w:p w:rsidR="00F74B6F" w:rsidRPr="008C0366" w:rsidRDefault="00F74B6F" w:rsidP="0087454A">
            <w:pPr>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面</w:t>
            </w:r>
          </w:p>
        </w:tc>
        <w:tc>
          <w:tcPr>
            <w:tcW w:w="0" w:type="auto"/>
            <w:vMerge w:val="restart"/>
            <w:vAlign w:val="center"/>
          </w:tcPr>
          <w:p w:rsidR="00F74B6F" w:rsidRPr="008C0366" w:rsidRDefault="00F74B6F" w:rsidP="0087454A">
            <w:pPr>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红</w:t>
            </w:r>
          </w:p>
          <w:p w:rsidR="00F74B6F" w:rsidRPr="008C0366" w:rsidRDefault="00F74B6F" w:rsidP="0087454A">
            <w:pPr>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面</w:t>
            </w: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r>
      <w:tr w:rsidR="00F74B6F" w:rsidRPr="008C0366" w:rsidTr="0087454A">
        <w:trPr>
          <w:cantSplit/>
          <w:trHeight w:val="474"/>
          <w:jc w:val="center"/>
        </w:trPr>
        <w:tc>
          <w:tcPr>
            <w:tcW w:w="0" w:type="auto"/>
            <w:vMerge/>
            <w:shd w:val="clear" w:color="auto" w:fill="auto"/>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gridSpan w:val="2"/>
            <w:vAlign w:val="center"/>
          </w:tcPr>
          <w:p w:rsidR="00F74B6F" w:rsidRPr="008C0366" w:rsidRDefault="00F74B6F" w:rsidP="0087454A">
            <w:pPr>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视距差（m）</w:t>
            </w:r>
          </w:p>
        </w:tc>
        <w:tc>
          <w:tcPr>
            <w:tcW w:w="0" w:type="auto"/>
            <w:gridSpan w:val="2"/>
            <w:vAlign w:val="center"/>
          </w:tcPr>
          <w:p w:rsidR="00F74B6F" w:rsidRPr="008C0366" w:rsidRDefault="00F74B6F" w:rsidP="0087454A">
            <w:pPr>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累积差（m）</w:t>
            </w: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c>
          <w:tcPr>
            <w:tcW w:w="0" w:type="auto"/>
            <w:vMerge/>
            <w:vAlign w:val="center"/>
          </w:tcPr>
          <w:p w:rsidR="00F74B6F" w:rsidRPr="008C0366" w:rsidRDefault="00F74B6F" w:rsidP="0087454A">
            <w:pPr>
              <w:jc w:val="center"/>
              <w:rPr>
                <w:rFonts w:ascii="仿宋_GB2312" w:eastAsia="仿宋_GB2312" w:hAnsi="宋体"/>
                <w:color w:val="000000"/>
                <w:sz w:val="28"/>
                <w:szCs w:val="28"/>
              </w:rPr>
            </w:pPr>
          </w:p>
        </w:tc>
      </w:tr>
      <w:tr w:rsidR="00F74B6F" w:rsidRPr="008C0366" w:rsidTr="0087454A">
        <w:trPr>
          <w:cantSplit/>
          <w:trHeight w:val="440"/>
          <w:jc w:val="center"/>
        </w:trPr>
        <w:tc>
          <w:tcPr>
            <w:tcW w:w="0" w:type="auto"/>
            <w:vMerge w:val="restart"/>
            <w:shd w:val="clear" w:color="auto" w:fill="auto"/>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w:t>
            </w:r>
          </w:p>
        </w:tc>
        <w:tc>
          <w:tcPr>
            <w:tcW w:w="0" w:type="auto"/>
            <w:vMerge w:val="restart"/>
            <w:vAlign w:val="center"/>
          </w:tcPr>
          <w:p w:rsidR="00F74B6F" w:rsidRPr="008C0366" w:rsidRDefault="00F74B6F" w:rsidP="0087454A">
            <w:pPr>
              <w:jc w:val="center"/>
              <w:rPr>
                <w:rFonts w:ascii="仿宋_GB2312" w:eastAsia="仿宋_GB2312" w:hAnsi="宋体"/>
                <w:color w:val="000000"/>
                <w:sz w:val="28"/>
                <w:szCs w:val="28"/>
              </w:rPr>
            </w:pPr>
            <w:smartTag w:uri="urn:schemas-microsoft-com:office:smarttags" w:element="chmetcnv">
              <w:smartTagPr>
                <w:attr w:name="UnitName" w:val="C"/>
                <w:attr w:name="SourceValue" w:val="1"/>
                <w:attr w:name="HasSpace" w:val="False"/>
                <w:attr w:name="Negative" w:val="False"/>
                <w:attr w:name="NumberType" w:val="1"/>
                <w:attr w:name="TCSC" w:val="0"/>
              </w:smartTagPr>
              <w:r w:rsidRPr="008C0366">
                <w:rPr>
                  <w:rFonts w:ascii="仿宋_GB2312" w:eastAsia="仿宋_GB2312" w:hAnsi="宋体" w:hint="eastAsia"/>
                  <w:color w:val="000000"/>
                  <w:sz w:val="28"/>
                  <w:szCs w:val="28"/>
                </w:rPr>
                <w:t>1C</w:t>
              </w:r>
            </w:smartTag>
          </w:p>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w:t>
            </w:r>
          </w:p>
          <w:p w:rsidR="00F74B6F" w:rsidRPr="008C0366" w:rsidRDefault="00F74B6F" w:rsidP="0087454A">
            <w:pPr>
              <w:jc w:val="center"/>
              <w:rPr>
                <w:rFonts w:ascii="仿宋_GB2312" w:eastAsia="仿宋_GB2312" w:hAnsi="宋体"/>
                <w:color w:val="000000"/>
                <w:sz w:val="28"/>
                <w:szCs w:val="28"/>
              </w:rPr>
            </w:pPr>
            <w:smartTag w:uri="urn:schemas-microsoft-com:office:smarttags" w:element="chmetcnv">
              <w:smartTagPr>
                <w:attr w:name="UnitName" w:val="C"/>
                <w:attr w:name="SourceValue" w:val="2"/>
                <w:attr w:name="HasSpace" w:val="False"/>
                <w:attr w:name="Negative" w:val="False"/>
                <w:attr w:name="NumberType" w:val="1"/>
                <w:attr w:name="TCSC" w:val="0"/>
              </w:smartTagPr>
              <w:r w:rsidRPr="008C0366">
                <w:rPr>
                  <w:rFonts w:ascii="仿宋_GB2312" w:eastAsia="仿宋_GB2312" w:hAnsi="宋体" w:hint="eastAsia"/>
                  <w:color w:val="000000"/>
                  <w:sz w:val="28"/>
                  <w:szCs w:val="28"/>
                </w:rPr>
                <w:t>2C</w:t>
              </w:r>
            </w:smartTag>
          </w:p>
        </w:tc>
        <w:tc>
          <w:tcPr>
            <w:tcW w:w="0" w:type="auto"/>
            <w:gridSpan w:val="2"/>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1587</w:t>
            </w:r>
          </w:p>
        </w:tc>
        <w:tc>
          <w:tcPr>
            <w:tcW w:w="0" w:type="auto"/>
            <w:gridSpan w:val="2"/>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0755</w:t>
            </w:r>
          </w:p>
        </w:tc>
        <w:tc>
          <w:tcPr>
            <w:tcW w:w="0" w:type="auto"/>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后 视</w:t>
            </w:r>
          </w:p>
        </w:tc>
        <w:tc>
          <w:tcPr>
            <w:tcW w:w="0" w:type="auto"/>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1400</w:t>
            </w:r>
          </w:p>
        </w:tc>
        <w:tc>
          <w:tcPr>
            <w:tcW w:w="0" w:type="auto"/>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6187</w:t>
            </w:r>
          </w:p>
        </w:tc>
        <w:tc>
          <w:tcPr>
            <w:tcW w:w="0" w:type="auto"/>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0</w:t>
            </w:r>
          </w:p>
        </w:tc>
        <w:tc>
          <w:tcPr>
            <w:tcW w:w="0" w:type="auto"/>
            <w:vMerge w:val="restar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+0.832</w:t>
            </w:r>
          </w:p>
        </w:tc>
        <w:tc>
          <w:tcPr>
            <w:tcW w:w="0" w:type="auto"/>
            <w:vMerge w:val="restart"/>
            <w:vAlign w:val="center"/>
          </w:tcPr>
          <w:p w:rsidR="00F74B6F" w:rsidRPr="008C0366" w:rsidRDefault="00F74B6F" w:rsidP="0087454A">
            <w:pPr>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1#标尺的常数K=4787</w:t>
            </w:r>
          </w:p>
          <w:p w:rsidR="00F74B6F" w:rsidRPr="008C0366" w:rsidRDefault="00F74B6F" w:rsidP="0087454A">
            <w:pPr>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2#标尺的常数K=4687</w:t>
            </w:r>
          </w:p>
        </w:tc>
      </w:tr>
      <w:tr w:rsidR="00F74B6F" w:rsidRPr="008C0366" w:rsidTr="0087454A">
        <w:trPr>
          <w:cantSplit/>
          <w:trHeight w:val="471"/>
          <w:jc w:val="center"/>
        </w:trPr>
        <w:tc>
          <w:tcPr>
            <w:tcW w:w="234" w:type="pct"/>
            <w:vMerge/>
            <w:shd w:val="clear" w:color="auto" w:fill="auto"/>
          </w:tcPr>
          <w:p w:rsidR="00F74B6F" w:rsidRPr="008C0366" w:rsidRDefault="00F74B6F" w:rsidP="0087454A">
            <w:pPr>
              <w:spacing w:line="560" w:lineRule="exact"/>
              <w:jc w:val="center"/>
              <w:rPr>
                <w:rFonts w:ascii="仿宋_GB2312" w:eastAsia="仿宋_GB2312" w:hAnsi="仿宋"/>
                <w:w w:val="200"/>
                <w:sz w:val="28"/>
                <w:szCs w:val="28"/>
              </w:rPr>
            </w:pPr>
          </w:p>
        </w:tc>
        <w:tc>
          <w:tcPr>
            <w:tcW w:w="338" w:type="pct"/>
            <w:vMerge/>
            <w:vAlign w:val="center"/>
          </w:tcPr>
          <w:p w:rsidR="00F74B6F" w:rsidRPr="008C0366" w:rsidRDefault="00F74B6F" w:rsidP="0087454A">
            <w:pPr>
              <w:adjustRightInd w:val="0"/>
              <w:snapToGrid w:val="0"/>
              <w:jc w:val="left"/>
              <w:rPr>
                <w:rFonts w:ascii="仿宋_GB2312" w:eastAsia="仿宋_GB2312" w:hAnsi="仿宋"/>
                <w:sz w:val="28"/>
                <w:szCs w:val="28"/>
              </w:rPr>
            </w:pPr>
          </w:p>
        </w:tc>
        <w:tc>
          <w:tcPr>
            <w:tcW w:w="827" w:type="pct"/>
            <w:gridSpan w:val="2"/>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1213</w:t>
            </w:r>
          </w:p>
        </w:tc>
        <w:tc>
          <w:tcPr>
            <w:tcW w:w="719" w:type="pct"/>
            <w:gridSpan w:val="2"/>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0379</w:t>
            </w:r>
          </w:p>
        </w:tc>
        <w:tc>
          <w:tcPr>
            <w:tcW w:w="446" w:type="pc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前 视</w:t>
            </w:r>
          </w:p>
        </w:tc>
        <w:tc>
          <w:tcPr>
            <w:tcW w:w="480" w:type="pc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0567</w:t>
            </w:r>
          </w:p>
        </w:tc>
        <w:tc>
          <w:tcPr>
            <w:tcW w:w="438" w:type="pc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5255</w:t>
            </w:r>
          </w:p>
        </w:tc>
        <w:tc>
          <w:tcPr>
            <w:tcW w:w="455" w:type="pc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w:t>
            </w:r>
          </w:p>
        </w:tc>
        <w:tc>
          <w:tcPr>
            <w:tcW w:w="508" w:type="pct"/>
            <w:vMerge/>
            <w:vAlign w:val="center"/>
          </w:tcPr>
          <w:p w:rsidR="00F74B6F" w:rsidRPr="008C0366" w:rsidRDefault="00F74B6F" w:rsidP="0087454A">
            <w:pPr>
              <w:jc w:val="center"/>
              <w:rPr>
                <w:rFonts w:ascii="仿宋_GB2312" w:eastAsia="仿宋_GB2312" w:hAnsi="宋体"/>
                <w:color w:val="000000"/>
                <w:sz w:val="28"/>
                <w:szCs w:val="28"/>
              </w:rPr>
            </w:pPr>
          </w:p>
        </w:tc>
        <w:tc>
          <w:tcPr>
            <w:tcW w:w="555" w:type="pct"/>
            <w:vMerge/>
            <w:vAlign w:val="center"/>
          </w:tcPr>
          <w:p w:rsidR="00F74B6F" w:rsidRPr="008C0366" w:rsidRDefault="00F74B6F" w:rsidP="0087454A">
            <w:pPr>
              <w:spacing w:line="560" w:lineRule="exact"/>
              <w:jc w:val="center"/>
              <w:rPr>
                <w:rFonts w:ascii="仿宋_GB2312" w:eastAsia="仿宋_GB2312" w:hAnsi="仿宋"/>
                <w:w w:val="200"/>
                <w:sz w:val="28"/>
                <w:szCs w:val="28"/>
              </w:rPr>
            </w:pPr>
          </w:p>
        </w:tc>
      </w:tr>
      <w:tr w:rsidR="00F74B6F" w:rsidRPr="008C0366" w:rsidTr="0087454A">
        <w:trPr>
          <w:cantSplit/>
          <w:trHeight w:val="464"/>
          <w:jc w:val="center"/>
        </w:trPr>
        <w:tc>
          <w:tcPr>
            <w:tcW w:w="234" w:type="pct"/>
            <w:vMerge/>
            <w:shd w:val="clear" w:color="auto" w:fill="auto"/>
          </w:tcPr>
          <w:p w:rsidR="00F74B6F" w:rsidRPr="008C0366" w:rsidRDefault="00F74B6F" w:rsidP="0087454A">
            <w:pPr>
              <w:spacing w:line="560" w:lineRule="exact"/>
              <w:jc w:val="center"/>
              <w:rPr>
                <w:rFonts w:ascii="仿宋_GB2312" w:eastAsia="仿宋_GB2312" w:hAnsi="仿宋"/>
                <w:w w:val="200"/>
                <w:sz w:val="28"/>
                <w:szCs w:val="28"/>
              </w:rPr>
            </w:pPr>
          </w:p>
        </w:tc>
        <w:tc>
          <w:tcPr>
            <w:tcW w:w="338" w:type="pct"/>
            <w:vMerge/>
            <w:vAlign w:val="center"/>
          </w:tcPr>
          <w:p w:rsidR="00F74B6F" w:rsidRPr="008C0366" w:rsidRDefault="00F74B6F" w:rsidP="0087454A">
            <w:pPr>
              <w:spacing w:line="560" w:lineRule="exact"/>
              <w:jc w:val="center"/>
              <w:rPr>
                <w:rFonts w:ascii="仿宋_GB2312" w:eastAsia="仿宋_GB2312" w:hAnsi="仿宋"/>
                <w:w w:val="200"/>
                <w:sz w:val="28"/>
                <w:szCs w:val="28"/>
              </w:rPr>
            </w:pPr>
          </w:p>
        </w:tc>
        <w:tc>
          <w:tcPr>
            <w:tcW w:w="827" w:type="pct"/>
            <w:gridSpan w:val="2"/>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37.4</w:t>
            </w:r>
          </w:p>
        </w:tc>
        <w:tc>
          <w:tcPr>
            <w:tcW w:w="719" w:type="pct"/>
            <w:gridSpan w:val="2"/>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37.6</w:t>
            </w:r>
          </w:p>
        </w:tc>
        <w:tc>
          <w:tcPr>
            <w:tcW w:w="446" w:type="pc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后-前</w:t>
            </w:r>
          </w:p>
        </w:tc>
        <w:tc>
          <w:tcPr>
            <w:tcW w:w="480" w:type="pc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+0833</w:t>
            </w:r>
          </w:p>
        </w:tc>
        <w:tc>
          <w:tcPr>
            <w:tcW w:w="438" w:type="pc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+0932</w:t>
            </w:r>
          </w:p>
        </w:tc>
        <w:tc>
          <w:tcPr>
            <w:tcW w:w="455" w:type="pct"/>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w:t>
            </w:r>
          </w:p>
        </w:tc>
        <w:tc>
          <w:tcPr>
            <w:tcW w:w="508" w:type="pct"/>
            <w:vMerge/>
            <w:vAlign w:val="center"/>
          </w:tcPr>
          <w:p w:rsidR="00F74B6F" w:rsidRPr="008C0366" w:rsidRDefault="00F74B6F" w:rsidP="0087454A">
            <w:pPr>
              <w:jc w:val="center"/>
              <w:rPr>
                <w:rFonts w:ascii="仿宋_GB2312" w:eastAsia="仿宋_GB2312" w:hAnsi="宋体"/>
                <w:color w:val="000000"/>
                <w:sz w:val="28"/>
                <w:szCs w:val="28"/>
              </w:rPr>
            </w:pPr>
          </w:p>
        </w:tc>
        <w:tc>
          <w:tcPr>
            <w:tcW w:w="555" w:type="pct"/>
            <w:vMerge/>
            <w:vAlign w:val="center"/>
          </w:tcPr>
          <w:p w:rsidR="00F74B6F" w:rsidRPr="008C0366" w:rsidRDefault="00F74B6F" w:rsidP="0087454A">
            <w:pPr>
              <w:spacing w:line="560" w:lineRule="exact"/>
              <w:jc w:val="center"/>
              <w:rPr>
                <w:rFonts w:ascii="仿宋_GB2312" w:eastAsia="仿宋_GB2312" w:hAnsi="仿宋"/>
                <w:w w:val="200"/>
                <w:sz w:val="28"/>
                <w:szCs w:val="28"/>
              </w:rPr>
            </w:pPr>
          </w:p>
        </w:tc>
      </w:tr>
      <w:tr w:rsidR="00F74B6F" w:rsidRPr="008C0366" w:rsidTr="0087454A">
        <w:trPr>
          <w:cantSplit/>
          <w:trHeight w:val="457"/>
          <w:jc w:val="center"/>
        </w:trPr>
        <w:tc>
          <w:tcPr>
            <w:tcW w:w="234" w:type="pct"/>
            <w:vMerge/>
            <w:shd w:val="clear" w:color="auto" w:fill="auto"/>
          </w:tcPr>
          <w:p w:rsidR="00F74B6F" w:rsidRPr="008C0366" w:rsidRDefault="00F74B6F" w:rsidP="0087454A">
            <w:pPr>
              <w:spacing w:line="560" w:lineRule="exact"/>
              <w:jc w:val="center"/>
              <w:rPr>
                <w:rFonts w:ascii="仿宋_GB2312" w:eastAsia="仿宋_GB2312" w:hAnsi="仿宋"/>
                <w:w w:val="200"/>
                <w:sz w:val="28"/>
                <w:szCs w:val="28"/>
              </w:rPr>
            </w:pPr>
          </w:p>
        </w:tc>
        <w:tc>
          <w:tcPr>
            <w:tcW w:w="338" w:type="pct"/>
            <w:vMerge/>
            <w:vAlign w:val="center"/>
          </w:tcPr>
          <w:p w:rsidR="00F74B6F" w:rsidRPr="008C0366" w:rsidRDefault="00F74B6F" w:rsidP="0087454A">
            <w:pPr>
              <w:spacing w:line="560" w:lineRule="exact"/>
              <w:jc w:val="center"/>
              <w:rPr>
                <w:rFonts w:ascii="仿宋_GB2312" w:eastAsia="仿宋_GB2312" w:hAnsi="仿宋"/>
                <w:w w:val="200"/>
                <w:sz w:val="28"/>
                <w:szCs w:val="28"/>
              </w:rPr>
            </w:pPr>
          </w:p>
        </w:tc>
        <w:tc>
          <w:tcPr>
            <w:tcW w:w="827" w:type="pct"/>
            <w:gridSpan w:val="2"/>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-0.2</w:t>
            </w:r>
          </w:p>
        </w:tc>
        <w:tc>
          <w:tcPr>
            <w:tcW w:w="719" w:type="pct"/>
            <w:gridSpan w:val="2"/>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-0.2</w:t>
            </w:r>
          </w:p>
        </w:tc>
        <w:tc>
          <w:tcPr>
            <w:tcW w:w="2327" w:type="pct"/>
            <w:gridSpan w:val="5"/>
            <w:vAlign w:val="center"/>
          </w:tcPr>
          <w:p w:rsidR="00F74B6F" w:rsidRPr="008C0366" w:rsidRDefault="00F74B6F" w:rsidP="0087454A">
            <w:pPr>
              <w:jc w:val="center"/>
              <w:rPr>
                <w:rFonts w:ascii="仿宋_GB2312" w:eastAsia="仿宋_GB2312" w:hAnsi="宋体"/>
                <w:color w:val="000000"/>
                <w:sz w:val="28"/>
                <w:szCs w:val="28"/>
              </w:rPr>
            </w:pPr>
          </w:p>
        </w:tc>
        <w:tc>
          <w:tcPr>
            <w:tcW w:w="555" w:type="pct"/>
            <w:vMerge/>
            <w:vAlign w:val="center"/>
          </w:tcPr>
          <w:p w:rsidR="00F74B6F" w:rsidRPr="008C0366" w:rsidRDefault="00F74B6F" w:rsidP="0087454A">
            <w:pPr>
              <w:spacing w:line="560" w:lineRule="exact"/>
              <w:jc w:val="center"/>
              <w:rPr>
                <w:rFonts w:ascii="仿宋_GB2312" w:eastAsia="仿宋_GB2312" w:hAnsi="仿宋"/>
                <w:w w:val="200"/>
                <w:sz w:val="28"/>
                <w:szCs w:val="28"/>
              </w:rPr>
            </w:pPr>
          </w:p>
        </w:tc>
      </w:tr>
    </w:tbl>
    <w:p w:rsidR="00F74B6F" w:rsidRPr="008C0366" w:rsidRDefault="00F74B6F" w:rsidP="008C0366">
      <w:pPr>
        <w:spacing w:line="560" w:lineRule="exact"/>
        <w:ind w:firstLineChars="200" w:firstLine="560"/>
        <w:jc w:val="left"/>
        <w:rPr>
          <w:rFonts w:ascii="仿宋_GB2312" w:eastAsia="仿宋_GB2312" w:hAnsi="仿宋"/>
          <w:kern w:val="0"/>
          <w:sz w:val="28"/>
          <w:szCs w:val="28"/>
        </w:rPr>
      </w:pPr>
      <w:r w:rsidRPr="008C0366">
        <w:rPr>
          <w:rFonts w:ascii="仿宋_GB2312" w:eastAsia="仿宋_GB2312" w:hAnsi="宋体" w:hint="eastAsia"/>
          <w:color w:val="000000"/>
          <w:kern w:val="0"/>
          <w:sz w:val="28"/>
          <w:szCs w:val="28"/>
        </w:rPr>
        <w:t>注：各测站高差中数取位至</w:t>
      </w:r>
      <w:smartTag w:uri="urn:schemas-microsoft-com:office:smarttags" w:element="chmetcnv">
        <w:smartTagPr>
          <w:attr w:name="UnitName" w:val="mm"/>
          <w:attr w:name="SourceValue" w:val="1"/>
          <w:attr w:name="HasSpace" w:val="False"/>
          <w:attr w:name="Negative" w:val="False"/>
          <w:attr w:name="NumberType" w:val="1"/>
          <w:attr w:name="TCSC" w:val="0"/>
        </w:smartTagPr>
        <w:r w:rsidRPr="008C0366">
          <w:rPr>
            <w:rFonts w:ascii="仿宋_GB2312" w:eastAsia="仿宋_GB2312" w:hAnsi="宋体" w:hint="eastAsia"/>
            <w:color w:val="000000"/>
            <w:kern w:val="0"/>
            <w:sz w:val="28"/>
            <w:szCs w:val="28"/>
          </w:rPr>
          <w:t>1mm</w:t>
        </w:r>
      </w:smartTag>
      <w:r w:rsidRPr="008C0366">
        <w:rPr>
          <w:rFonts w:ascii="仿宋_GB2312" w:eastAsia="仿宋_GB2312" w:hAnsi="宋体" w:hint="eastAsia"/>
          <w:color w:val="000000"/>
          <w:kern w:val="0"/>
          <w:sz w:val="28"/>
          <w:szCs w:val="28"/>
        </w:rPr>
        <w:t>。</w:t>
      </w:r>
    </w:p>
    <w:p w:rsidR="00F74B6F" w:rsidRPr="008C0366" w:rsidRDefault="00F74B6F" w:rsidP="00F74B6F">
      <w:pPr>
        <w:spacing w:line="560" w:lineRule="exact"/>
        <w:jc w:val="center"/>
        <w:rPr>
          <w:rFonts w:ascii="仿宋_GB2312" w:eastAsia="仿宋_GB2312" w:hAnsi="仿宋"/>
          <w:sz w:val="28"/>
          <w:szCs w:val="28"/>
        </w:rPr>
      </w:pPr>
    </w:p>
    <w:p w:rsidR="00F74B6F" w:rsidRPr="008C0366" w:rsidRDefault="00F74B6F" w:rsidP="00F74B6F">
      <w:pPr>
        <w:spacing w:line="560" w:lineRule="exact"/>
        <w:jc w:val="center"/>
        <w:rPr>
          <w:rFonts w:ascii="仿宋_GB2312" w:eastAsia="仿宋_GB2312" w:hAnsi="宋体"/>
          <w:b/>
          <w:color w:val="000000"/>
          <w:sz w:val="28"/>
          <w:szCs w:val="28"/>
        </w:rPr>
      </w:pPr>
      <w:r w:rsidRPr="008C0366">
        <w:rPr>
          <w:rFonts w:ascii="仿宋_GB2312" w:eastAsia="仿宋_GB2312" w:hAnsi="仿宋" w:hint="eastAsia"/>
          <w:sz w:val="28"/>
          <w:szCs w:val="28"/>
        </w:rPr>
        <w:br w:type="page"/>
      </w:r>
      <w:r w:rsidRPr="008C0366">
        <w:rPr>
          <w:rFonts w:ascii="仿宋_GB2312" w:eastAsia="仿宋_GB2312" w:hAnsi="宋体" w:hint="eastAsia"/>
          <w:b/>
          <w:color w:val="000000"/>
          <w:sz w:val="28"/>
          <w:szCs w:val="28"/>
        </w:rPr>
        <w:lastRenderedPageBreak/>
        <w:t>表2 四等水准测量成果计算表</w:t>
      </w:r>
    </w:p>
    <w:tbl>
      <w:tblPr>
        <w:tblpPr w:leftFromText="180" w:rightFromText="180" w:vertAnchor="text" w:horzAnchor="margin" w:tblpXSpec="center" w:tblpY="68"/>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3"/>
        <w:gridCol w:w="1255"/>
        <w:gridCol w:w="1447"/>
        <w:gridCol w:w="1368"/>
        <w:gridCol w:w="1516"/>
        <w:gridCol w:w="1698"/>
        <w:gridCol w:w="1134"/>
      </w:tblGrid>
      <w:tr w:rsidR="00F74B6F" w:rsidRPr="008C0366" w:rsidTr="0087454A">
        <w:trPr>
          <w:trHeight w:val="772"/>
        </w:trPr>
        <w:tc>
          <w:tcPr>
            <w:tcW w:w="863" w:type="dxa"/>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点 号</w:t>
            </w:r>
          </w:p>
        </w:tc>
        <w:tc>
          <w:tcPr>
            <w:tcW w:w="1255" w:type="dxa"/>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路线长度</w:t>
            </w:r>
          </w:p>
          <w:p w:rsidR="00F74B6F" w:rsidRPr="008C0366" w:rsidRDefault="00F74B6F" w:rsidP="0087454A">
            <w:pPr>
              <w:widowControl/>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(km)</w:t>
            </w:r>
          </w:p>
        </w:tc>
        <w:tc>
          <w:tcPr>
            <w:tcW w:w="1447" w:type="dxa"/>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实测高差</w:t>
            </w:r>
          </w:p>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w:t>
            </w:r>
          </w:p>
        </w:tc>
        <w:tc>
          <w:tcPr>
            <w:tcW w:w="1368" w:type="dxa"/>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改正数</w:t>
            </w:r>
          </w:p>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(mm)</w:t>
            </w:r>
          </w:p>
        </w:tc>
        <w:tc>
          <w:tcPr>
            <w:tcW w:w="1516" w:type="dxa"/>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改正后高差</w:t>
            </w:r>
          </w:p>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w:t>
            </w:r>
          </w:p>
        </w:tc>
        <w:tc>
          <w:tcPr>
            <w:tcW w:w="1698" w:type="dxa"/>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高程(m)</w:t>
            </w:r>
          </w:p>
        </w:tc>
        <w:tc>
          <w:tcPr>
            <w:tcW w:w="1134" w:type="dxa"/>
            <w:vAlign w:val="center"/>
          </w:tcPr>
          <w:p w:rsidR="00F74B6F" w:rsidRPr="008C0366" w:rsidRDefault="00F74B6F" w:rsidP="0087454A">
            <w:pPr>
              <w:spacing w:line="440" w:lineRule="exact"/>
              <w:ind w:rightChars="-51" w:right="-107"/>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备注</w:t>
            </w:r>
          </w:p>
        </w:tc>
      </w:tr>
      <w:tr w:rsidR="00F74B6F" w:rsidRPr="008C0366" w:rsidTr="0087454A">
        <w:trPr>
          <w:trHeight w:val="510"/>
        </w:trPr>
        <w:tc>
          <w:tcPr>
            <w:tcW w:w="863" w:type="dxa"/>
            <w:vAlign w:val="center"/>
          </w:tcPr>
          <w:p w:rsidR="00F74B6F" w:rsidRPr="008C0366" w:rsidRDefault="00F74B6F" w:rsidP="0087454A">
            <w:pPr>
              <w:spacing w:line="440" w:lineRule="exact"/>
              <w:jc w:val="center"/>
              <w:rPr>
                <w:rFonts w:ascii="仿宋_GB2312" w:eastAsia="仿宋_GB2312" w:hAnsi="宋体"/>
                <w:color w:val="000000"/>
                <w:sz w:val="28"/>
                <w:szCs w:val="28"/>
              </w:rPr>
            </w:pPr>
            <w:smartTag w:uri="urn:schemas-microsoft-com:office:smarttags" w:element="chmetcnv">
              <w:smartTagPr>
                <w:attr w:name="UnitName" w:val="a"/>
                <w:attr w:name="SourceValue" w:val="1"/>
                <w:attr w:name="HasSpace" w:val="False"/>
                <w:attr w:name="Negative" w:val="False"/>
                <w:attr w:name="NumberType" w:val="1"/>
                <w:attr w:name="TCSC" w:val="0"/>
              </w:smartTagPr>
              <w:r w:rsidRPr="008C0366">
                <w:rPr>
                  <w:rFonts w:ascii="仿宋_GB2312" w:eastAsia="仿宋_GB2312" w:hAnsi="宋体" w:hint="eastAsia"/>
                  <w:color w:val="000000"/>
                  <w:sz w:val="28"/>
                  <w:szCs w:val="28"/>
                </w:rPr>
                <w:t>1A</w:t>
              </w:r>
            </w:smartTag>
          </w:p>
        </w:tc>
        <w:tc>
          <w:tcPr>
            <w:tcW w:w="1255"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0.50</w:t>
            </w:r>
          </w:p>
        </w:tc>
        <w:tc>
          <w:tcPr>
            <w:tcW w:w="1447"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+1.220</w:t>
            </w:r>
          </w:p>
        </w:tc>
        <w:tc>
          <w:tcPr>
            <w:tcW w:w="1368"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w:t>
            </w:r>
          </w:p>
        </w:tc>
        <w:tc>
          <w:tcPr>
            <w:tcW w:w="1516"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+1.221</w:t>
            </w:r>
          </w:p>
        </w:tc>
        <w:tc>
          <w:tcPr>
            <w:tcW w:w="1698" w:type="dxa"/>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10.500</w:t>
            </w:r>
          </w:p>
        </w:tc>
        <w:tc>
          <w:tcPr>
            <w:tcW w:w="1134" w:type="dxa"/>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已知点</w:t>
            </w:r>
          </w:p>
        </w:tc>
      </w:tr>
      <w:tr w:rsidR="00F74B6F" w:rsidRPr="008C0366" w:rsidTr="0087454A">
        <w:trPr>
          <w:trHeight w:val="510"/>
        </w:trPr>
        <w:tc>
          <w:tcPr>
            <w:tcW w:w="863"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smartTag w:uri="urn:schemas-microsoft-com:office:smarttags" w:element="chmetcnv">
              <w:smartTagPr>
                <w:attr w:name="UnitName" w:val="a"/>
                <w:attr w:name="SourceValue" w:val="2"/>
                <w:attr w:name="HasSpace" w:val="False"/>
                <w:attr w:name="Negative" w:val="False"/>
                <w:attr w:name="NumberType" w:val="1"/>
                <w:attr w:name="TCSC" w:val="0"/>
              </w:smartTagPr>
              <w:r w:rsidRPr="008C0366">
                <w:rPr>
                  <w:rFonts w:ascii="仿宋_GB2312" w:eastAsia="仿宋_GB2312" w:hAnsi="宋体" w:hint="eastAsia"/>
                  <w:color w:val="000000"/>
                  <w:sz w:val="28"/>
                  <w:szCs w:val="28"/>
                </w:rPr>
                <w:t>2A</w:t>
              </w:r>
            </w:smartTag>
          </w:p>
        </w:tc>
        <w:tc>
          <w:tcPr>
            <w:tcW w:w="1255"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447"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368"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516"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698"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11.721</w:t>
            </w:r>
          </w:p>
        </w:tc>
        <w:tc>
          <w:tcPr>
            <w:tcW w:w="1134"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r>
      <w:tr w:rsidR="00F74B6F" w:rsidRPr="008C0366" w:rsidTr="0087454A">
        <w:trPr>
          <w:trHeight w:val="510"/>
        </w:trPr>
        <w:tc>
          <w:tcPr>
            <w:tcW w:w="863"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255"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2.00</w:t>
            </w:r>
          </w:p>
        </w:tc>
        <w:tc>
          <w:tcPr>
            <w:tcW w:w="1447"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-1.418</w:t>
            </w:r>
          </w:p>
        </w:tc>
        <w:tc>
          <w:tcPr>
            <w:tcW w:w="1368"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+4</w:t>
            </w:r>
          </w:p>
        </w:tc>
        <w:tc>
          <w:tcPr>
            <w:tcW w:w="1516"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-1.414</w:t>
            </w:r>
          </w:p>
        </w:tc>
        <w:tc>
          <w:tcPr>
            <w:tcW w:w="1698"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134"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r>
      <w:tr w:rsidR="00F74B6F" w:rsidRPr="008C0366" w:rsidTr="0087454A">
        <w:trPr>
          <w:trHeight w:val="510"/>
        </w:trPr>
        <w:tc>
          <w:tcPr>
            <w:tcW w:w="863"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smartTag w:uri="urn:schemas-microsoft-com:office:smarttags" w:element="chmetcnv">
              <w:smartTagPr>
                <w:attr w:name="UnitName" w:val="a"/>
                <w:attr w:name="SourceValue" w:val="3"/>
                <w:attr w:name="HasSpace" w:val="False"/>
                <w:attr w:name="Negative" w:val="False"/>
                <w:attr w:name="NumberType" w:val="1"/>
                <w:attr w:name="TCSC" w:val="0"/>
              </w:smartTagPr>
              <w:r w:rsidRPr="008C0366">
                <w:rPr>
                  <w:rFonts w:ascii="仿宋_GB2312" w:eastAsia="仿宋_GB2312" w:hAnsi="宋体" w:hint="eastAsia"/>
                  <w:color w:val="000000"/>
                  <w:sz w:val="28"/>
                  <w:szCs w:val="28"/>
                </w:rPr>
                <w:t>3A</w:t>
              </w:r>
            </w:smartTag>
          </w:p>
        </w:tc>
        <w:tc>
          <w:tcPr>
            <w:tcW w:w="1255"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447"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368"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516"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698"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10.307</w:t>
            </w:r>
          </w:p>
        </w:tc>
        <w:tc>
          <w:tcPr>
            <w:tcW w:w="1134"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r>
      <w:tr w:rsidR="00F74B6F" w:rsidRPr="008C0366" w:rsidTr="0087454A">
        <w:trPr>
          <w:trHeight w:val="510"/>
        </w:trPr>
        <w:tc>
          <w:tcPr>
            <w:tcW w:w="863"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255"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1.50</w:t>
            </w:r>
          </w:p>
        </w:tc>
        <w:tc>
          <w:tcPr>
            <w:tcW w:w="1447"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+1.789</w:t>
            </w:r>
          </w:p>
        </w:tc>
        <w:tc>
          <w:tcPr>
            <w:tcW w:w="1368"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w:t>
            </w:r>
          </w:p>
        </w:tc>
        <w:tc>
          <w:tcPr>
            <w:tcW w:w="1516"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+1.792</w:t>
            </w:r>
          </w:p>
        </w:tc>
        <w:tc>
          <w:tcPr>
            <w:tcW w:w="1698"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134"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r>
      <w:tr w:rsidR="00F74B6F" w:rsidRPr="008C0366" w:rsidTr="0087454A">
        <w:trPr>
          <w:trHeight w:val="510"/>
        </w:trPr>
        <w:tc>
          <w:tcPr>
            <w:tcW w:w="863"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smartTag w:uri="urn:schemas-microsoft-com:office:smarttags" w:element="chmetcnv">
              <w:smartTagPr>
                <w:attr w:name="UnitName" w:val="a"/>
                <w:attr w:name="SourceValue" w:val="4"/>
                <w:attr w:name="HasSpace" w:val="False"/>
                <w:attr w:name="Negative" w:val="False"/>
                <w:attr w:name="NumberType" w:val="1"/>
                <w:attr w:name="TCSC" w:val="0"/>
              </w:smartTagPr>
              <w:r w:rsidRPr="008C0366">
                <w:rPr>
                  <w:rFonts w:ascii="仿宋_GB2312" w:eastAsia="仿宋_GB2312" w:hAnsi="宋体" w:hint="eastAsia"/>
                  <w:color w:val="000000"/>
                  <w:sz w:val="28"/>
                  <w:szCs w:val="28"/>
                </w:rPr>
                <w:t>4A</w:t>
              </w:r>
            </w:smartTag>
          </w:p>
        </w:tc>
        <w:tc>
          <w:tcPr>
            <w:tcW w:w="1255"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447"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368"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516"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698"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12.099</w:t>
            </w:r>
          </w:p>
        </w:tc>
        <w:tc>
          <w:tcPr>
            <w:tcW w:w="1134"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r>
      <w:tr w:rsidR="00F74B6F" w:rsidRPr="008C0366" w:rsidTr="0087454A">
        <w:trPr>
          <w:trHeight w:val="510"/>
        </w:trPr>
        <w:tc>
          <w:tcPr>
            <w:tcW w:w="863"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255"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2.00</w:t>
            </w:r>
          </w:p>
        </w:tc>
        <w:tc>
          <w:tcPr>
            <w:tcW w:w="1447"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-1.603</w:t>
            </w:r>
          </w:p>
        </w:tc>
        <w:tc>
          <w:tcPr>
            <w:tcW w:w="1368"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+4</w:t>
            </w:r>
          </w:p>
        </w:tc>
        <w:tc>
          <w:tcPr>
            <w:tcW w:w="1516" w:type="dxa"/>
            <w:vMerge w:val="restart"/>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-1.599</w:t>
            </w:r>
          </w:p>
        </w:tc>
        <w:tc>
          <w:tcPr>
            <w:tcW w:w="1698"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134" w:type="dxa"/>
            <w:vMerge/>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r>
      <w:tr w:rsidR="00F74B6F" w:rsidRPr="008C0366" w:rsidTr="0087454A">
        <w:trPr>
          <w:trHeight w:val="510"/>
        </w:trPr>
        <w:tc>
          <w:tcPr>
            <w:tcW w:w="863" w:type="dxa"/>
            <w:tcBorders>
              <w:bottom w:val="single" w:sz="4" w:space="0" w:color="auto"/>
            </w:tcBorders>
            <w:vAlign w:val="center"/>
          </w:tcPr>
          <w:p w:rsidR="00F74B6F" w:rsidRPr="008C0366" w:rsidRDefault="00F74B6F" w:rsidP="0087454A">
            <w:pPr>
              <w:spacing w:line="440" w:lineRule="exact"/>
              <w:jc w:val="center"/>
              <w:rPr>
                <w:rFonts w:ascii="仿宋_GB2312" w:eastAsia="仿宋_GB2312" w:hAnsi="宋体"/>
                <w:color w:val="000000"/>
                <w:sz w:val="28"/>
                <w:szCs w:val="28"/>
              </w:rPr>
            </w:pPr>
            <w:smartTag w:uri="urn:schemas-microsoft-com:office:smarttags" w:element="chmetcnv">
              <w:smartTagPr>
                <w:attr w:name="UnitName" w:val="a"/>
                <w:attr w:name="SourceValue" w:val="1"/>
                <w:attr w:name="HasSpace" w:val="False"/>
                <w:attr w:name="Negative" w:val="False"/>
                <w:attr w:name="NumberType" w:val="1"/>
                <w:attr w:name="TCSC" w:val="0"/>
              </w:smartTagPr>
              <w:r w:rsidRPr="008C0366">
                <w:rPr>
                  <w:rFonts w:ascii="仿宋_GB2312" w:eastAsia="仿宋_GB2312" w:hAnsi="宋体" w:hint="eastAsia"/>
                  <w:color w:val="000000"/>
                  <w:sz w:val="28"/>
                  <w:szCs w:val="28"/>
                </w:rPr>
                <w:t>1A</w:t>
              </w:r>
            </w:smartTag>
          </w:p>
        </w:tc>
        <w:tc>
          <w:tcPr>
            <w:tcW w:w="1255" w:type="dxa"/>
            <w:vMerge/>
            <w:tcBorders>
              <w:bottom w:val="single" w:sz="4" w:space="0" w:color="auto"/>
            </w:tcBorders>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447" w:type="dxa"/>
            <w:vMerge/>
            <w:tcBorders>
              <w:bottom w:val="single" w:sz="4" w:space="0" w:color="auto"/>
            </w:tcBorders>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368" w:type="dxa"/>
            <w:vMerge/>
            <w:tcBorders>
              <w:bottom w:val="single" w:sz="4" w:space="0" w:color="auto"/>
            </w:tcBorders>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516" w:type="dxa"/>
            <w:vMerge/>
            <w:tcBorders>
              <w:bottom w:val="single" w:sz="4" w:space="0" w:color="auto"/>
            </w:tcBorders>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698" w:type="dxa"/>
            <w:tcBorders>
              <w:bottom w:val="single" w:sz="4" w:space="0" w:color="auto"/>
            </w:tcBorders>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10.500</w:t>
            </w:r>
          </w:p>
        </w:tc>
        <w:tc>
          <w:tcPr>
            <w:tcW w:w="1134" w:type="dxa"/>
            <w:tcBorders>
              <w:bottom w:val="single" w:sz="4" w:space="0" w:color="auto"/>
            </w:tcBorders>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已知点</w:t>
            </w:r>
          </w:p>
        </w:tc>
      </w:tr>
      <w:tr w:rsidR="00F74B6F" w:rsidRPr="008C0366" w:rsidTr="0087454A">
        <w:trPr>
          <w:trHeight w:hRule="exact" w:val="430"/>
        </w:trPr>
        <w:tc>
          <w:tcPr>
            <w:tcW w:w="863" w:type="dxa"/>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w:t>
            </w:r>
          </w:p>
        </w:tc>
        <w:tc>
          <w:tcPr>
            <w:tcW w:w="1255" w:type="dxa"/>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6.00</w:t>
            </w:r>
          </w:p>
        </w:tc>
        <w:tc>
          <w:tcPr>
            <w:tcW w:w="1447" w:type="dxa"/>
            <w:tcBorders>
              <w:top w:val="nil"/>
            </w:tcBorders>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-0.012</w:t>
            </w:r>
          </w:p>
        </w:tc>
        <w:tc>
          <w:tcPr>
            <w:tcW w:w="1368" w:type="dxa"/>
            <w:tcBorders>
              <w:top w:val="nil"/>
            </w:tcBorders>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+12</w:t>
            </w:r>
          </w:p>
        </w:tc>
        <w:tc>
          <w:tcPr>
            <w:tcW w:w="1516" w:type="dxa"/>
            <w:tcBorders>
              <w:top w:val="nil"/>
            </w:tcBorders>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0</w:t>
            </w:r>
          </w:p>
        </w:tc>
        <w:tc>
          <w:tcPr>
            <w:tcW w:w="1698" w:type="dxa"/>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c>
          <w:tcPr>
            <w:tcW w:w="1134" w:type="dxa"/>
            <w:vAlign w:val="center"/>
          </w:tcPr>
          <w:p w:rsidR="00F74B6F" w:rsidRPr="008C0366" w:rsidRDefault="00F74B6F" w:rsidP="0087454A">
            <w:pPr>
              <w:spacing w:line="440" w:lineRule="exact"/>
              <w:jc w:val="center"/>
              <w:rPr>
                <w:rFonts w:ascii="仿宋_GB2312" w:eastAsia="仿宋_GB2312" w:hAnsi="宋体"/>
                <w:color w:val="000000"/>
                <w:sz w:val="28"/>
                <w:szCs w:val="28"/>
              </w:rPr>
            </w:pPr>
          </w:p>
        </w:tc>
      </w:tr>
      <w:tr w:rsidR="00F74B6F" w:rsidRPr="008C0366" w:rsidTr="0087454A">
        <w:trPr>
          <w:trHeight w:hRule="exact" w:val="1129"/>
        </w:trPr>
        <w:tc>
          <w:tcPr>
            <w:tcW w:w="9281" w:type="dxa"/>
            <w:gridSpan w:val="7"/>
            <w:vAlign w:val="center"/>
          </w:tcPr>
          <w:p w:rsidR="00F74B6F" w:rsidRPr="008C0366" w:rsidRDefault="00F74B6F" w:rsidP="0087454A">
            <w:pPr>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辅助计算：</w:t>
            </w:r>
            <w:r w:rsidRPr="008C0366">
              <w:rPr>
                <w:rFonts w:ascii="仿宋_GB2312" w:eastAsia="仿宋_GB2312" w:hAnsi="宋体" w:hint="eastAsia"/>
                <w:color w:val="000000"/>
                <w:sz w:val="28"/>
                <w:szCs w:val="28"/>
              </w:rPr>
              <w:object w:dxaOrig="240" w:dyaOrig="520">
                <v:shape id="_x0000_i1027" type="#_x0000_t75" style="width:12pt;height:26pt" o:ole="">
                  <v:imagedata r:id="rId32" o:title=""/>
                </v:shape>
                <o:OLEObject Type="Embed" ProgID="Equation.3" ShapeID="_x0000_i1027" DrawAspect="Content" ObjectID="_1553334064" r:id="rId33"/>
              </w:object>
            </w:r>
            <w:r w:rsidRPr="008C0366">
              <w:rPr>
                <w:rFonts w:ascii="仿宋_GB2312" w:eastAsia="仿宋_GB2312" w:hAnsi="宋体" w:hint="eastAsia"/>
                <w:color w:val="000000"/>
                <w:sz w:val="28"/>
                <w:szCs w:val="28"/>
              </w:rPr>
              <w:t>＝</w:t>
            </w:r>
            <w:smartTag w:uri="urn:schemas-microsoft-com:office:smarttags" w:element="chmetcnv">
              <w:smartTagPr>
                <w:attr w:name="UnitName" w:val="mm"/>
                <w:attr w:name="SourceValue" w:val="12"/>
                <w:attr w:name="HasSpace" w:val="False"/>
                <w:attr w:name="Negative" w:val="True"/>
                <w:attr w:name="NumberType" w:val="1"/>
                <w:attr w:name="TCSC" w:val="0"/>
              </w:smartTagPr>
              <w:r w:rsidRPr="008C0366">
                <w:rPr>
                  <w:rFonts w:ascii="仿宋_GB2312" w:eastAsia="仿宋_GB2312" w:hAnsi="宋体" w:hint="eastAsia"/>
                  <w:color w:val="000000"/>
                  <w:sz w:val="28"/>
                  <w:szCs w:val="28"/>
                </w:rPr>
                <w:t>-12mm</w:t>
              </w:r>
            </w:smartTag>
            <w:r w:rsidRPr="008C0366">
              <w:rPr>
                <w:rFonts w:ascii="仿宋_GB2312" w:eastAsia="仿宋_GB2312" w:hAnsi="宋体" w:hint="eastAsia"/>
                <w:color w:val="000000"/>
                <w:sz w:val="28"/>
                <w:szCs w:val="28"/>
              </w:rPr>
              <w:t xml:space="preserve">    </w:t>
            </w:r>
            <w:r w:rsidRPr="008C0366">
              <w:rPr>
                <w:rFonts w:ascii="仿宋_GB2312" w:eastAsia="仿宋_GB2312" w:hAnsi="宋体" w:hint="eastAsia"/>
                <w:color w:val="000000"/>
                <w:sz w:val="28"/>
                <w:szCs w:val="28"/>
              </w:rPr>
              <w:object w:dxaOrig="1340" w:dyaOrig="420">
                <v:shape id="_x0000_i1028" type="#_x0000_t75" style="width:67pt;height:21pt" o:ole="">
                  <v:imagedata r:id="rId34" o:title=""/>
                </v:shape>
                <o:OLEObject Type="Embed" ProgID="Equation.3" ShapeID="_x0000_i1028" DrawAspect="Content" ObjectID="_1553334065" r:id="rId35"/>
              </w:object>
            </w:r>
            <w:r w:rsidRPr="008C0366">
              <w:rPr>
                <w:rFonts w:ascii="仿宋_GB2312" w:eastAsia="仿宋_GB2312" w:hAnsi="宋体" w:hint="eastAsia"/>
                <w:color w:val="000000"/>
                <w:sz w:val="28"/>
                <w:szCs w:val="28"/>
              </w:rPr>
              <w:t>=±</w:t>
            </w:r>
            <w:smartTag w:uri="urn:schemas-microsoft-com:office:smarttags" w:element="chmetcnv">
              <w:smartTagPr>
                <w:attr w:name="UnitName" w:val="mm"/>
                <w:attr w:name="SourceValue" w:val="20"/>
                <w:attr w:name="HasSpace" w:val="False"/>
                <w:attr w:name="Negative" w:val="False"/>
                <w:attr w:name="NumberType" w:val="1"/>
                <w:attr w:name="TCSC" w:val="0"/>
              </w:smartTagPr>
              <w:r w:rsidRPr="008C0366">
                <w:rPr>
                  <w:rFonts w:ascii="仿宋_GB2312" w:eastAsia="仿宋_GB2312" w:hAnsi="宋体" w:hint="eastAsia"/>
                  <w:color w:val="000000"/>
                  <w:sz w:val="28"/>
                  <w:szCs w:val="28"/>
                </w:rPr>
                <w:t>20mm</w:t>
              </w:r>
            </w:smartTag>
            <w:r w:rsidRPr="008C0366">
              <w:rPr>
                <w:rFonts w:ascii="仿宋_GB2312" w:eastAsia="仿宋_GB2312" w:hAnsi="宋体" w:hint="eastAsia"/>
                <w:color w:val="000000"/>
                <w:sz w:val="28"/>
                <w:szCs w:val="28"/>
              </w:rPr>
              <w:t xml:space="preserve">        </w:t>
            </w:r>
            <w:r w:rsidRPr="008C0366">
              <w:rPr>
                <w:rFonts w:ascii="仿宋_GB2312" w:eastAsia="仿宋_GB2312" w:hAnsi="宋体" w:hint="eastAsia"/>
                <w:color w:val="000000"/>
                <w:sz w:val="28"/>
                <w:szCs w:val="28"/>
              </w:rPr>
              <w:object w:dxaOrig="1260" w:dyaOrig="620">
                <v:shape id="_x0000_i1029" type="#_x0000_t75" style="width:67pt;height:33pt" o:ole="" fillcolor="window">
                  <v:imagedata r:id="rId36" o:title=""/>
                </v:shape>
                <o:OLEObject Type="Embed" ProgID="Equation.3" ShapeID="_x0000_i1029" DrawAspect="Content" ObjectID="_1553334066" r:id="rId37"/>
              </w:object>
            </w:r>
            <w:r w:rsidRPr="008C0366">
              <w:rPr>
                <w:rFonts w:ascii="仿宋_GB2312" w:eastAsia="仿宋_GB2312" w:hAnsi="宋体" w:hint="eastAsia"/>
                <w:color w:val="000000"/>
                <w:sz w:val="28"/>
                <w:szCs w:val="28"/>
              </w:rPr>
              <w:t>+</w:t>
            </w:r>
            <w:smartTag w:uri="urn:schemas-microsoft-com:office:smarttags" w:element="chmetcnv">
              <w:smartTagPr>
                <w:attr w:name="UnitName" w:val="mm"/>
                <w:attr w:name="SourceValue" w:val="2"/>
                <w:attr w:name="HasSpace" w:val="False"/>
                <w:attr w:name="Negative" w:val="False"/>
                <w:attr w:name="NumberType" w:val="1"/>
                <w:attr w:name="TCSC" w:val="0"/>
              </w:smartTagPr>
              <w:r w:rsidRPr="008C0366">
                <w:rPr>
                  <w:rFonts w:ascii="仿宋_GB2312" w:eastAsia="仿宋_GB2312" w:hAnsi="宋体" w:hint="eastAsia"/>
                  <w:color w:val="000000"/>
                  <w:sz w:val="28"/>
                  <w:szCs w:val="28"/>
                </w:rPr>
                <w:t>2mm</w:t>
              </w:r>
            </w:smartTag>
            <w:r w:rsidRPr="008C0366">
              <w:rPr>
                <w:rFonts w:ascii="仿宋_GB2312" w:eastAsia="仿宋_GB2312" w:hAnsi="宋体" w:hint="eastAsia"/>
                <w:color w:val="000000"/>
                <w:sz w:val="28"/>
                <w:szCs w:val="28"/>
              </w:rPr>
              <w:t xml:space="preserve">/km       </w:t>
            </w:r>
          </w:p>
        </w:tc>
      </w:tr>
    </w:tbl>
    <w:p w:rsidR="00F74B6F" w:rsidRPr="008C0366" w:rsidRDefault="00F74B6F" w:rsidP="0031040F">
      <w:pPr>
        <w:widowControl/>
        <w:adjustRightInd w:val="0"/>
        <w:spacing w:beforeLines="50" w:line="440" w:lineRule="exact"/>
        <w:ind w:firstLineChars="150" w:firstLine="420"/>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注：1.距离取位至</w:t>
      </w:r>
      <w:smartTag w:uri="urn:schemas-microsoft-com:office:smarttags" w:element="chmetcnv">
        <w:smartTagPr>
          <w:attr w:name="UnitName" w:val="km"/>
          <w:attr w:name="SourceValue" w:val=".01"/>
          <w:attr w:name="HasSpace" w:val="False"/>
          <w:attr w:name="Negative" w:val="False"/>
          <w:attr w:name="NumberType" w:val="1"/>
          <w:attr w:name="TCSC" w:val="0"/>
        </w:smartTagPr>
        <w:r w:rsidRPr="008C0366">
          <w:rPr>
            <w:rFonts w:ascii="仿宋_GB2312" w:eastAsia="仿宋_GB2312" w:hAnsi="宋体" w:hint="eastAsia"/>
            <w:color w:val="000000"/>
            <w:kern w:val="0"/>
            <w:sz w:val="28"/>
            <w:szCs w:val="28"/>
          </w:rPr>
          <w:t>0.01km</w:t>
        </w:r>
      </w:smartTag>
      <w:r w:rsidRPr="008C0366">
        <w:rPr>
          <w:rFonts w:ascii="仿宋_GB2312" w:eastAsia="仿宋_GB2312" w:hAnsi="宋体" w:hint="eastAsia"/>
          <w:color w:val="000000"/>
          <w:kern w:val="0"/>
          <w:sz w:val="28"/>
          <w:szCs w:val="28"/>
        </w:rPr>
        <w:t>，测段高差、改正数及点之高程取位至</w:t>
      </w:r>
      <w:smartTag w:uri="urn:schemas-microsoft-com:office:smarttags" w:element="chmetcnv">
        <w:smartTagPr>
          <w:attr w:name="UnitName" w:val="mm"/>
          <w:attr w:name="SourceValue" w:val="1"/>
          <w:attr w:name="HasSpace" w:val="False"/>
          <w:attr w:name="Negative" w:val="False"/>
          <w:attr w:name="NumberType" w:val="1"/>
          <w:attr w:name="TCSC" w:val="0"/>
        </w:smartTagPr>
        <w:r w:rsidRPr="008C0366">
          <w:rPr>
            <w:rFonts w:ascii="仿宋_GB2312" w:eastAsia="仿宋_GB2312" w:hAnsi="宋体" w:hint="eastAsia"/>
            <w:color w:val="000000"/>
            <w:kern w:val="0"/>
            <w:sz w:val="28"/>
            <w:szCs w:val="28"/>
          </w:rPr>
          <w:t>1mm</w:t>
        </w:r>
      </w:smartTag>
      <w:r w:rsidRPr="008C0366">
        <w:rPr>
          <w:rFonts w:ascii="仿宋_GB2312" w:eastAsia="仿宋_GB2312" w:hAnsi="宋体" w:hint="eastAsia"/>
          <w:color w:val="000000"/>
          <w:kern w:val="0"/>
          <w:sz w:val="28"/>
          <w:szCs w:val="28"/>
        </w:rPr>
        <w:t>。</w:t>
      </w:r>
    </w:p>
    <w:p w:rsidR="00F74B6F" w:rsidRPr="008C0366" w:rsidRDefault="00F74B6F" w:rsidP="0031040F">
      <w:pPr>
        <w:widowControl/>
        <w:adjustRightInd w:val="0"/>
        <w:spacing w:beforeLines="50" w:line="440" w:lineRule="exact"/>
        <w:ind w:firstLineChars="150" w:firstLine="420"/>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 xml:space="preserve">    2.采用路线长度进行高差闭合差的分配。</w:t>
      </w:r>
    </w:p>
    <w:p w:rsidR="00F74B6F" w:rsidRPr="008C0366" w:rsidRDefault="00F74B6F" w:rsidP="0031040F">
      <w:pPr>
        <w:widowControl/>
        <w:adjustRightInd w:val="0"/>
        <w:spacing w:beforeLines="50" w:line="440" w:lineRule="exact"/>
        <w:ind w:firstLineChars="150" w:firstLine="420"/>
        <w:rPr>
          <w:rFonts w:ascii="仿宋_GB2312" w:eastAsia="仿宋_GB2312" w:hAnsi="仿宋"/>
          <w:kern w:val="0"/>
          <w:sz w:val="28"/>
          <w:szCs w:val="28"/>
        </w:rPr>
      </w:pPr>
      <w:r w:rsidRPr="008C0366">
        <w:rPr>
          <w:rFonts w:ascii="仿宋_GB2312" w:eastAsia="仿宋_GB2312" w:hAnsi="宋体" w:hint="eastAsia"/>
          <w:color w:val="000000"/>
          <w:kern w:val="0"/>
          <w:sz w:val="28"/>
          <w:szCs w:val="28"/>
        </w:rPr>
        <w:t xml:space="preserve">    3.计算</w:t>
      </w:r>
      <w:r w:rsidRPr="008C0366">
        <w:rPr>
          <w:rFonts w:ascii="仿宋_GB2312" w:eastAsia="仿宋_GB2312" w:hAnsi="宋体" w:hint="eastAsia"/>
          <w:color w:val="000000"/>
          <w:kern w:val="0"/>
          <w:sz w:val="28"/>
          <w:szCs w:val="28"/>
        </w:rPr>
        <w:object w:dxaOrig="1340" w:dyaOrig="420">
          <v:shape id="_x0000_i1030" type="#_x0000_t75" style="width:67pt;height:21pt" o:ole="">
            <v:imagedata r:id="rId38" o:title=""/>
          </v:shape>
          <o:OLEObject Type="Embed" ProgID="Equation.3" ShapeID="_x0000_i1030" DrawAspect="Content" ObjectID="_1553334067" r:id="rId39"/>
        </w:object>
      </w:r>
      <w:r w:rsidRPr="008C0366">
        <w:rPr>
          <w:rFonts w:ascii="仿宋_GB2312" w:eastAsia="仿宋_GB2312" w:hAnsi="宋体" w:hint="eastAsia"/>
          <w:color w:val="000000"/>
          <w:kern w:val="0"/>
          <w:sz w:val="28"/>
          <w:szCs w:val="28"/>
        </w:rPr>
        <w:t>(mm)时，L小于</w:t>
      </w:r>
      <w:smartTag w:uri="urn:schemas-microsoft-com:office:smarttags" w:element="chmetcnv">
        <w:smartTagPr>
          <w:attr w:name="UnitName" w:val="km"/>
          <w:attr w:name="SourceValue" w:val="1"/>
          <w:attr w:name="HasSpace" w:val="False"/>
          <w:attr w:name="Negative" w:val="False"/>
          <w:attr w:name="NumberType" w:val="1"/>
          <w:attr w:name="TCSC" w:val="0"/>
        </w:smartTagPr>
        <w:r w:rsidRPr="008C0366">
          <w:rPr>
            <w:rFonts w:ascii="仿宋_GB2312" w:eastAsia="仿宋_GB2312" w:hAnsi="宋体" w:hint="eastAsia"/>
            <w:color w:val="000000"/>
            <w:kern w:val="0"/>
            <w:sz w:val="28"/>
            <w:szCs w:val="28"/>
          </w:rPr>
          <w:t>1km</w:t>
        </w:r>
      </w:smartTag>
      <w:r w:rsidRPr="008C0366">
        <w:rPr>
          <w:rFonts w:ascii="仿宋_GB2312" w:eastAsia="仿宋_GB2312" w:hAnsi="宋体" w:hint="eastAsia"/>
          <w:color w:val="000000"/>
          <w:kern w:val="0"/>
          <w:sz w:val="28"/>
          <w:szCs w:val="28"/>
        </w:rPr>
        <w:t>时，按</w:t>
      </w:r>
      <w:smartTag w:uri="urn:schemas-microsoft-com:office:smarttags" w:element="chmetcnv">
        <w:smartTagPr>
          <w:attr w:name="UnitName" w:val="km"/>
          <w:attr w:name="SourceValue" w:val="1"/>
          <w:attr w:name="HasSpace" w:val="False"/>
          <w:attr w:name="Negative" w:val="False"/>
          <w:attr w:name="NumberType" w:val="1"/>
          <w:attr w:name="TCSC" w:val="0"/>
        </w:smartTagPr>
        <w:r w:rsidRPr="008C0366">
          <w:rPr>
            <w:rFonts w:ascii="仿宋_GB2312" w:eastAsia="仿宋_GB2312" w:hAnsi="宋体" w:hint="eastAsia"/>
            <w:color w:val="000000"/>
            <w:kern w:val="0"/>
            <w:sz w:val="28"/>
            <w:szCs w:val="28"/>
          </w:rPr>
          <w:t>1km</w:t>
        </w:r>
      </w:smartTag>
      <w:r w:rsidRPr="008C0366">
        <w:rPr>
          <w:rFonts w:ascii="仿宋_GB2312" w:eastAsia="仿宋_GB2312" w:hAnsi="宋体" w:hint="eastAsia"/>
          <w:color w:val="000000"/>
          <w:kern w:val="0"/>
          <w:sz w:val="28"/>
          <w:szCs w:val="28"/>
        </w:rPr>
        <w:t>计。</w:t>
      </w:r>
    </w:p>
    <w:p w:rsidR="00F74B6F" w:rsidRPr="008C0366" w:rsidRDefault="00F74B6F" w:rsidP="00F74B6F">
      <w:pPr>
        <w:adjustRightInd w:val="0"/>
        <w:snapToGrid w:val="0"/>
        <w:spacing w:line="560" w:lineRule="exact"/>
        <w:jc w:val="center"/>
        <w:rPr>
          <w:rFonts w:ascii="仿宋_GB2312" w:eastAsia="仿宋_GB2312" w:hAnsi="仿宋" w:cs="宋体"/>
          <w:kern w:val="0"/>
          <w:sz w:val="28"/>
          <w:szCs w:val="28"/>
        </w:rPr>
        <w:sectPr w:rsidR="00F74B6F" w:rsidRPr="008C0366" w:rsidSect="0087454A">
          <w:footerReference w:type="default" r:id="rId40"/>
          <w:pgSz w:w="11907" w:h="16840" w:code="9"/>
          <w:pgMar w:top="1440" w:right="1800" w:bottom="1440" w:left="1800" w:header="0" w:footer="0" w:gutter="0"/>
          <w:cols w:space="720"/>
          <w:docGrid w:linePitch="317"/>
        </w:sectPr>
      </w:pPr>
    </w:p>
    <w:p w:rsidR="00F74B6F" w:rsidRPr="008C0366" w:rsidRDefault="00F74B6F" w:rsidP="00F74B6F">
      <w:pPr>
        <w:spacing w:line="560" w:lineRule="exact"/>
        <w:jc w:val="center"/>
        <w:rPr>
          <w:rFonts w:ascii="仿宋_GB2312" w:eastAsia="仿宋_GB2312" w:hAnsi="仿宋"/>
          <w:sz w:val="28"/>
          <w:szCs w:val="28"/>
        </w:rPr>
      </w:pPr>
    </w:p>
    <w:p w:rsidR="00F74B6F" w:rsidRPr="008C0366" w:rsidRDefault="00F74B6F" w:rsidP="00F74B6F">
      <w:pPr>
        <w:spacing w:line="440" w:lineRule="exact"/>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表3  导线测量水平角观测记录表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1"/>
        <w:gridCol w:w="766"/>
        <w:gridCol w:w="793"/>
        <w:gridCol w:w="1701"/>
        <w:gridCol w:w="1559"/>
        <w:gridCol w:w="1276"/>
        <w:gridCol w:w="1393"/>
      </w:tblGrid>
      <w:tr w:rsidR="00F74B6F" w:rsidRPr="008C0366" w:rsidTr="0087454A">
        <w:trPr>
          <w:cantSplit/>
          <w:trHeight w:val="581"/>
          <w:jc w:val="center"/>
        </w:trPr>
        <w:tc>
          <w:tcPr>
            <w:tcW w:w="971"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测站</w:t>
            </w:r>
          </w:p>
        </w:tc>
        <w:tc>
          <w:tcPr>
            <w:tcW w:w="766"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竖盘</w:t>
            </w:r>
          </w:p>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位置</w:t>
            </w:r>
          </w:p>
        </w:tc>
        <w:tc>
          <w:tcPr>
            <w:tcW w:w="79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目标</w:t>
            </w:r>
          </w:p>
        </w:tc>
        <w:tc>
          <w:tcPr>
            <w:tcW w:w="1701"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水平度盘读数</w:t>
            </w:r>
          </w:p>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 ′ ″</w:t>
            </w:r>
          </w:p>
        </w:tc>
        <w:tc>
          <w:tcPr>
            <w:tcW w:w="1559"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半测回角值</w:t>
            </w:r>
          </w:p>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 ′ ″</w:t>
            </w:r>
          </w:p>
        </w:tc>
        <w:tc>
          <w:tcPr>
            <w:tcW w:w="1276"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一测回</w:t>
            </w:r>
          </w:p>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平均角值</w:t>
            </w:r>
          </w:p>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 ′ ″</w:t>
            </w:r>
          </w:p>
        </w:tc>
        <w:tc>
          <w:tcPr>
            <w:tcW w:w="139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备 注</w:t>
            </w:r>
          </w:p>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二测回</w:t>
            </w:r>
          </w:p>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平均角值</w:t>
            </w:r>
          </w:p>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 ′ ″</w:t>
            </w:r>
          </w:p>
        </w:tc>
      </w:tr>
      <w:tr w:rsidR="00F74B6F" w:rsidRPr="008C0366" w:rsidTr="0087454A">
        <w:trPr>
          <w:cantSplit/>
          <w:trHeight w:val="337"/>
          <w:jc w:val="center"/>
        </w:trPr>
        <w:tc>
          <w:tcPr>
            <w:tcW w:w="971"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w:t>
            </w:r>
          </w:p>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第1测回</w:t>
            </w:r>
          </w:p>
        </w:tc>
        <w:tc>
          <w:tcPr>
            <w:tcW w:w="766"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左</w:t>
            </w:r>
          </w:p>
        </w:tc>
        <w:tc>
          <w:tcPr>
            <w:tcW w:w="79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1B</w:t>
            </w:r>
          </w:p>
        </w:tc>
        <w:tc>
          <w:tcPr>
            <w:tcW w:w="1701"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0  02  32</w:t>
            </w:r>
          </w:p>
        </w:tc>
        <w:tc>
          <w:tcPr>
            <w:tcW w:w="1559"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85  34  12</w:t>
            </w:r>
          </w:p>
        </w:tc>
        <w:tc>
          <w:tcPr>
            <w:tcW w:w="1276"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85 35 09</w:t>
            </w:r>
          </w:p>
        </w:tc>
        <w:tc>
          <w:tcPr>
            <w:tcW w:w="1393"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85 35 13</w:t>
            </w:r>
          </w:p>
        </w:tc>
      </w:tr>
      <w:tr w:rsidR="00F74B6F" w:rsidRPr="008C0366" w:rsidTr="0087454A">
        <w:trPr>
          <w:cantSplit/>
          <w:trHeight w:val="337"/>
          <w:jc w:val="center"/>
        </w:trPr>
        <w:tc>
          <w:tcPr>
            <w:tcW w:w="971"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766"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79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3B</w:t>
            </w:r>
          </w:p>
        </w:tc>
        <w:tc>
          <w:tcPr>
            <w:tcW w:w="1701"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85  36  44</w:t>
            </w:r>
          </w:p>
        </w:tc>
        <w:tc>
          <w:tcPr>
            <w:tcW w:w="1559" w:type="dxa"/>
            <w:vMerge/>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6"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1393" w:type="dxa"/>
            <w:vMerge/>
            <w:vAlign w:val="center"/>
          </w:tcPr>
          <w:p w:rsidR="00F74B6F" w:rsidRPr="008C0366" w:rsidRDefault="00F74B6F" w:rsidP="0087454A">
            <w:pPr>
              <w:tabs>
                <w:tab w:val="left" w:pos="7920"/>
              </w:tabs>
              <w:spacing w:line="560" w:lineRule="exact"/>
              <w:ind w:right="26"/>
              <w:jc w:val="center"/>
              <w:rPr>
                <w:rFonts w:ascii="仿宋_GB2312" w:eastAsia="仿宋_GB2312" w:hAnsi="仿宋"/>
                <w:sz w:val="28"/>
                <w:szCs w:val="28"/>
              </w:rPr>
            </w:pPr>
          </w:p>
        </w:tc>
      </w:tr>
      <w:tr w:rsidR="00F74B6F" w:rsidRPr="008C0366" w:rsidTr="0087454A">
        <w:trPr>
          <w:cantSplit/>
          <w:trHeight w:val="337"/>
          <w:jc w:val="center"/>
        </w:trPr>
        <w:tc>
          <w:tcPr>
            <w:tcW w:w="971"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766"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右</w:t>
            </w:r>
          </w:p>
        </w:tc>
        <w:tc>
          <w:tcPr>
            <w:tcW w:w="79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1B</w:t>
            </w:r>
          </w:p>
        </w:tc>
        <w:tc>
          <w:tcPr>
            <w:tcW w:w="1701"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180  02  36</w:t>
            </w:r>
          </w:p>
        </w:tc>
        <w:tc>
          <w:tcPr>
            <w:tcW w:w="1559"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85  34  06</w:t>
            </w:r>
          </w:p>
        </w:tc>
        <w:tc>
          <w:tcPr>
            <w:tcW w:w="1276"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1393" w:type="dxa"/>
            <w:vMerge/>
            <w:vAlign w:val="center"/>
          </w:tcPr>
          <w:p w:rsidR="00F74B6F" w:rsidRPr="008C0366" w:rsidRDefault="00F74B6F" w:rsidP="0087454A">
            <w:pPr>
              <w:tabs>
                <w:tab w:val="left" w:pos="7920"/>
              </w:tabs>
              <w:spacing w:line="560" w:lineRule="exact"/>
              <w:ind w:right="26"/>
              <w:jc w:val="center"/>
              <w:rPr>
                <w:rFonts w:ascii="仿宋_GB2312" w:eastAsia="仿宋_GB2312" w:hAnsi="仿宋"/>
                <w:sz w:val="28"/>
                <w:szCs w:val="28"/>
              </w:rPr>
            </w:pPr>
          </w:p>
        </w:tc>
      </w:tr>
      <w:tr w:rsidR="00F74B6F" w:rsidRPr="008C0366" w:rsidTr="0087454A">
        <w:trPr>
          <w:cantSplit/>
          <w:trHeight w:val="337"/>
          <w:jc w:val="center"/>
        </w:trPr>
        <w:tc>
          <w:tcPr>
            <w:tcW w:w="971"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766" w:type="dxa"/>
            <w:vMerge/>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79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3B</w:t>
            </w:r>
          </w:p>
        </w:tc>
        <w:tc>
          <w:tcPr>
            <w:tcW w:w="1701"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265  36  42</w:t>
            </w:r>
          </w:p>
        </w:tc>
        <w:tc>
          <w:tcPr>
            <w:tcW w:w="1559" w:type="dxa"/>
            <w:vMerge/>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6"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1393" w:type="dxa"/>
            <w:vMerge/>
            <w:vAlign w:val="center"/>
          </w:tcPr>
          <w:p w:rsidR="00F74B6F" w:rsidRPr="008C0366" w:rsidRDefault="00F74B6F" w:rsidP="0087454A">
            <w:pPr>
              <w:tabs>
                <w:tab w:val="left" w:pos="7920"/>
              </w:tabs>
              <w:spacing w:line="560" w:lineRule="exact"/>
              <w:ind w:right="26"/>
              <w:jc w:val="center"/>
              <w:rPr>
                <w:rFonts w:ascii="仿宋_GB2312" w:eastAsia="仿宋_GB2312" w:hAnsi="仿宋"/>
                <w:sz w:val="28"/>
                <w:szCs w:val="28"/>
              </w:rPr>
            </w:pPr>
          </w:p>
        </w:tc>
      </w:tr>
      <w:tr w:rsidR="00F74B6F" w:rsidRPr="008C0366" w:rsidTr="0087454A">
        <w:trPr>
          <w:cantSplit/>
          <w:trHeight w:val="337"/>
          <w:jc w:val="center"/>
        </w:trPr>
        <w:tc>
          <w:tcPr>
            <w:tcW w:w="971"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w:t>
            </w:r>
          </w:p>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第2测回</w:t>
            </w:r>
          </w:p>
        </w:tc>
        <w:tc>
          <w:tcPr>
            <w:tcW w:w="766"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左</w:t>
            </w:r>
          </w:p>
        </w:tc>
        <w:tc>
          <w:tcPr>
            <w:tcW w:w="79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1B</w:t>
            </w:r>
          </w:p>
        </w:tc>
        <w:tc>
          <w:tcPr>
            <w:tcW w:w="1701"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90  17  28</w:t>
            </w:r>
          </w:p>
        </w:tc>
        <w:tc>
          <w:tcPr>
            <w:tcW w:w="1559"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85  34  18</w:t>
            </w:r>
          </w:p>
        </w:tc>
        <w:tc>
          <w:tcPr>
            <w:tcW w:w="1276"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85 35 17</w:t>
            </w:r>
          </w:p>
        </w:tc>
        <w:tc>
          <w:tcPr>
            <w:tcW w:w="1393" w:type="dxa"/>
            <w:vMerge/>
            <w:vAlign w:val="center"/>
          </w:tcPr>
          <w:p w:rsidR="00F74B6F" w:rsidRPr="008C0366" w:rsidRDefault="00F74B6F" w:rsidP="0087454A">
            <w:pPr>
              <w:tabs>
                <w:tab w:val="left" w:pos="7920"/>
              </w:tabs>
              <w:spacing w:line="560" w:lineRule="exact"/>
              <w:ind w:right="26"/>
              <w:jc w:val="center"/>
              <w:rPr>
                <w:rFonts w:ascii="仿宋_GB2312" w:eastAsia="仿宋_GB2312" w:hAnsi="仿宋"/>
                <w:sz w:val="28"/>
                <w:szCs w:val="28"/>
              </w:rPr>
            </w:pPr>
          </w:p>
        </w:tc>
      </w:tr>
      <w:tr w:rsidR="00F74B6F" w:rsidRPr="008C0366" w:rsidTr="0087454A">
        <w:trPr>
          <w:cantSplit/>
          <w:trHeight w:val="337"/>
          <w:jc w:val="center"/>
        </w:trPr>
        <w:tc>
          <w:tcPr>
            <w:tcW w:w="971"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766"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79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3B</w:t>
            </w:r>
          </w:p>
        </w:tc>
        <w:tc>
          <w:tcPr>
            <w:tcW w:w="1701"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175  51  46</w:t>
            </w:r>
          </w:p>
        </w:tc>
        <w:tc>
          <w:tcPr>
            <w:tcW w:w="1559" w:type="dxa"/>
            <w:vMerge/>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6"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1393" w:type="dxa"/>
            <w:vMerge/>
            <w:vAlign w:val="center"/>
          </w:tcPr>
          <w:p w:rsidR="00F74B6F" w:rsidRPr="008C0366" w:rsidRDefault="00F74B6F" w:rsidP="0087454A">
            <w:pPr>
              <w:tabs>
                <w:tab w:val="left" w:pos="7920"/>
              </w:tabs>
              <w:spacing w:line="560" w:lineRule="exact"/>
              <w:ind w:right="26"/>
              <w:jc w:val="center"/>
              <w:rPr>
                <w:rFonts w:ascii="仿宋_GB2312" w:eastAsia="仿宋_GB2312" w:hAnsi="仿宋"/>
                <w:sz w:val="28"/>
                <w:szCs w:val="28"/>
              </w:rPr>
            </w:pPr>
          </w:p>
        </w:tc>
      </w:tr>
      <w:tr w:rsidR="00F74B6F" w:rsidRPr="008C0366" w:rsidTr="0087454A">
        <w:trPr>
          <w:cantSplit/>
          <w:trHeight w:val="337"/>
          <w:jc w:val="center"/>
        </w:trPr>
        <w:tc>
          <w:tcPr>
            <w:tcW w:w="971"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766"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右</w:t>
            </w:r>
          </w:p>
        </w:tc>
        <w:tc>
          <w:tcPr>
            <w:tcW w:w="79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1B</w:t>
            </w:r>
          </w:p>
        </w:tc>
        <w:tc>
          <w:tcPr>
            <w:tcW w:w="1701"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270  17  34</w:t>
            </w:r>
          </w:p>
        </w:tc>
        <w:tc>
          <w:tcPr>
            <w:tcW w:w="1559"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85  34  16</w:t>
            </w:r>
          </w:p>
        </w:tc>
        <w:tc>
          <w:tcPr>
            <w:tcW w:w="1276"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1393" w:type="dxa"/>
            <w:vMerge/>
            <w:vAlign w:val="center"/>
          </w:tcPr>
          <w:p w:rsidR="00F74B6F" w:rsidRPr="008C0366" w:rsidRDefault="00F74B6F" w:rsidP="0087454A">
            <w:pPr>
              <w:tabs>
                <w:tab w:val="left" w:pos="7920"/>
              </w:tabs>
              <w:spacing w:line="560" w:lineRule="exact"/>
              <w:ind w:right="26"/>
              <w:jc w:val="center"/>
              <w:rPr>
                <w:rFonts w:ascii="仿宋_GB2312" w:eastAsia="仿宋_GB2312" w:hAnsi="仿宋"/>
                <w:sz w:val="28"/>
                <w:szCs w:val="28"/>
              </w:rPr>
            </w:pPr>
          </w:p>
        </w:tc>
      </w:tr>
      <w:tr w:rsidR="00F74B6F" w:rsidRPr="008C0366" w:rsidTr="0087454A">
        <w:trPr>
          <w:cantSplit/>
          <w:trHeight w:val="337"/>
          <w:jc w:val="center"/>
        </w:trPr>
        <w:tc>
          <w:tcPr>
            <w:tcW w:w="971"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766" w:type="dxa"/>
            <w:vMerge/>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79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3B</w:t>
            </w:r>
          </w:p>
        </w:tc>
        <w:tc>
          <w:tcPr>
            <w:tcW w:w="1701"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355  51  50</w:t>
            </w:r>
          </w:p>
        </w:tc>
        <w:tc>
          <w:tcPr>
            <w:tcW w:w="1559"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1276" w:type="dxa"/>
            <w:vMerge/>
            <w:vAlign w:val="center"/>
          </w:tcPr>
          <w:p w:rsidR="00F74B6F" w:rsidRPr="008C0366" w:rsidRDefault="00F74B6F" w:rsidP="0087454A">
            <w:pPr>
              <w:tabs>
                <w:tab w:val="left" w:pos="7920"/>
              </w:tabs>
              <w:adjustRightInd w:val="0"/>
              <w:snapToGrid w:val="0"/>
              <w:jc w:val="center"/>
              <w:rPr>
                <w:rFonts w:ascii="仿宋_GB2312" w:eastAsia="仿宋_GB2312" w:hAnsi="仿宋"/>
                <w:sz w:val="28"/>
                <w:szCs w:val="28"/>
              </w:rPr>
            </w:pPr>
          </w:p>
        </w:tc>
        <w:tc>
          <w:tcPr>
            <w:tcW w:w="1393" w:type="dxa"/>
            <w:vMerge/>
            <w:vAlign w:val="center"/>
          </w:tcPr>
          <w:p w:rsidR="00F74B6F" w:rsidRPr="008C0366" w:rsidRDefault="00F74B6F" w:rsidP="0087454A">
            <w:pPr>
              <w:tabs>
                <w:tab w:val="left" w:pos="7920"/>
              </w:tabs>
              <w:spacing w:line="560" w:lineRule="exact"/>
              <w:ind w:right="26"/>
              <w:jc w:val="center"/>
              <w:rPr>
                <w:rFonts w:ascii="仿宋_GB2312" w:eastAsia="仿宋_GB2312" w:hAnsi="仿宋"/>
                <w:sz w:val="28"/>
                <w:szCs w:val="28"/>
              </w:rPr>
            </w:pPr>
          </w:p>
        </w:tc>
      </w:tr>
    </w:tbl>
    <w:p w:rsidR="00F74B6F" w:rsidRPr="008C0366" w:rsidRDefault="00F74B6F" w:rsidP="008C0366">
      <w:pPr>
        <w:spacing w:line="560" w:lineRule="exact"/>
        <w:ind w:firstLineChars="250" w:firstLine="700"/>
        <w:jc w:val="left"/>
        <w:rPr>
          <w:rFonts w:ascii="仿宋_GB2312" w:eastAsia="仿宋_GB2312" w:hAnsi="仿宋"/>
          <w:sz w:val="28"/>
          <w:szCs w:val="28"/>
        </w:rPr>
      </w:pPr>
      <w:r w:rsidRPr="008C0366">
        <w:rPr>
          <w:rFonts w:ascii="仿宋_GB2312" w:eastAsia="仿宋_GB2312" w:hAnsi="宋体" w:hint="eastAsia"/>
          <w:color w:val="000000"/>
          <w:sz w:val="28"/>
          <w:szCs w:val="28"/>
        </w:rPr>
        <w:t>注：角度取位至1秒，距离取位至</w:t>
      </w:r>
      <w:smartTag w:uri="urn:schemas-microsoft-com:office:smarttags" w:element="chmetcnv">
        <w:smartTagPr>
          <w:attr w:name="UnitName" w:val="mm"/>
          <w:attr w:name="SourceValue" w:val="1"/>
          <w:attr w:name="HasSpace" w:val="False"/>
          <w:attr w:name="Negative" w:val="False"/>
          <w:attr w:name="NumberType" w:val="1"/>
          <w:attr w:name="TCSC" w:val="0"/>
        </w:smartTagPr>
        <w:r w:rsidRPr="008C0366">
          <w:rPr>
            <w:rFonts w:ascii="仿宋_GB2312" w:eastAsia="仿宋_GB2312" w:hAnsi="宋体" w:hint="eastAsia"/>
            <w:color w:val="000000"/>
            <w:sz w:val="28"/>
            <w:szCs w:val="28"/>
          </w:rPr>
          <w:t>1mm</w:t>
        </w:r>
      </w:smartTag>
      <w:r w:rsidRPr="008C0366">
        <w:rPr>
          <w:rFonts w:ascii="仿宋_GB2312" w:eastAsia="仿宋_GB2312" w:hAnsi="宋体" w:hint="eastAsia"/>
          <w:color w:val="000000"/>
          <w:sz w:val="28"/>
          <w:szCs w:val="28"/>
        </w:rPr>
        <w:t>。</w:t>
      </w:r>
    </w:p>
    <w:p w:rsidR="00F74B6F" w:rsidRPr="008C0366" w:rsidRDefault="00F74B6F" w:rsidP="00F74B6F">
      <w:pPr>
        <w:adjustRightInd w:val="0"/>
        <w:snapToGrid w:val="0"/>
        <w:spacing w:line="360" w:lineRule="auto"/>
        <w:jc w:val="center"/>
        <w:rPr>
          <w:rFonts w:ascii="仿宋_GB2312" w:eastAsia="仿宋_GB2312" w:hAnsi="宋体"/>
          <w:color w:val="000000"/>
          <w:sz w:val="28"/>
          <w:szCs w:val="28"/>
        </w:rPr>
      </w:pPr>
    </w:p>
    <w:p w:rsidR="00A828BE" w:rsidRDefault="00A828BE">
      <w:pPr>
        <w:widowControl/>
        <w:jc w:val="left"/>
        <w:rPr>
          <w:rFonts w:ascii="仿宋_GB2312" w:eastAsia="仿宋_GB2312" w:hAnsi="宋体"/>
          <w:b/>
          <w:color w:val="000000"/>
          <w:sz w:val="28"/>
          <w:szCs w:val="28"/>
        </w:rPr>
      </w:pPr>
      <w:r>
        <w:rPr>
          <w:rFonts w:ascii="仿宋_GB2312" w:eastAsia="仿宋_GB2312" w:hAnsi="宋体"/>
          <w:b/>
          <w:color w:val="000000"/>
          <w:sz w:val="28"/>
          <w:szCs w:val="28"/>
        </w:rPr>
        <w:br w:type="page"/>
      </w:r>
    </w:p>
    <w:p w:rsidR="00F74B6F" w:rsidRPr="008C0366" w:rsidRDefault="00F74B6F" w:rsidP="00F74B6F">
      <w:pPr>
        <w:spacing w:line="440" w:lineRule="exact"/>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lastRenderedPageBreak/>
        <w:t>表4  导线测量水平距离观测记录表</w:t>
      </w:r>
    </w:p>
    <w:tbl>
      <w:tblPr>
        <w:tblpPr w:leftFromText="180" w:rightFromText="180" w:vertAnchor="text" w:horzAnchor="margin" w:tblpXSpec="center" w:tblpY="143"/>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071"/>
        <w:gridCol w:w="1453"/>
        <w:gridCol w:w="1436"/>
        <w:gridCol w:w="860"/>
        <w:gridCol w:w="1010"/>
        <w:gridCol w:w="1453"/>
        <w:gridCol w:w="1452"/>
      </w:tblGrid>
      <w:tr w:rsidR="00F74B6F" w:rsidRPr="008C0366" w:rsidTr="0087454A">
        <w:trPr>
          <w:trHeight w:val="416"/>
        </w:trPr>
        <w:tc>
          <w:tcPr>
            <w:tcW w:w="817"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边名</w:t>
            </w:r>
          </w:p>
        </w:tc>
        <w:tc>
          <w:tcPr>
            <w:tcW w:w="1071"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测量</w:t>
            </w:r>
          </w:p>
        </w:tc>
        <w:tc>
          <w:tcPr>
            <w:tcW w:w="145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读数</w:t>
            </w:r>
          </w:p>
        </w:tc>
        <w:tc>
          <w:tcPr>
            <w:tcW w:w="1436"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备注</w:t>
            </w:r>
          </w:p>
        </w:tc>
        <w:tc>
          <w:tcPr>
            <w:tcW w:w="860"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边名</w:t>
            </w:r>
          </w:p>
        </w:tc>
        <w:tc>
          <w:tcPr>
            <w:tcW w:w="1010"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测量</w:t>
            </w:r>
          </w:p>
        </w:tc>
        <w:tc>
          <w:tcPr>
            <w:tcW w:w="145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读数</w:t>
            </w:r>
          </w:p>
        </w:tc>
        <w:tc>
          <w:tcPr>
            <w:tcW w:w="1452"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备注</w:t>
            </w:r>
          </w:p>
        </w:tc>
      </w:tr>
      <w:tr w:rsidR="00F74B6F" w:rsidRPr="008C0366" w:rsidTr="0087454A">
        <w:trPr>
          <w:trHeight w:val="350"/>
        </w:trPr>
        <w:tc>
          <w:tcPr>
            <w:tcW w:w="817"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2A</w:t>
            </w:r>
          </w:p>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w:t>
            </w:r>
          </w:p>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2B</w:t>
            </w:r>
          </w:p>
        </w:tc>
        <w:tc>
          <w:tcPr>
            <w:tcW w:w="1071"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w:t>
            </w:r>
          </w:p>
        </w:tc>
        <w:tc>
          <w:tcPr>
            <w:tcW w:w="145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89.500</w:t>
            </w:r>
          </w:p>
        </w:tc>
        <w:tc>
          <w:tcPr>
            <w:tcW w:w="1436"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860" w:type="dxa"/>
            <w:vMerge w:val="restart"/>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2B</w:t>
            </w:r>
          </w:p>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w:t>
            </w:r>
          </w:p>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2A</w:t>
            </w:r>
          </w:p>
        </w:tc>
        <w:tc>
          <w:tcPr>
            <w:tcW w:w="1010"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w:t>
            </w:r>
          </w:p>
        </w:tc>
        <w:tc>
          <w:tcPr>
            <w:tcW w:w="145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89.501</w:t>
            </w:r>
          </w:p>
        </w:tc>
        <w:tc>
          <w:tcPr>
            <w:tcW w:w="1452"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r>
      <w:tr w:rsidR="00F74B6F" w:rsidRPr="008C0366" w:rsidTr="0087454A">
        <w:trPr>
          <w:trHeight w:val="274"/>
        </w:trPr>
        <w:tc>
          <w:tcPr>
            <w:tcW w:w="817" w:type="dxa"/>
            <w:vMerge/>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071"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w:t>
            </w:r>
          </w:p>
        </w:tc>
        <w:tc>
          <w:tcPr>
            <w:tcW w:w="145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89.502</w:t>
            </w:r>
          </w:p>
        </w:tc>
        <w:tc>
          <w:tcPr>
            <w:tcW w:w="1436"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860" w:type="dxa"/>
            <w:vMerge/>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010"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w:t>
            </w:r>
          </w:p>
        </w:tc>
        <w:tc>
          <w:tcPr>
            <w:tcW w:w="145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89.502</w:t>
            </w:r>
          </w:p>
        </w:tc>
        <w:tc>
          <w:tcPr>
            <w:tcW w:w="1452"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r>
      <w:tr w:rsidR="00F74B6F" w:rsidRPr="008C0366" w:rsidTr="0087454A">
        <w:trPr>
          <w:trHeight w:val="293"/>
        </w:trPr>
        <w:tc>
          <w:tcPr>
            <w:tcW w:w="817" w:type="dxa"/>
            <w:vMerge/>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071"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w:t>
            </w:r>
          </w:p>
        </w:tc>
        <w:tc>
          <w:tcPr>
            <w:tcW w:w="145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89.501</w:t>
            </w:r>
          </w:p>
        </w:tc>
        <w:tc>
          <w:tcPr>
            <w:tcW w:w="1436"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860" w:type="dxa"/>
            <w:vMerge/>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010"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w:t>
            </w:r>
          </w:p>
        </w:tc>
        <w:tc>
          <w:tcPr>
            <w:tcW w:w="145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89.502</w:t>
            </w:r>
          </w:p>
        </w:tc>
        <w:tc>
          <w:tcPr>
            <w:tcW w:w="1452"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r>
      <w:tr w:rsidR="00F74B6F" w:rsidRPr="008C0366" w:rsidTr="0087454A">
        <w:trPr>
          <w:trHeight w:val="254"/>
        </w:trPr>
        <w:tc>
          <w:tcPr>
            <w:tcW w:w="817" w:type="dxa"/>
            <w:vMerge/>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071" w:type="dxa"/>
            <w:vAlign w:val="center"/>
          </w:tcPr>
          <w:p w:rsidR="00F74B6F" w:rsidRPr="008C0366" w:rsidRDefault="00F74B6F" w:rsidP="0087454A">
            <w:pPr>
              <w:tabs>
                <w:tab w:val="left" w:pos="7920"/>
              </w:tabs>
              <w:topLinePunct/>
              <w:adjustRightInd w:val="0"/>
              <w:snapToGrid w:val="0"/>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平均</w:t>
            </w:r>
          </w:p>
        </w:tc>
        <w:tc>
          <w:tcPr>
            <w:tcW w:w="145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89.501</w:t>
            </w:r>
          </w:p>
        </w:tc>
        <w:tc>
          <w:tcPr>
            <w:tcW w:w="1436"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860" w:type="dxa"/>
            <w:vMerge/>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010"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平均</w:t>
            </w:r>
          </w:p>
        </w:tc>
        <w:tc>
          <w:tcPr>
            <w:tcW w:w="145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89.502</w:t>
            </w:r>
          </w:p>
        </w:tc>
        <w:tc>
          <w:tcPr>
            <w:tcW w:w="1452"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r>
      <w:tr w:rsidR="00F74B6F" w:rsidRPr="008C0366" w:rsidTr="0087454A">
        <w:trPr>
          <w:trHeight w:val="254"/>
        </w:trPr>
        <w:tc>
          <w:tcPr>
            <w:tcW w:w="6647" w:type="dxa"/>
            <w:gridSpan w:val="6"/>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往返测平均</w:t>
            </w:r>
          </w:p>
        </w:tc>
        <w:tc>
          <w:tcPr>
            <w:tcW w:w="1453"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89.502</w:t>
            </w:r>
          </w:p>
        </w:tc>
        <w:tc>
          <w:tcPr>
            <w:tcW w:w="1452" w:type="dxa"/>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r>
    </w:tbl>
    <w:p w:rsidR="00F74B6F" w:rsidRPr="008C0366" w:rsidRDefault="00F74B6F" w:rsidP="008C0366">
      <w:pPr>
        <w:spacing w:line="560" w:lineRule="exact"/>
        <w:ind w:firstLineChars="250" w:firstLine="70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注：距离取位至1mm。</w:t>
      </w:r>
    </w:p>
    <w:p w:rsidR="00F74B6F" w:rsidRPr="008C0366" w:rsidRDefault="00F74B6F" w:rsidP="00F74B6F">
      <w:pPr>
        <w:spacing w:line="560" w:lineRule="exact"/>
        <w:ind w:firstLine="549"/>
        <w:rPr>
          <w:rFonts w:ascii="仿宋_GB2312" w:eastAsia="仿宋_GB2312" w:hAnsi="仿宋" w:cs="宋体"/>
          <w:kern w:val="0"/>
          <w:sz w:val="28"/>
          <w:szCs w:val="28"/>
        </w:rPr>
      </w:pPr>
    </w:p>
    <w:p w:rsidR="00F74B6F" w:rsidRPr="008C0366" w:rsidRDefault="00F74B6F" w:rsidP="00F74B6F">
      <w:pPr>
        <w:spacing w:line="560" w:lineRule="exact"/>
        <w:jc w:val="center"/>
        <w:rPr>
          <w:rFonts w:ascii="仿宋_GB2312" w:eastAsia="仿宋_GB2312" w:hAnsi="仿宋"/>
          <w:kern w:val="0"/>
          <w:sz w:val="28"/>
          <w:szCs w:val="28"/>
        </w:rPr>
      </w:pPr>
      <w:r w:rsidRPr="008C0366">
        <w:rPr>
          <w:rFonts w:ascii="仿宋_GB2312" w:eastAsia="仿宋_GB2312" w:hAnsi="仿宋" w:hint="eastAsia"/>
          <w:sz w:val="28"/>
          <w:szCs w:val="28"/>
        </w:rPr>
        <w:br w:type="page"/>
      </w:r>
      <w:r w:rsidRPr="008C0366">
        <w:rPr>
          <w:rFonts w:ascii="仿宋_GB2312" w:eastAsia="仿宋_GB2312" w:hAnsi="宋体" w:hint="eastAsia"/>
          <w:b/>
          <w:color w:val="000000"/>
          <w:sz w:val="28"/>
          <w:szCs w:val="28"/>
        </w:rPr>
        <w:lastRenderedPageBreak/>
        <w:t>表5  放样测站计算表</w:t>
      </w:r>
    </w:p>
    <w:tbl>
      <w:tblPr>
        <w:tblW w:w="8472" w:type="dxa"/>
        <w:jc w:val="center"/>
        <w:tblLayout w:type="fixed"/>
        <w:tblLook w:val="0000"/>
      </w:tblPr>
      <w:tblGrid>
        <w:gridCol w:w="558"/>
        <w:gridCol w:w="1251"/>
        <w:gridCol w:w="1276"/>
        <w:gridCol w:w="851"/>
        <w:gridCol w:w="1275"/>
        <w:gridCol w:w="1276"/>
        <w:gridCol w:w="992"/>
        <w:gridCol w:w="993"/>
      </w:tblGrid>
      <w:tr w:rsidR="00F74B6F" w:rsidRPr="008C0366" w:rsidTr="0087454A">
        <w:trPr>
          <w:trHeight w:val="77"/>
          <w:jc w:val="center"/>
        </w:trPr>
        <w:tc>
          <w:tcPr>
            <w:tcW w:w="558"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tabs>
                <w:tab w:val="left" w:pos="7920"/>
              </w:tabs>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点号</w:t>
            </w:r>
          </w:p>
        </w:tc>
        <w:tc>
          <w:tcPr>
            <w:tcW w:w="1251" w:type="dxa"/>
            <w:vMerge w:val="restart"/>
            <w:tcBorders>
              <w:top w:val="single" w:sz="4" w:space="0" w:color="auto"/>
              <w:left w:val="single" w:sz="4" w:space="0" w:color="auto"/>
              <w:bottom w:val="single" w:sz="4" w:space="0" w:color="000000"/>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观测角</w:t>
            </w:r>
          </w:p>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 ° ′ ″)</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坐标</w:t>
            </w:r>
          </w:p>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方位角</w:t>
            </w:r>
          </w:p>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 ° ′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距离</w:t>
            </w:r>
          </w:p>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w:t>
            </w:r>
          </w:p>
        </w:tc>
        <w:tc>
          <w:tcPr>
            <w:tcW w:w="1275" w:type="dxa"/>
            <w:tcBorders>
              <w:top w:val="single" w:sz="4" w:space="0" w:color="auto"/>
              <w:left w:val="nil"/>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坐标增量Δx</w:t>
            </w:r>
          </w:p>
        </w:tc>
        <w:tc>
          <w:tcPr>
            <w:tcW w:w="1276" w:type="dxa"/>
            <w:tcBorders>
              <w:top w:val="single" w:sz="4" w:space="0" w:color="auto"/>
              <w:left w:val="nil"/>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坐标增量Δy</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纵坐标x(m)</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横坐标y(m)</w:t>
            </w:r>
          </w:p>
        </w:tc>
      </w:tr>
      <w:tr w:rsidR="00F74B6F" w:rsidRPr="008C0366" w:rsidTr="0087454A">
        <w:trPr>
          <w:trHeight w:val="665"/>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spacing w:line="560" w:lineRule="exact"/>
              <w:jc w:val="center"/>
              <w:rPr>
                <w:rFonts w:ascii="仿宋_GB2312" w:eastAsia="仿宋_GB2312" w:hAnsi="仿宋" w:cs="宋体"/>
                <w:kern w:val="0"/>
                <w:sz w:val="28"/>
                <w:szCs w:val="28"/>
              </w:rPr>
            </w:pPr>
          </w:p>
        </w:tc>
        <w:tc>
          <w:tcPr>
            <w:tcW w:w="1251" w:type="dxa"/>
            <w:vMerge/>
            <w:tcBorders>
              <w:top w:val="single" w:sz="4" w:space="0" w:color="auto"/>
              <w:left w:val="single" w:sz="4" w:space="0" w:color="auto"/>
              <w:bottom w:val="single" w:sz="4" w:space="0" w:color="000000"/>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仿宋" w:cs="宋体"/>
                <w:kern w:val="0"/>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仿宋" w:cs="宋体"/>
                <w:kern w:val="0"/>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仿宋" w:cs="宋体"/>
                <w:kern w:val="0"/>
                <w:sz w:val="28"/>
                <w:szCs w:val="28"/>
              </w:rPr>
            </w:pPr>
          </w:p>
        </w:tc>
        <w:tc>
          <w:tcPr>
            <w:tcW w:w="1275" w:type="dxa"/>
            <w:tcBorders>
              <w:top w:val="nil"/>
              <w:left w:val="nil"/>
              <w:bottom w:val="single" w:sz="4" w:space="0" w:color="auto"/>
              <w:right w:val="single" w:sz="4" w:space="0" w:color="auto"/>
            </w:tcBorders>
            <w:vAlign w:val="center"/>
          </w:tcPr>
          <w:p w:rsidR="00F74B6F" w:rsidRPr="008C0366" w:rsidRDefault="00F74B6F" w:rsidP="0087454A">
            <w:pPr>
              <w:tabs>
                <w:tab w:val="left" w:pos="7920"/>
              </w:tabs>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计算值</w:t>
            </w:r>
          </w:p>
          <w:p w:rsidR="00F74B6F" w:rsidRPr="008C0366" w:rsidRDefault="00F74B6F" w:rsidP="0087454A">
            <w:pPr>
              <w:tabs>
                <w:tab w:val="left" w:pos="7920"/>
              </w:tabs>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w:t>
            </w:r>
          </w:p>
        </w:tc>
        <w:tc>
          <w:tcPr>
            <w:tcW w:w="1276" w:type="dxa"/>
            <w:tcBorders>
              <w:top w:val="nil"/>
              <w:left w:val="nil"/>
              <w:bottom w:val="single" w:sz="4" w:space="0" w:color="auto"/>
              <w:right w:val="single" w:sz="4" w:space="0" w:color="auto"/>
            </w:tcBorders>
            <w:vAlign w:val="center"/>
          </w:tcPr>
          <w:p w:rsidR="00F74B6F" w:rsidRPr="008C0366" w:rsidRDefault="00F74B6F" w:rsidP="0087454A">
            <w:pPr>
              <w:tabs>
                <w:tab w:val="left" w:pos="7920"/>
              </w:tabs>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计算值</w:t>
            </w:r>
          </w:p>
          <w:p w:rsidR="00F74B6F" w:rsidRPr="008C0366" w:rsidRDefault="00F74B6F" w:rsidP="0087454A">
            <w:pPr>
              <w:tabs>
                <w:tab w:val="left" w:pos="7920"/>
              </w:tabs>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（m）</w:t>
            </w:r>
          </w:p>
        </w:tc>
        <w:tc>
          <w:tcPr>
            <w:tcW w:w="992"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spacing w:line="560" w:lineRule="exact"/>
              <w:jc w:val="center"/>
              <w:rPr>
                <w:rFonts w:ascii="仿宋_GB2312" w:eastAsia="仿宋_GB2312" w:hAnsi="仿宋" w:cs="宋体"/>
                <w:kern w:val="0"/>
                <w:sz w:val="28"/>
                <w:szCs w:val="2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spacing w:line="560" w:lineRule="exact"/>
              <w:jc w:val="center"/>
              <w:rPr>
                <w:rFonts w:ascii="仿宋_GB2312" w:eastAsia="仿宋_GB2312" w:hAnsi="仿宋" w:cs="宋体"/>
                <w:kern w:val="0"/>
                <w:sz w:val="28"/>
                <w:szCs w:val="28"/>
              </w:rPr>
            </w:pPr>
          </w:p>
        </w:tc>
      </w:tr>
      <w:tr w:rsidR="00F74B6F" w:rsidRPr="008C0366" w:rsidTr="0087454A">
        <w:trPr>
          <w:trHeight w:val="77"/>
          <w:jc w:val="center"/>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B</w:t>
            </w:r>
          </w:p>
        </w:tc>
        <w:tc>
          <w:tcPr>
            <w:tcW w:w="12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6" w:type="dxa"/>
            <w:tcBorders>
              <w:top w:val="nil"/>
              <w:left w:val="nil"/>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851" w:type="dxa"/>
            <w:tcBorders>
              <w:top w:val="nil"/>
              <w:left w:val="nil"/>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5" w:type="dxa"/>
            <w:tcBorders>
              <w:top w:val="nil"/>
              <w:left w:val="nil"/>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6" w:type="dxa"/>
            <w:tcBorders>
              <w:top w:val="nil"/>
              <w:left w:val="nil"/>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99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pStyle w:val="a3"/>
              <w:tabs>
                <w:tab w:val="left" w:pos="7920"/>
              </w:tabs>
              <w:spacing w:line="440" w:lineRule="exact"/>
              <w:ind w:right="26"/>
              <w:jc w:val="center"/>
              <w:rPr>
                <w:rFonts w:ascii="仿宋_GB2312" w:eastAsia="仿宋_GB2312" w:hAnsi="宋体"/>
                <w:color w:val="000000"/>
                <w:sz w:val="28"/>
                <w:szCs w:val="28"/>
              </w:rPr>
            </w:pPr>
          </w:p>
        </w:tc>
        <w:tc>
          <w:tcPr>
            <w:tcW w:w="99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pStyle w:val="a3"/>
              <w:tabs>
                <w:tab w:val="left" w:pos="7920"/>
              </w:tabs>
              <w:spacing w:line="440" w:lineRule="exact"/>
              <w:ind w:right="26"/>
              <w:jc w:val="center"/>
              <w:rPr>
                <w:rFonts w:ascii="仿宋_GB2312" w:eastAsia="仿宋_GB2312" w:hAnsi="宋体"/>
                <w:color w:val="000000"/>
                <w:sz w:val="28"/>
                <w:szCs w:val="28"/>
              </w:rPr>
            </w:pPr>
          </w:p>
        </w:tc>
      </w:tr>
      <w:tr w:rsidR="00F74B6F" w:rsidRPr="008C0366" w:rsidTr="0087454A">
        <w:trPr>
          <w:trHeight w:val="440"/>
          <w:jc w:val="center"/>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51"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6"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45  49  57</w:t>
            </w:r>
          </w:p>
        </w:tc>
        <w:tc>
          <w:tcPr>
            <w:tcW w:w="8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5"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6"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992"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99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r>
      <w:tr w:rsidR="00F74B6F" w:rsidRPr="008C0366" w:rsidTr="0087454A">
        <w:trPr>
          <w:trHeight w:val="440"/>
          <w:jc w:val="center"/>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1A</w:t>
            </w:r>
          </w:p>
        </w:tc>
        <w:tc>
          <w:tcPr>
            <w:tcW w:w="12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138  50  52</w:t>
            </w:r>
          </w:p>
        </w:tc>
        <w:tc>
          <w:tcPr>
            <w:tcW w:w="1276" w:type="dxa"/>
            <w:vMerge/>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851"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5"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6"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99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pStyle w:val="a3"/>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9746.395</w:t>
            </w:r>
          </w:p>
        </w:tc>
        <w:tc>
          <w:tcPr>
            <w:tcW w:w="99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pStyle w:val="a3"/>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5936.479</w:t>
            </w:r>
          </w:p>
        </w:tc>
      </w:tr>
      <w:tr w:rsidR="00F74B6F" w:rsidRPr="008C0366" w:rsidTr="0087454A">
        <w:trPr>
          <w:trHeight w:val="440"/>
          <w:jc w:val="center"/>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51"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6"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4  40  49</w:t>
            </w:r>
          </w:p>
        </w:tc>
        <w:tc>
          <w:tcPr>
            <w:tcW w:w="8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255.839</w:t>
            </w:r>
          </w:p>
        </w:tc>
        <w:tc>
          <w:tcPr>
            <w:tcW w:w="1275"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+254.986</w:t>
            </w:r>
          </w:p>
        </w:tc>
        <w:tc>
          <w:tcPr>
            <w:tcW w:w="1276"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+20.875</w:t>
            </w:r>
          </w:p>
        </w:tc>
        <w:tc>
          <w:tcPr>
            <w:tcW w:w="992"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99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r>
      <w:tr w:rsidR="00F74B6F" w:rsidRPr="008C0366" w:rsidTr="0087454A">
        <w:trPr>
          <w:trHeight w:val="440"/>
          <w:jc w:val="center"/>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2A</w:t>
            </w:r>
          </w:p>
        </w:tc>
        <w:tc>
          <w:tcPr>
            <w:tcW w:w="12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6" w:type="dxa"/>
            <w:vMerge/>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851"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5"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1276"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p>
        </w:tc>
        <w:tc>
          <w:tcPr>
            <w:tcW w:w="99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10001.381</w:t>
            </w:r>
          </w:p>
        </w:tc>
        <w:tc>
          <w:tcPr>
            <w:tcW w:w="99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tabs>
                <w:tab w:val="left" w:pos="7920"/>
              </w:tabs>
              <w:spacing w:line="440" w:lineRule="exact"/>
              <w:ind w:right="26"/>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5957.354</w:t>
            </w:r>
          </w:p>
        </w:tc>
      </w:tr>
      <w:tr w:rsidR="00F74B6F" w:rsidRPr="008C0366" w:rsidTr="0087454A">
        <w:trPr>
          <w:trHeight w:val="480"/>
          <w:jc w:val="center"/>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51"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8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5"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2"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r>
      <w:tr w:rsidR="00F74B6F" w:rsidRPr="008C0366" w:rsidTr="0087454A">
        <w:trPr>
          <w:trHeight w:val="480"/>
          <w:jc w:val="center"/>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851"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5"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r>
      <w:tr w:rsidR="00F74B6F" w:rsidRPr="008C0366" w:rsidTr="0087454A">
        <w:trPr>
          <w:trHeight w:val="480"/>
          <w:jc w:val="center"/>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51"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8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5"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2"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r>
      <w:tr w:rsidR="00F74B6F" w:rsidRPr="008C0366" w:rsidTr="0087454A">
        <w:trPr>
          <w:trHeight w:val="480"/>
          <w:jc w:val="center"/>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851"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5"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r>
      <w:tr w:rsidR="00F74B6F" w:rsidRPr="008C0366" w:rsidTr="0087454A">
        <w:trPr>
          <w:trHeight w:val="480"/>
          <w:jc w:val="center"/>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51"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851"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5"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2"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r>
      <w:tr w:rsidR="00F74B6F" w:rsidRPr="008C0366" w:rsidTr="0087454A">
        <w:trPr>
          <w:trHeight w:val="480"/>
          <w:jc w:val="center"/>
        </w:trPr>
        <w:tc>
          <w:tcPr>
            <w:tcW w:w="558"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51"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tcBorders>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5"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2"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pStyle w:val="a3"/>
              <w:adjustRightInd w:val="0"/>
              <w:snapToGrid w:val="0"/>
              <w:jc w:val="center"/>
              <w:rPr>
                <w:rFonts w:ascii="仿宋_GB2312" w:eastAsia="仿宋_GB2312" w:hAnsi="仿宋" w:cs="宋体"/>
                <w:b/>
                <w:kern w:val="0"/>
                <w:sz w:val="28"/>
                <w:szCs w:val="28"/>
              </w:rPr>
            </w:pPr>
          </w:p>
        </w:tc>
        <w:tc>
          <w:tcPr>
            <w:tcW w:w="993"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pStyle w:val="a3"/>
              <w:adjustRightInd w:val="0"/>
              <w:snapToGrid w:val="0"/>
              <w:jc w:val="center"/>
              <w:rPr>
                <w:rFonts w:ascii="仿宋_GB2312" w:eastAsia="仿宋_GB2312" w:hAnsi="仿宋" w:cs="宋体"/>
                <w:b/>
                <w:kern w:val="0"/>
                <w:sz w:val="28"/>
                <w:szCs w:val="28"/>
              </w:rPr>
            </w:pPr>
          </w:p>
        </w:tc>
      </w:tr>
      <w:tr w:rsidR="00F74B6F" w:rsidRPr="008C0366" w:rsidTr="0087454A">
        <w:trPr>
          <w:trHeight w:val="480"/>
          <w:jc w:val="center"/>
        </w:trPr>
        <w:tc>
          <w:tcPr>
            <w:tcW w:w="558"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51"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851"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5"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2"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3"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r>
      <w:tr w:rsidR="00F74B6F" w:rsidRPr="008C0366" w:rsidTr="0087454A">
        <w:trPr>
          <w:trHeight w:val="480"/>
          <w:jc w:val="center"/>
        </w:trPr>
        <w:tc>
          <w:tcPr>
            <w:tcW w:w="558" w:type="dxa"/>
            <w:vMerge w:val="restart"/>
            <w:tcBorders>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51" w:type="dxa"/>
            <w:vMerge w:val="restart"/>
            <w:tcBorders>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tcBorders>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5"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2" w:type="dxa"/>
            <w:vMerge w:val="restart"/>
            <w:tcBorders>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3" w:type="dxa"/>
            <w:vMerge w:val="restart"/>
            <w:tcBorders>
              <w:left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r>
      <w:tr w:rsidR="00F74B6F" w:rsidRPr="008C0366" w:rsidTr="0087454A">
        <w:trPr>
          <w:trHeight w:val="584"/>
          <w:jc w:val="center"/>
        </w:trPr>
        <w:tc>
          <w:tcPr>
            <w:tcW w:w="558"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51"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851"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5"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2"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3"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r>
      <w:tr w:rsidR="00F74B6F" w:rsidRPr="008C0366" w:rsidTr="0087454A">
        <w:trPr>
          <w:trHeight w:val="550"/>
          <w:jc w:val="center"/>
        </w:trPr>
        <w:tc>
          <w:tcPr>
            <w:tcW w:w="558" w:type="dxa"/>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51" w:type="dxa"/>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851"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5"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1276"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2" w:type="dxa"/>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c>
          <w:tcPr>
            <w:tcW w:w="993" w:type="dxa"/>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adjustRightInd w:val="0"/>
              <w:snapToGrid w:val="0"/>
              <w:jc w:val="center"/>
              <w:rPr>
                <w:rFonts w:ascii="仿宋_GB2312" w:eastAsia="仿宋_GB2312" w:hAnsi="仿宋" w:cs="宋体"/>
                <w:kern w:val="0"/>
                <w:sz w:val="28"/>
                <w:szCs w:val="28"/>
              </w:rPr>
            </w:pPr>
          </w:p>
        </w:tc>
      </w:tr>
    </w:tbl>
    <w:p w:rsidR="00F74B6F" w:rsidRPr="008C0366" w:rsidRDefault="00F74B6F" w:rsidP="00F74B6F">
      <w:pPr>
        <w:spacing w:line="560" w:lineRule="exact"/>
        <w:jc w:val="left"/>
        <w:rPr>
          <w:rFonts w:ascii="仿宋_GB2312" w:eastAsia="仿宋_GB2312" w:hAnsi="仿宋"/>
          <w:sz w:val="28"/>
          <w:szCs w:val="28"/>
        </w:rPr>
      </w:pPr>
      <w:r w:rsidRPr="008C0366">
        <w:rPr>
          <w:rFonts w:ascii="仿宋_GB2312" w:eastAsia="仿宋_GB2312" w:hAnsi="仿宋" w:hint="eastAsia"/>
          <w:sz w:val="28"/>
          <w:szCs w:val="28"/>
        </w:rPr>
        <w:t xml:space="preserve">    </w:t>
      </w:r>
      <w:r w:rsidRPr="008C0366">
        <w:rPr>
          <w:rFonts w:ascii="仿宋_GB2312" w:eastAsia="仿宋_GB2312" w:hAnsi="宋体" w:hint="eastAsia"/>
          <w:color w:val="000000"/>
          <w:sz w:val="28"/>
          <w:szCs w:val="28"/>
        </w:rPr>
        <w:t>注：角度计算取位至1秒，距离、坐标计算取位至</w:t>
      </w:r>
      <w:smartTag w:uri="urn:schemas-microsoft-com:office:smarttags" w:element="chmetcnv">
        <w:smartTagPr>
          <w:attr w:name="TCSC" w:val="0"/>
          <w:attr w:name="NumberType" w:val="1"/>
          <w:attr w:name="Negative" w:val="False"/>
          <w:attr w:name="HasSpace" w:val="False"/>
          <w:attr w:name="SourceValue" w:val="1"/>
          <w:attr w:name="UnitName" w:val="mm"/>
        </w:smartTagPr>
        <w:r w:rsidRPr="008C0366">
          <w:rPr>
            <w:rFonts w:ascii="仿宋_GB2312" w:eastAsia="仿宋_GB2312" w:hAnsi="宋体" w:hint="eastAsia"/>
            <w:color w:val="000000"/>
            <w:sz w:val="28"/>
            <w:szCs w:val="28"/>
          </w:rPr>
          <w:t>1mm</w:t>
        </w:r>
      </w:smartTag>
      <w:r w:rsidRPr="008C0366">
        <w:rPr>
          <w:rFonts w:ascii="仿宋_GB2312" w:eastAsia="仿宋_GB2312" w:hAnsi="宋体" w:hint="eastAsia"/>
          <w:color w:val="000000"/>
          <w:sz w:val="28"/>
          <w:szCs w:val="28"/>
        </w:rPr>
        <w:t>。</w:t>
      </w:r>
    </w:p>
    <w:p w:rsidR="00F74B6F" w:rsidRPr="008C0366" w:rsidRDefault="00F74B6F" w:rsidP="00F74B6F">
      <w:pPr>
        <w:spacing w:line="560" w:lineRule="exact"/>
        <w:ind w:firstLineChars="250" w:firstLine="700"/>
        <w:jc w:val="left"/>
        <w:rPr>
          <w:rFonts w:ascii="仿宋_GB2312" w:eastAsia="仿宋_GB2312" w:hAnsi="仿宋"/>
          <w:sz w:val="28"/>
          <w:szCs w:val="28"/>
        </w:rPr>
      </w:pPr>
    </w:p>
    <w:p w:rsidR="00F74B6F" w:rsidRPr="008C0366" w:rsidRDefault="00F74B6F" w:rsidP="00F74B6F">
      <w:pPr>
        <w:spacing w:line="560" w:lineRule="exact"/>
        <w:ind w:firstLine="549"/>
        <w:rPr>
          <w:rFonts w:ascii="仿宋_GB2312" w:eastAsia="仿宋_GB2312" w:hAnsi="仿宋" w:cs="宋体"/>
          <w:kern w:val="0"/>
          <w:sz w:val="28"/>
          <w:szCs w:val="28"/>
        </w:rPr>
      </w:pPr>
    </w:p>
    <w:p w:rsidR="00F74B6F" w:rsidRPr="008C0366" w:rsidRDefault="00F74B6F" w:rsidP="00F74B6F">
      <w:pPr>
        <w:spacing w:line="560" w:lineRule="exact"/>
        <w:ind w:firstLine="549"/>
        <w:rPr>
          <w:rFonts w:ascii="仿宋_GB2312" w:eastAsia="仿宋_GB2312" w:hAnsi="仿宋"/>
          <w:sz w:val="28"/>
          <w:szCs w:val="28"/>
        </w:rPr>
        <w:sectPr w:rsidR="00F74B6F" w:rsidRPr="008C0366" w:rsidSect="0087454A">
          <w:footerReference w:type="default" r:id="rId41"/>
          <w:pgSz w:w="11906" w:h="16838"/>
          <w:pgMar w:top="1440" w:right="1800" w:bottom="1440" w:left="1800" w:header="851" w:footer="992" w:gutter="0"/>
          <w:cols w:space="425"/>
          <w:docGrid w:type="lines" w:linePitch="312"/>
        </w:sectPr>
      </w:pPr>
    </w:p>
    <w:p w:rsidR="00F74B6F" w:rsidRPr="008C0366" w:rsidRDefault="00F74B6F" w:rsidP="00F74B6F">
      <w:pPr>
        <w:spacing w:line="560" w:lineRule="exact"/>
        <w:jc w:val="center"/>
        <w:rPr>
          <w:rFonts w:ascii="仿宋_GB2312" w:eastAsia="仿宋_GB2312" w:hAnsi="仿宋"/>
          <w:kern w:val="0"/>
          <w:sz w:val="28"/>
          <w:szCs w:val="28"/>
        </w:rPr>
      </w:pPr>
      <w:r w:rsidRPr="008C0366">
        <w:rPr>
          <w:rFonts w:ascii="仿宋_GB2312" w:eastAsia="仿宋_GB2312" w:hAnsi="宋体" w:hint="eastAsia"/>
          <w:b/>
          <w:color w:val="000000"/>
          <w:kern w:val="0"/>
          <w:sz w:val="28"/>
          <w:szCs w:val="28"/>
        </w:rPr>
        <w:lastRenderedPageBreak/>
        <w:t>表6  导线测量成果计算表</w:t>
      </w:r>
    </w:p>
    <w:tbl>
      <w:tblPr>
        <w:tblW w:w="0" w:type="auto"/>
        <w:tblLayout w:type="fixed"/>
        <w:tblLook w:val="0000"/>
      </w:tblPr>
      <w:tblGrid>
        <w:gridCol w:w="558"/>
        <w:gridCol w:w="1412"/>
        <w:gridCol w:w="870"/>
        <w:gridCol w:w="1446"/>
        <w:gridCol w:w="1302"/>
        <w:gridCol w:w="1015"/>
        <w:gridCol w:w="1159"/>
        <w:gridCol w:w="870"/>
        <w:gridCol w:w="1159"/>
        <w:gridCol w:w="1159"/>
        <w:gridCol w:w="800"/>
        <w:gridCol w:w="1104"/>
        <w:gridCol w:w="1103"/>
        <w:gridCol w:w="1103"/>
      </w:tblGrid>
      <w:tr w:rsidR="00F74B6F" w:rsidRPr="008C0366" w:rsidTr="0087454A">
        <w:trPr>
          <w:trHeight w:val="77"/>
        </w:trPr>
        <w:tc>
          <w:tcPr>
            <w:tcW w:w="558"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点号</w:t>
            </w:r>
          </w:p>
        </w:tc>
        <w:tc>
          <w:tcPr>
            <w:tcW w:w="1412" w:type="dxa"/>
            <w:vMerge w:val="restart"/>
            <w:tcBorders>
              <w:top w:val="single" w:sz="4" w:space="0" w:color="auto"/>
              <w:left w:val="single" w:sz="4" w:space="0" w:color="auto"/>
              <w:bottom w:val="single" w:sz="4" w:space="0" w:color="000000"/>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观测角</w:t>
            </w:r>
          </w:p>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 ′ ″)</w:t>
            </w:r>
          </w:p>
        </w:tc>
        <w:tc>
          <w:tcPr>
            <w:tcW w:w="870"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角度</w:t>
            </w:r>
          </w:p>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改正数(")</w:t>
            </w:r>
          </w:p>
        </w:tc>
        <w:tc>
          <w:tcPr>
            <w:tcW w:w="1446"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改正后</w:t>
            </w:r>
          </w:p>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角度值</w:t>
            </w:r>
          </w:p>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 ′ ″)</w:t>
            </w:r>
          </w:p>
        </w:tc>
        <w:tc>
          <w:tcPr>
            <w:tcW w:w="1302"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坐标</w:t>
            </w:r>
          </w:p>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方位角</w:t>
            </w:r>
          </w:p>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 ′ ″)</w:t>
            </w:r>
          </w:p>
        </w:tc>
        <w:tc>
          <w:tcPr>
            <w:tcW w:w="1015"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距离</w:t>
            </w:r>
          </w:p>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（m）</w:t>
            </w:r>
          </w:p>
        </w:tc>
        <w:tc>
          <w:tcPr>
            <w:tcW w:w="3188" w:type="dxa"/>
            <w:gridSpan w:val="3"/>
            <w:tcBorders>
              <w:top w:val="single" w:sz="4" w:space="0" w:color="auto"/>
              <w:left w:val="nil"/>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坐标增量Δx</w:t>
            </w:r>
          </w:p>
        </w:tc>
        <w:tc>
          <w:tcPr>
            <w:tcW w:w="3063" w:type="dxa"/>
            <w:gridSpan w:val="3"/>
            <w:tcBorders>
              <w:top w:val="single" w:sz="4" w:space="0" w:color="auto"/>
              <w:left w:val="nil"/>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坐标增量Δy</w:t>
            </w:r>
          </w:p>
        </w:tc>
        <w:tc>
          <w:tcPr>
            <w:tcW w:w="1103"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纵坐标x(m)</w:t>
            </w:r>
          </w:p>
        </w:tc>
        <w:tc>
          <w:tcPr>
            <w:tcW w:w="1103"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横坐标y(m)</w:t>
            </w:r>
          </w:p>
        </w:tc>
      </w:tr>
      <w:tr w:rsidR="00F74B6F" w:rsidRPr="008C0366" w:rsidTr="0087454A">
        <w:trPr>
          <w:trHeight w:val="665"/>
        </w:trPr>
        <w:tc>
          <w:tcPr>
            <w:tcW w:w="558"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12" w:type="dxa"/>
            <w:vMerge/>
            <w:tcBorders>
              <w:top w:val="single" w:sz="4" w:space="0" w:color="auto"/>
              <w:left w:val="single" w:sz="4" w:space="0" w:color="auto"/>
              <w:bottom w:val="single" w:sz="4" w:space="0" w:color="000000"/>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p>
        </w:tc>
        <w:tc>
          <w:tcPr>
            <w:tcW w:w="870"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p>
        </w:tc>
        <w:tc>
          <w:tcPr>
            <w:tcW w:w="1446"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p>
        </w:tc>
        <w:tc>
          <w:tcPr>
            <w:tcW w:w="1302"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p>
        </w:tc>
        <w:tc>
          <w:tcPr>
            <w:tcW w:w="1015"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p>
        </w:tc>
        <w:tc>
          <w:tcPr>
            <w:tcW w:w="1159" w:type="dxa"/>
            <w:tcBorders>
              <w:top w:val="nil"/>
              <w:left w:val="nil"/>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计算值</w:t>
            </w:r>
          </w:p>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（m）</w:t>
            </w:r>
          </w:p>
        </w:tc>
        <w:tc>
          <w:tcPr>
            <w:tcW w:w="870" w:type="dxa"/>
            <w:tcBorders>
              <w:top w:val="nil"/>
              <w:left w:val="nil"/>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改正值（mm）</w:t>
            </w:r>
          </w:p>
        </w:tc>
        <w:tc>
          <w:tcPr>
            <w:tcW w:w="1159" w:type="dxa"/>
            <w:tcBorders>
              <w:top w:val="nil"/>
              <w:left w:val="nil"/>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改正</w:t>
            </w:r>
          </w:p>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后的值</w:t>
            </w:r>
          </w:p>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（m）</w:t>
            </w:r>
          </w:p>
        </w:tc>
        <w:tc>
          <w:tcPr>
            <w:tcW w:w="1159" w:type="dxa"/>
            <w:tcBorders>
              <w:top w:val="nil"/>
              <w:left w:val="nil"/>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计算值</w:t>
            </w:r>
          </w:p>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（m）</w:t>
            </w:r>
          </w:p>
        </w:tc>
        <w:tc>
          <w:tcPr>
            <w:tcW w:w="800" w:type="dxa"/>
            <w:tcBorders>
              <w:top w:val="nil"/>
              <w:left w:val="nil"/>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改正值（mm）</w:t>
            </w:r>
          </w:p>
        </w:tc>
        <w:tc>
          <w:tcPr>
            <w:tcW w:w="1104" w:type="dxa"/>
            <w:tcBorders>
              <w:top w:val="nil"/>
              <w:left w:val="nil"/>
              <w:bottom w:val="single" w:sz="4" w:space="0" w:color="auto"/>
              <w:right w:val="single" w:sz="4" w:space="0" w:color="auto"/>
            </w:tcBorders>
            <w:vAlign w:val="center"/>
          </w:tcPr>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改正</w:t>
            </w:r>
          </w:p>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后的值</w:t>
            </w:r>
          </w:p>
          <w:p w:rsidR="00F74B6F" w:rsidRPr="008C0366" w:rsidRDefault="00F74B6F" w:rsidP="0087454A">
            <w:pPr>
              <w:widowControl/>
              <w:adjustRightInd w:val="0"/>
              <w:snapToGrid w:val="0"/>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（m）</w:t>
            </w:r>
          </w:p>
        </w:tc>
        <w:tc>
          <w:tcPr>
            <w:tcW w:w="1103"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r>
      <w:tr w:rsidR="00F74B6F" w:rsidRPr="008C0366" w:rsidTr="0087454A">
        <w:trPr>
          <w:trHeight w:val="77"/>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B</w:t>
            </w:r>
          </w:p>
        </w:tc>
        <w:tc>
          <w:tcPr>
            <w:tcW w:w="141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4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302" w:type="dxa"/>
            <w:tcBorders>
              <w:top w:val="nil"/>
              <w:left w:val="nil"/>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015" w:type="dxa"/>
            <w:tcBorders>
              <w:top w:val="nil"/>
              <w:left w:val="nil"/>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tcBorders>
              <w:top w:val="nil"/>
              <w:left w:val="nil"/>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tcBorders>
              <w:top w:val="nil"/>
              <w:left w:val="nil"/>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tcBorders>
              <w:top w:val="nil"/>
              <w:left w:val="nil"/>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tcBorders>
              <w:top w:val="nil"/>
              <w:left w:val="nil"/>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00" w:type="dxa"/>
            <w:tcBorders>
              <w:top w:val="nil"/>
              <w:left w:val="nil"/>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4" w:type="dxa"/>
            <w:tcBorders>
              <w:top w:val="nil"/>
              <w:left w:val="nil"/>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pStyle w:val="a3"/>
              <w:widowControl/>
              <w:jc w:val="center"/>
              <w:rPr>
                <w:rFonts w:ascii="仿宋_GB2312" w:eastAsia="仿宋_GB2312" w:hAnsi="宋体" w:cs="宋体"/>
                <w:color w:val="000000"/>
                <w:kern w:val="0"/>
                <w:sz w:val="28"/>
                <w:szCs w:val="28"/>
              </w:rPr>
            </w:pPr>
          </w:p>
        </w:tc>
        <w:tc>
          <w:tcPr>
            <w:tcW w:w="110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pStyle w:val="a3"/>
              <w:widowControl/>
              <w:jc w:val="center"/>
              <w:rPr>
                <w:rFonts w:ascii="仿宋_GB2312" w:eastAsia="仿宋_GB2312" w:hAnsi="宋体" w:cs="宋体"/>
                <w:color w:val="000000"/>
                <w:kern w:val="0"/>
                <w:sz w:val="28"/>
                <w:szCs w:val="28"/>
              </w:rPr>
            </w:pPr>
          </w:p>
        </w:tc>
      </w:tr>
      <w:tr w:rsidR="00F74B6F" w:rsidRPr="008C0366" w:rsidTr="0087454A">
        <w:trPr>
          <w:trHeight w:val="624"/>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12"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46"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302"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 45  49  57</w:t>
            </w:r>
          </w:p>
        </w:tc>
        <w:tc>
          <w:tcPr>
            <w:tcW w:w="1015"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0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4"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r>
      <w:tr w:rsidR="00F74B6F" w:rsidRPr="008C0366" w:rsidTr="0087454A">
        <w:trPr>
          <w:trHeight w:val="624"/>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A</w:t>
            </w:r>
          </w:p>
        </w:tc>
        <w:tc>
          <w:tcPr>
            <w:tcW w:w="141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138  50  52</w:t>
            </w:r>
          </w:p>
        </w:tc>
        <w:tc>
          <w:tcPr>
            <w:tcW w:w="87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4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138  50  52</w:t>
            </w:r>
          </w:p>
        </w:tc>
        <w:tc>
          <w:tcPr>
            <w:tcW w:w="1302" w:type="dxa"/>
            <w:vMerge/>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015"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00"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4"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pStyle w:val="a3"/>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9746.395</w:t>
            </w:r>
          </w:p>
        </w:tc>
        <w:tc>
          <w:tcPr>
            <w:tcW w:w="110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pStyle w:val="a3"/>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5936.479</w:t>
            </w:r>
          </w:p>
        </w:tc>
      </w:tr>
      <w:tr w:rsidR="00F74B6F" w:rsidRPr="008C0366" w:rsidTr="0087454A">
        <w:trPr>
          <w:trHeight w:val="624"/>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12"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46"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302"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  4  40  49</w:t>
            </w:r>
          </w:p>
        </w:tc>
        <w:tc>
          <w:tcPr>
            <w:tcW w:w="1015"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255.839</w:t>
            </w:r>
          </w:p>
        </w:tc>
        <w:tc>
          <w:tcPr>
            <w:tcW w:w="1159"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+254.986</w:t>
            </w:r>
          </w:p>
        </w:tc>
        <w:tc>
          <w:tcPr>
            <w:tcW w:w="87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+3</w:t>
            </w:r>
          </w:p>
        </w:tc>
        <w:tc>
          <w:tcPr>
            <w:tcW w:w="1159"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+254.989</w:t>
            </w:r>
          </w:p>
        </w:tc>
        <w:tc>
          <w:tcPr>
            <w:tcW w:w="1159"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+20.875</w:t>
            </w:r>
          </w:p>
        </w:tc>
        <w:tc>
          <w:tcPr>
            <w:tcW w:w="80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w:t>
            </w:r>
          </w:p>
        </w:tc>
        <w:tc>
          <w:tcPr>
            <w:tcW w:w="1104"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+20.874</w:t>
            </w:r>
          </w:p>
        </w:tc>
        <w:tc>
          <w:tcPr>
            <w:tcW w:w="110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r>
      <w:tr w:rsidR="00F74B6F" w:rsidRPr="008C0366" w:rsidTr="0087454A">
        <w:trPr>
          <w:trHeight w:val="624"/>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w:t>
            </w:r>
          </w:p>
        </w:tc>
        <w:tc>
          <w:tcPr>
            <w:tcW w:w="141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93  14  04</w:t>
            </w:r>
          </w:p>
        </w:tc>
        <w:tc>
          <w:tcPr>
            <w:tcW w:w="87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w:t>
            </w:r>
          </w:p>
        </w:tc>
        <w:tc>
          <w:tcPr>
            <w:tcW w:w="144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93  14  05</w:t>
            </w:r>
          </w:p>
        </w:tc>
        <w:tc>
          <w:tcPr>
            <w:tcW w:w="1302" w:type="dxa"/>
            <w:vMerge/>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015"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00"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4"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10001.384</w:t>
            </w:r>
          </w:p>
        </w:tc>
        <w:tc>
          <w:tcPr>
            <w:tcW w:w="110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5957.353</w:t>
            </w:r>
          </w:p>
        </w:tc>
      </w:tr>
      <w:tr w:rsidR="00F74B6F" w:rsidRPr="008C0366" w:rsidTr="0087454A">
        <w:trPr>
          <w:trHeight w:val="624"/>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12"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46"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302"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277  54  54</w:t>
            </w:r>
          </w:p>
        </w:tc>
        <w:tc>
          <w:tcPr>
            <w:tcW w:w="1015"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211.674</w:t>
            </w:r>
          </w:p>
        </w:tc>
        <w:tc>
          <w:tcPr>
            <w:tcW w:w="1159"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+29.148</w:t>
            </w:r>
          </w:p>
        </w:tc>
        <w:tc>
          <w:tcPr>
            <w:tcW w:w="87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+3</w:t>
            </w:r>
          </w:p>
        </w:tc>
        <w:tc>
          <w:tcPr>
            <w:tcW w:w="1159"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+29.151</w:t>
            </w:r>
          </w:p>
        </w:tc>
        <w:tc>
          <w:tcPr>
            <w:tcW w:w="1159"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-209.657</w:t>
            </w:r>
          </w:p>
        </w:tc>
        <w:tc>
          <w:tcPr>
            <w:tcW w:w="80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0</w:t>
            </w:r>
          </w:p>
        </w:tc>
        <w:tc>
          <w:tcPr>
            <w:tcW w:w="1104"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-209.657</w:t>
            </w:r>
          </w:p>
        </w:tc>
        <w:tc>
          <w:tcPr>
            <w:tcW w:w="110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r>
      <w:tr w:rsidR="00F74B6F" w:rsidRPr="008C0366" w:rsidTr="0087454A">
        <w:trPr>
          <w:trHeight w:val="624"/>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w:t>
            </w:r>
          </w:p>
        </w:tc>
        <w:tc>
          <w:tcPr>
            <w:tcW w:w="141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95  40  35</w:t>
            </w:r>
          </w:p>
        </w:tc>
        <w:tc>
          <w:tcPr>
            <w:tcW w:w="87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w:t>
            </w:r>
          </w:p>
        </w:tc>
        <w:tc>
          <w:tcPr>
            <w:tcW w:w="144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95  40  36</w:t>
            </w:r>
          </w:p>
        </w:tc>
        <w:tc>
          <w:tcPr>
            <w:tcW w:w="1302" w:type="dxa"/>
            <w:vMerge/>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015"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00"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4"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10030.535</w:t>
            </w:r>
          </w:p>
        </w:tc>
        <w:tc>
          <w:tcPr>
            <w:tcW w:w="110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5747.696</w:t>
            </w:r>
          </w:p>
        </w:tc>
      </w:tr>
      <w:tr w:rsidR="00F74B6F" w:rsidRPr="008C0366" w:rsidTr="0087454A">
        <w:trPr>
          <w:trHeight w:val="624"/>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12"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46"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302"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193  35  30</w:t>
            </w:r>
          </w:p>
        </w:tc>
        <w:tc>
          <w:tcPr>
            <w:tcW w:w="1015"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251.292</w:t>
            </w:r>
          </w:p>
        </w:tc>
        <w:tc>
          <w:tcPr>
            <w:tcW w:w="1159"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-244.255</w:t>
            </w:r>
          </w:p>
        </w:tc>
        <w:tc>
          <w:tcPr>
            <w:tcW w:w="87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+3</w:t>
            </w:r>
          </w:p>
        </w:tc>
        <w:tc>
          <w:tcPr>
            <w:tcW w:w="1159"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-244.252</w:t>
            </w:r>
          </w:p>
        </w:tc>
        <w:tc>
          <w:tcPr>
            <w:tcW w:w="1159"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-59.054</w:t>
            </w:r>
          </w:p>
        </w:tc>
        <w:tc>
          <w:tcPr>
            <w:tcW w:w="80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w:t>
            </w:r>
          </w:p>
        </w:tc>
        <w:tc>
          <w:tcPr>
            <w:tcW w:w="1104"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-59.055</w:t>
            </w:r>
          </w:p>
        </w:tc>
        <w:tc>
          <w:tcPr>
            <w:tcW w:w="110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r>
      <w:tr w:rsidR="00F74B6F" w:rsidRPr="008C0366" w:rsidTr="0087454A">
        <w:trPr>
          <w:trHeight w:val="624"/>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3</w:t>
            </w:r>
          </w:p>
        </w:tc>
        <w:tc>
          <w:tcPr>
            <w:tcW w:w="141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85  33  06</w:t>
            </w:r>
          </w:p>
        </w:tc>
        <w:tc>
          <w:tcPr>
            <w:tcW w:w="87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w:t>
            </w:r>
          </w:p>
        </w:tc>
        <w:tc>
          <w:tcPr>
            <w:tcW w:w="144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85  33  07</w:t>
            </w:r>
          </w:p>
        </w:tc>
        <w:tc>
          <w:tcPr>
            <w:tcW w:w="1302" w:type="dxa"/>
            <w:vMerge/>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015"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00"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4"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9786.283</w:t>
            </w:r>
          </w:p>
        </w:tc>
        <w:tc>
          <w:tcPr>
            <w:tcW w:w="110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5688.641</w:t>
            </w:r>
          </w:p>
        </w:tc>
      </w:tr>
      <w:tr w:rsidR="00F74B6F" w:rsidRPr="008C0366" w:rsidTr="0087454A">
        <w:trPr>
          <w:trHeight w:val="624"/>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12"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46"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302"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 99  08  </w:t>
            </w:r>
            <w:r w:rsidRPr="008C0366">
              <w:rPr>
                <w:rFonts w:ascii="仿宋_GB2312" w:eastAsia="仿宋_GB2312" w:hAnsi="宋体" w:cs="宋体" w:hint="eastAsia"/>
                <w:color w:val="000000"/>
                <w:kern w:val="0"/>
                <w:sz w:val="28"/>
                <w:szCs w:val="28"/>
              </w:rPr>
              <w:lastRenderedPageBreak/>
              <w:t>37</w:t>
            </w:r>
          </w:p>
        </w:tc>
        <w:tc>
          <w:tcPr>
            <w:tcW w:w="1015"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lastRenderedPageBreak/>
              <w:t>251.02</w:t>
            </w:r>
            <w:r w:rsidRPr="008C0366">
              <w:rPr>
                <w:rFonts w:ascii="仿宋_GB2312" w:eastAsia="仿宋_GB2312" w:hAnsi="宋体" w:cs="宋体" w:hint="eastAsia"/>
                <w:color w:val="000000"/>
                <w:kern w:val="0"/>
                <w:sz w:val="28"/>
                <w:szCs w:val="28"/>
              </w:rPr>
              <w:lastRenderedPageBreak/>
              <w:t>8</w:t>
            </w:r>
          </w:p>
        </w:tc>
        <w:tc>
          <w:tcPr>
            <w:tcW w:w="1159"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lastRenderedPageBreak/>
              <w:t>-39.891</w:t>
            </w:r>
          </w:p>
        </w:tc>
        <w:tc>
          <w:tcPr>
            <w:tcW w:w="870"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+3</w:t>
            </w:r>
          </w:p>
        </w:tc>
        <w:tc>
          <w:tcPr>
            <w:tcW w:w="1159"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-39.888</w:t>
            </w:r>
          </w:p>
        </w:tc>
        <w:tc>
          <w:tcPr>
            <w:tcW w:w="1159"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+247.83</w:t>
            </w:r>
            <w:r w:rsidRPr="008C0366">
              <w:rPr>
                <w:rFonts w:ascii="仿宋_GB2312" w:eastAsia="仿宋_GB2312" w:hAnsi="宋体" w:cs="宋体" w:hint="eastAsia"/>
                <w:color w:val="000000"/>
                <w:kern w:val="0"/>
                <w:sz w:val="28"/>
                <w:szCs w:val="28"/>
              </w:rPr>
              <w:lastRenderedPageBreak/>
              <w:t>8</w:t>
            </w:r>
          </w:p>
        </w:tc>
        <w:tc>
          <w:tcPr>
            <w:tcW w:w="800"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lastRenderedPageBreak/>
              <w:t>0</w:t>
            </w:r>
          </w:p>
        </w:tc>
        <w:tc>
          <w:tcPr>
            <w:tcW w:w="1104"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+247.8</w:t>
            </w:r>
            <w:r w:rsidRPr="008C0366">
              <w:rPr>
                <w:rFonts w:ascii="仿宋_GB2312" w:eastAsia="仿宋_GB2312" w:hAnsi="宋体" w:cs="宋体" w:hint="eastAsia"/>
                <w:color w:val="000000"/>
                <w:kern w:val="0"/>
                <w:sz w:val="28"/>
                <w:szCs w:val="28"/>
              </w:rPr>
              <w:lastRenderedPageBreak/>
              <w:t>38</w:t>
            </w:r>
          </w:p>
        </w:tc>
        <w:tc>
          <w:tcPr>
            <w:tcW w:w="110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r>
      <w:tr w:rsidR="00F74B6F" w:rsidRPr="008C0366" w:rsidTr="0087454A">
        <w:trPr>
          <w:trHeight w:val="624"/>
        </w:trPr>
        <w:tc>
          <w:tcPr>
            <w:tcW w:w="558"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lastRenderedPageBreak/>
              <w:t>A</w:t>
            </w:r>
          </w:p>
        </w:tc>
        <w:tc>
          <w:tcPr>
            <w:tcW w:w="1412"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85  32  11</w:t>
            </w:r>
          </w:p>
        </w:tc>
        <w:tc>
          <w:tcPr>
            <w:tcW w:w="870"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w:t>
            </w:r>
          </w:p>
        </w:tc>
        <w:tc>
          <w:tcPr>
            <w:tcW w:w="1446"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85  32  12</w:t>
            </w:r>
          </w:p>
        </w:tc>
        <w:tc>
          <w:tcPr>
            <w:tcW w:w="1302" w:type="dxa"/>
            <w:vMerge/>
            <w:tcBorders>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015"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00"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4"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pStyle w:val="a3"/>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9746.395</w:t>
            </w:r>
          </w:p>
        </w:tc>
        <w:tc>
          <w:tcPr>
            <w:tcW w:w="1103"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pStyle w:val="a3"/>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5936.479</w:t>
            </w:r>
          </w:p>
        </w:tc>
      </w:tr>
      <w:tr w:rsidR="00F74B6F" w:rsidRPr="008C0366" w:rsidTr="0087454A">
        <w:trPr>
          <w:trHeight w:val="624"/>
        </w:trPr>
        <w:tc>
          <w:tcPr>
            <w:tcW w:w="558"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12"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46"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302"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  4  40  49</w:t>
            </w:r>
          </w:p>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(检核)</w:t>
            </w:r>
          </w:p>
        </w:tc>
        <w:tc>
          <w:tcPr>
            <w:tcW w:w="1015"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00"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4" w:type="dxa"/>
            <w:vMerge w:val="restart"/>
            <w:tcBorders>
              <w:top w:val="nil"/>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r>
      <w:tr w:rsidR="00F74B6F" w:rsidRPr="008C0366" w:rsidTr="0087454A">
        <w:trPr>
          <w:trHeight w:val="624"/>
        </w:trPr>
        <w:tc>
          <w:tcPr>
            <w:tcW w:w="558" w:type="dxa"/>
            <w:vMerge w:val="restart"/>
            <w:tcBorders>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w:t>
            </w:r>
          </w:p>
        </w:tc>
        <w:tc>
          <w:tcPr>
            <w:tcW w:w="1412" w:type="dxa"/>
            <w:vMerge w:val="restart"/>
            <w:tcBorders>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val="restart"/>
            <w:tcBorders>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46" w:type="dxa"/>
            <w:vMerge w:val="restart"/>
            <w:tcBorders>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302" w:type="dxa"/>
            <w:vMerge/>
            <w:tcBorders>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015"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00"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4"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val="restart"/>
            <w:tcBorders>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val="restart"/>
            <w:tcBorders>
              <w:left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r>
      <w:tr w:rsidR="00F74B6F" w:rsidRPr="008C0366" w:rsidTr="0087454A">
        <w:trPr>
          <w:trHeight w:val="19"/>
        </w:trPr>
        <w:tc>
          <w:tcPr>
            <w:tcW w:w="558"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12"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446"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302" w:type="dxa"/>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015"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70"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59"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800"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4"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vMerge/>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r>
      <w:tr w:rsidR="00F74B6F" w:rsidRPr="008C0366" w:rsidTr="0087454A">
        <w:trPr>
          <w:trHeight w:val="19"/>
        </w:trPr>
        <w:tc>
          <w:tcPr>
            <w:tcW w:w="558" w:type="dxa"/>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w:t>
            </w:r>
          </w:p>
        </w:tc>
        <w:tc>
          <w:tcPr>
            <w:tcW w:w="1412" w:type="dxa"/>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359  59  56</w:t>
            </w:r>
          </w:p>
        </w:tc>
        <w:tc>
          <w:tcPr>
            <w:tcW w:w="870" w:type="dxa"/>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+4</w:t>
            </w:r>
          </w:p>
        </w:tc>
        <w:tc>
          <w:tcPr>
            <w:tcW w:w="1446" w:type="dxa"/>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360  00  00</w:t>
            </w:r>
          </w:p>
        </w:tc>
        <w:tc>
          <w:tcPr>
            <w:tcW w:w="1302" w:type="dxa"/>
            <w:tcBorders>
              <w:top w:val="nil"/>
              <w:left w:val="single" w:sz="4" w:space="0" w:color="auto"/>
              <w:bottom w:val="single" w:sz="4" w:space="0" w:color="000000"/>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015"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969.833</w:t>
            </w:r>
          </w:p>
        </w:tc>
        <w:tc>
          <w:tcPr>
            <w:tcW w:w="1159"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w:t>
            </w:r>
            <w:r w:rsidR="000D2B95" w:rsidRPr="008C0366">
              <w:rPr>
                <w:rFonts w:ascii="仿宋_GB2312" w:eastAsia="仿宋_GB2312" w:hAnsi="宋体" w:cs="宋体" w:hint="eastAsia"/>
                <w:color w:val="000000"/>
                <w:kern w:val="0"/>
                <w:sz w:val="28"/>
                <w:szCs w:val="28"/>
              </w:rPr>
              <w:fldChar w:fldCharType="begin"/>
            </w:r>
            <w:r w:rsidRPr="008C0366">
              <w:rPr>
                <w:rFonts w:ascii="仿宋_GB2312" w:eastAsia="仿宋_GB2312" w:hAnsi="宋体" w:cs="宋体" w:hint="eastAsia"/>
                <w:color w:val="000000"/>
                <w:kern w:val="0"/>
                <w:sz w:val="28"/>
                <w:szCs w:val="28"/>
              </w:rPr>
              <w:instrText xml:space="preserve"> =SUM(ABOVE) </w:instrText>
            </w:r>
            <w:r w:rsidR="000D2B95" w:rsidRPr="008C0366">
              <w:rPr>
                <w:rFonts w:ascii="仿宋_GB2312" w:eastAsia="仿宋_GB2312" w:hAnsi="宋体" w:cs="宋体" w:hint="eastAsia"/>
                <w:color w:val="000000"/>
                <w:kern w:val="0"/>
                <w:sz w:val="28"/>
                <w:szCs w:val="28"/>
              </w:rPr>
              <w:fldChar w:fldCharType="separate"/>
            </w:r>
            <w:r w:rsidRPr="008C0366">
              <w:rPr>
                <w:rFonts w:ascii="仿宋_GB2312" w:eastAsia="仿宋_GB2312" w:hAnsi="宋体" w:cs="宋体" w:hint="eastAsia"/>
                <w:color w:val="000000"/>
                <w:kern w:val="0"/>
                <w:sz w:val="28"/>
                <w:szCs w:val="28"/>
              </w:rPr>
              <w:t>0.012</w:t>
            </w:r>
            <w:r w:rsidR="000D2B95" w:rsidRPr="008C0366">
              <w:rPr>
                <w:rFonts w:ascii="仿宋_GB2312" w:eastAsia="仿宋_GB2312" w:hAnsi="宋体" w:cs="宋体" w:hint="eastAsia"/>
                <w:color w:val="000000"/>
                <w:kern w:val="0"/>
                <w:sz w:val="28"/>
                <w:szCs w:val="28"/>
              </w:rPr>
              <w:fldChar w:fldCharType="end"/>
            </w:r>
          </w:p>
        </w:tc>
        <w:tc>
          <w:tcPr>
            <w:tcW w:w="870"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+12</w:t>
            </w:r>
          </w:p>
        </w:tc>
        <w:tc>
          <w:tcPr>
            <w:tcW w:w="1159"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0D2B95"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fldChar w:fldCharType="begin"/>
            </w:r>
            <w:r w:rsidR="00F74B6F" w:rsidRPr="008C0366">
              <w:rPr>
                <w:rFonts w:ascii="仿宋_GB2312" w:eastAsia="仿宋_GB2312" w:hAnsi="宋体" w:cs="宋体" w:hint="eastAsia"/>
                <w:color w:val="000000"/>
                <w:kern w:val="0"/>
                <w:sz w:val="28"/>
                <w:szCs w:val="28"/>
              </w:rPr>
              <w:instrText xml:space="preserve"> =SUM(above) </w:instrText>
            </w:r>
            <w:r w:rsidRPr="008C0366">
              <w:rPr>
                <w:rFonts w:ascii="仿宋_GB2312" w:eastAsia="仿宋_GB2312" w:hAnsi="宋体" w:cs="宋体" w:hint="eastAsia"/>
                <w:color w:val="000000"/>
                <w:kern w:val="0"/>
                <w:sz w:val="28"/>
                <w:szCs w:val="28"/>
              </w:rPr>
              <w:fldChar w:fldCharType="separate"/>
            </w:r>
            <w:r w:rsidR="00F74B6F" w:rsidRPr="008C0366">
              <w:rPr>
                <w:rFonts w:ascii="仿宋_GB2312" w:eastAsia="仿宋_GB2312" w:hAnsi="宋体" w:cs="宋体" w:hint="eastAsia"/>
                <w:color w:val="000000"/>
                <w:kern w:val="0"/>
                <w:sz w:val="28"/>
                <w:szCs w:val="28"/>
              </w:rPr>
              <w:t>0</w:t>
            </w:r>
            <w:r w:rsidRPr="008C0366">
              <w:rPr>
                <w:rFonts w:ascii="仿宋_GB2312" w:eastAsia="仿宋_GB2312" w:hAnsi="宋体" w:cs="宋体" w:hint="eastAsia"/>
                <w:color w:val="000000"/>
                <w:kern w:val="0"/>
                <w:sz w:val="28"/>
                <w:szCs w:val="28"/>
              </w:rPr>
              <w:fldChar w:fldCharType="end"/>
            </w:r>
          </w:p>
        </w:tc>
        <w:tc>
          <w:tcPr>
            <w:tcW w:w="1159"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0D2B95"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fldChar w:fldCharType="begin"/>
            </w:r>
            <w:r w:rsidR="00F74B6F" w:rsidRPr="008C0366">
              <w:rPr>
                <w:rFonts w:ascii="仿宋_GB2312" w:eastAsia="仿宋_GB2312" w:hAnsi="宋体" w:cs="宋体" w:hint="eastAsia"/>
                <w:color w:val="000000"/>
                <w:kern w:val="0"/>
                <w:sz w:val="28"/>
                <w:szCs w:val="28"/>
              </w:rPr>
              <w:instrText xml:space="preserve"> =SUM(ABOVE) </w:instrText>
            </w:r>
            <w:r w:rsidRPr="008C0366">
              <w:rPr>
                <w:rFonts w:ascii="仿宋_GB2312" w:eastAsia="仿宋_GB2312" w:hAnsi="宋体" w:cs="宋体" w:hint="eastAsia"/>
                <w:color w:val="000000"/>
                <w:kern w:val="0"/>
                <w:sz w:val="28"/>
                <w:szCs w:val="28"/>
              </w:rPr>
              <w:fldChar w:fldCharType="separate"/>
            </w:r>
            <w:r w:rsidR="00F74B6F" w:rsidRPr="008C0366">
              <w:rPr>
                <w:rFonts w:ascii="仿宋_GB2312" w:eastAsia="仿宋_GB2312" w:hAnsi="宋体" w:cs="宋体" w:hint="eastAsia"/>
                <w:color w:val="000000"/>
                <w:kern w:val="0"/>
                <w:sz w:val="28"/>
                <w:szCs w:val="28"/>
              </w:rPr>
              <w:t>+0.</w:t>
            </w:r>
            <w:r w:rsidRPr="008C0366">
              <w:rPr>
                <w:rFonts w:ascii="仿宋_GB2312" w:eastAsia="仿宋_GB2312" w:hAnsi="宋体" w:cs="宋体" w:hint="eastAsia"/>
                <w:color w:val="000000"/>
                <w:kern w:val="0"/>
                <w:sz w:val="28"/>
                <w:szCs w:val="28"/>
              </w:rPr>
              <w:fldChar w:fldCharType="end"/>
            </w:r>
            <w:r w:rsidR="00F74B6F" w:rsidRPr="008C0366">
              <w:rPr>
                <w:rFonts w:ascii="仿宋_GB2312" w:eastAsia="仿宋_GB2312" w:hAnsi="宋体" w:cs="宋体" w:hint="eastAsia"/>
                <w:color w:val="000000"/>
                <w:kern w:val="0"/>
                <w:sz w:val="28"/>
                <w:szCs w:val="28"/>
              </w:rPr>
              <w:t>002</w:t>
            </w:r>
          </w:p>
        </w:tc>
        <w:tc>
          <w:tcPr>
            <w:tcW w:w="800"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w:t>
            </w:r>
          </w:p>
        </w:tc>
        <w:tc>
          <w:tcPr>
            <w:tcW w:w="1104" w:type="dxa"/>
            <w:tcBorders>
              <w:top w:val="nil"/>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0</w:t>
            </w:r>
          </w:p>
        </w:tc>
        <w:tc>
          <w:tcPr>
            <w:tcW w:w="1103" w:type="dxa"/>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c>
          <w:tcPr>
            <w:tcW w:w="1103" w:type="dxa"/>
            <w:tcBorders>
              <w:left w:val="single" w:sz="4" w:space="0" w:color="auto"/>
              <w:bottom w:val="single" w:sz="4" w:space="0" w:color="auto"/>
              <w:right w:val="single" w:sz="4" w:space="0" w:color="auto"/>
            </w:tcBorders>
            <w:tcMar>
              <w:left w:w="0" w:type="dxa"/>
              <w:right w:w="0" w:type="dxa"/>
            </w:tcMar>
            <w:vAlign w:val="center"/>
          </w:tcPr>
          <w:p w:rsidR="00F74B6F" w:rsidRPr="008C0366" w:rsidRDefault="00F74B6F" w:rsidP="0087454A">
            <w:pPr>
              <w:widowControl/>
              <w:jc w:val="center"/>
              <w:rPr>
                <w:rFonts w:ascii="仿宋_GB2312" w:eastAsia="仿宋_GB2312" w:hAnsi="宋体" w:cs="宋体"/>
                <w:color w:val="000000"/>
                <w:kern w:val="0"/>
                <w:sz w:val="28"/>
                <w:szCs w:val="28"/>
              </w:rPr>
            </w:pPr>
          </w:p>
        </w:tc>
      </w:tr>
      <w:tr w:rsidR="00F74B6F" w:rsidRPr="008C0366" w:rsidTr="0087454A">
        <w:trPr>
          <w:trHeight w:val="333"/>
        </w:trPr>
        <w:tc>
          <w:tcPr>
            <w:tcW w:w="558" w:type="dxa"/>
            <w:tcBorders>
              <w:top w:val="nil"/>
              <w:left w:val="single" w:sz="4" w:space="0" w:color="auto"/>
              <w:bottom w:val="single" w:sz="4" w:space="0" w:color="000000"/>
              <w:right w:val="nil"/>
            </w:tcBorders>
            <w:vAlign w:val="center"/>
          </w:tcPr>
          <w:p w:rsidR="00F74B6F" w:rsidRPr="008C0366" w:rsidRDefault="00F74B6F" w:rsidP="0087454A">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辅</w:t>
            </w:r>
          </w:p>
          <w:p w:rsidR="00F74B6F" w:rsidRPr="008C0366" w:rsidRDefault="00F74B6F" w:rsidP="0087454A">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助</w:t>
            </w:r>
          </w:p>
          <w:p w:rsidR="00F74B6F" w:rsidRPr="008C0366" w:rsidRDefault="00F74B6F" w:rsidP="0087454A">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计</w:t>
            </w:r>
          </w:p>
          <w:p w:rsidR="00F74B6F" w:rsidRPr="008C0366" w:rsidRDefault="00F74B6F" w:rsidP="0087454A">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算</w:t>
            </w:r>
          </w:p>
        </w:tc>
        <w:tc>
          <w:tcPr>
            <w:tcW w:w="14502" w:type="dxa"/>
            <w:gridSpan w:val="13"/>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object w:dxaOrig="2022" w:dyaOrig="400">
                <v:shape id="_x0000_i1031" type="#_x0000_t75" style="width:101pt;height:20pt;mso-position-horizontal-relative:page;mso-position-vertical-relative:page" o:ole="">
                  <v:imagedata r:id="rId42" o:title=""/>
                </v:shape>
                <o:OLEObject Type="Embed" ProgID="Equation.3" ShapeID="_x0000_i1031" DrawAspect="Content" ObjectID="_1553334068" r:id="rId43"/>
              </w:object>
            </w:r>
            <w:r w:rsidRPr="008C0366">
              <w:rPr>
                <w:rFonts w:ascii="仿宋_GB2312" w:eastAsia="仿宋_GB2312" w:hAnsi="宋体" w:cs="宋体" w:hint="eastAsia"/>
                <w:color w:val="000000"/>
                <w:kern w:val="0"/>
                <w:sz w:val="28"/>
                <w:szCs w:val="28"/>
              </w:rPr>
              <w:t>-4</w:t>
            </w:r>
            <w:r w:rsidRPr="008C0366">
              <w:rPr>
                <w:rFonts w:ascii="宋体" w:hAnsi="宋体" w:cs="宋体" w:hint="eastAsia"/>
                <w:color w:val="000000"/>
                <w:kern w:val="0"/>
                <w:sz w:val="28"/>
                <w:szCs w:val="28"/>
              </w:rPr>
              <w:t>〞</w:t>
            </w:r>
            <w:r w:rsidRPr="008C0366">
              <w:rPr>
                <w:rFonts w:ascii="仿宋_GB2312" w:eastAsia="仿宋_GB2312" w:hAnsi="宋体" w:cs="宋体" w:hint="eastAsia"/>
                <w:color w:val="000000"/>
                <w:kern w:val="0"/>
                <w:sz w:val="28"/>
                <w:szCs w:val="28"/>
              </w:rPr>
              <w:t xml:space="preserve">           </w:t>
            </w:r>
            <w:r w:rsidRPr="008C0366">
              <w:rPr>
                <w:rFonts w:ascii="仿宋_GB2312" w:eastAsia="仿宋_GB2312" w:hAnsi="宋体" w:cs="宋体" w:hint="eastAsia"/>
                <w:color w:val="000000"/>
                <w:kern w:val="0"/>
                <w:sz w:val="28"/>
                <w:szCs w:val="28"/>
              </w:rPr>
              <w:object w:dxaOrig="1121" w:dyaOrig="360">
                <v:shape id="_x0000_i1032" type="#_x0000_t75" style="width:56pt;height:18pt;mso-position-horizontal-relative:page;mso-position-vertical-relative:page" o:ole="">
                  <v:imagedata r:id="rId44" o:title=""/>
                </v:shape>
                <o:OLEObject Type="Embed" ProgID="Equation.3" ShapeID="_x0000_i1032" DrawAspect="Content" ObjectID="_1553334069" r:id="rId45"/>
              </w:object>
            </w:r>
            <w:r w:rsidRPr="008C0366">
              <w:rPr>
                <w:rFonts w:ascii="仿宋_GB2312" w:eastAsia="仿宋_GB2312" w:hAnsi="宋体" w:cs="宋体" w:hint="eastAsia"/>
                <w:color w:val="000000"/>
                <w:kern w:val="0"/>
                <w:sz w:val="28"/>
                <w:szCs w:val="28"/>
              </w:rPr>
              <w:t xml:space="preserve">-0.012m                     </w:t>
            </w:r>
            <w:r w:rsidRPr="008C0366">
              <w:rPr>
                <w:rFonts w:ascii="仿宋_GB2312" w:eastAsia="仿宋_GB2312" w:hAnsi="宋体" w:cs="宋体" w:hint="eastAsia"/>
                <w:color w:val="000000"/>
                <w:kern w:val="0"/>
                <w:sz w:val="28"/>
                <w:szCs w:val="28"/>
              </w:rPr>
              <w:object w:dxaOrig="1141" w:dyaOrig="380">
                <v:shape id="_x0000_i1033" type="#_x0000_t75" style="width:57pt;height:19pt;mso-position-horizontal-relative:page;mso-position-vertical-relative:page" o:ole="">
                  <v:imagedata r:id="rId46" o:title=""/>
                </v:shape>
                <o:OLEObject Type="Embed" ProgID="Equation.3" ShapeID="_x0000_i1033" DrawAspect="Content" ObjectID="_1553334070" r:id="rId47"/>
              </w:object>
            </w:r>
            <w:r w:rsidRPr="008C0366">
              <w:rPr>
                <w:rFonts w:ascii="仿宋_GB2312" w:eastAsia="仿宋_GB2312" w:hAnsi="宋体" w:cs="宋体" w:hint="eastAsia"/>
                <w:color w:val="000000"/>
                <w:kern w:val="0"/>
                <w:sz w:val="28"/>
                <w:szCs w:val="28"/>
              </w:rPr>
              <w:t xml:space="preserve">+0.002m          </w:t>
            </w:r>
          </w:p>
          <w:p w:rsidR="00F74B6F" w:rsidRPr="008C0366" w:rsidRDefault="00F74B6F" w:rsidP="0087454A">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object w:dxaOrig="1900" w:dyaOrig="420">
                <v:shape id="_x0000_i1034" type="#_x0000_t75" style="width:123pt;height:26pt" o:ole="">
                  <v:imagedata r:id="rId48" o:title=""/>
                </v:shape>
                <o:OLEObject Type="Embed" ProgID="Equation.3" ShapeID="_x0000_i1034" DrawAspect="Content" ObjectID="_1553334071" r:id="rId49"/>
              </w:object>
            </w:r>
            <w:r w:rsidRPr="008C0366">
              <w:rPr>
                <w:rFonts w:ascii="仿宋_GB2312" w:eastAsia="仿宋_GB2312" w:hAnsi="宋体" w:cs="宋体" w:hint="eastAsia"/>
                <w:color w:val="000000"/>
                <w:kern w:val="0"/>
                <w:sz w:val="28"/>
                <w:szCs w:val="28"/>
              </w:rPr>
              <w:t xml:space="preserve"> </w:t>
            </w:r>
            <w:r w:rsidRPr="008C0366">
              <w:rPr>
                <w:rFonts w:ascii="仿宋_GB2312" w:eastAsia="仿宋_GB2312" w:hAnsi="宋体" w:cs="宋体" w:hint="eastAsia"/>
                <w:color w:val="000000"/>
                <w:kern w:val="0"/>
                <w:sz w:val="28"/>
                <w:szCs w:val="28"/>
              </w:rPr>
              <w:object w:dxaOrig="181" w:dyaOrig="341">
                <v:shape id="_x0000_i1035" type="#_x0000_t75" style="width:9pt;height:17pt;mso-position-horizontal-relative:page;mso-position-vertical-relative:page" o:ole="">
                  <v:imagedata r:id="rId50" o:title=""/>
                </v:shape>
                <o:OLEObject Type="Embed" ProgID="Equation.3" ShapeID="_x0000_i1035" DrawAspect="Content" ObjectID="_1553334072" r:id="rId51"/>
              </w:object>
            </w:r>
            <w:r w:rsidRPr="008C0366">
              <w:rPr>
                <w:rFonts w:ascii="仿宋_GB2312" w:eastAsia="仿宋_GB2312" w:hAnsi="宋体" w:cs="宋体" w:hint="eastAsia"/>
                <w:color w:val="000000"/>
                <w:kern w:val="0"/>
                <w:sz w:val="28"/>
                <w:szCs w:val="28"/>
              </w:rPr>
              <w:t xml:space="preserve">                             </w:t>
            </w:r>
            <w:r w:rsidRPr="008C0366">
              <w:rPr>
                <w:rFonts w:ascii="仿宋_GB2312" w:eastAsia="仿宋_GB2312" w:hAnsi="宋体" w:cs="宋体" w:hint="eastAsia"/>
                <w:color w:val="000000"/>
                <w:kern w:val="0"/>
                <w:sz w:val="28"/>
                <w:szCs w:val="28"/>
              </w:rPr>
              <w:object w:dxaOrig="1622" w:dyaOrig="480">
                <v:shape id="_x0000_i1036" type="#_x0000_t75" style="width:81pt;height:24pt;mso-position-horizontal-relative:page;mso-position-vertical-relative:page" o:ole="">
                  <v:imagedata r:id="rId52" o:title=""/>
                </v:shape>
                <o:OLEObject Type="Embed" ProgID="Equation.3" ShapeID="_x0000_i1036" DrawAspect="Content" ObjectID="_1553334073" r:id="rId53"/>
              </w:object>
            </w:r>
            <w:r w:rsidRPr="008C0366">
              <w:rPr>
                <w:rFonts w:ascii="仿宋_GB2312" w:eastAsia="仿宋_GB2312" w:hAnsi="宋体" w:cs="宋体" w:hint="eastAsia"/>
                <w:color w:val="000000"/>
                <w:kern w:val="0"/>
                <w:sz w:val="28"/>
                <w:szCs w:val="28"/>
              </w:rPr>
              <w:t xml:space="preserve">0.012m           </w:t>
            </w:r>
            <w:r w:rsidRPr="008C0366">
              <w:rPr>
                <w:rFonts w:ascii="仿宋_GB2312" w:eastAsia="仿宋_GB2312" w:hAnsi="宋体" w:cs="宋体" w:hint="eastAsia"/>
                <w:color w:val="000000"/>
                <w:kern w:val="0"/>
                <w:sz w:val="28"/>
                <w:szCs w:val="28"/>
              </w:rPr>
              <w:object w:dxaOrig="1680" w:dyaOrig="620">
                <v:shape id="_x0000_i1037" type="#_x0000_t75" style="width:90pt;height:33pt" o:ole="">
                  <v:imagedata r:id="rId54" o:title=""/>
                </v:shape>
                <o:OLEObject Type="Embed" ProgID="Equation.3" ShapeID="_x0000_i1037" DrawAspect="Content" ObjectID="_1553334074" r:id="rId55"/>
              </w:object>
            </w:r>
            <w:r w:rsidRPr="008C0366">
              <w:rPr>
                <w:rFonts w:ascii="仿宋_GB2312" w:eastAsia="仿宋_GB2312" w:hAnsi="宋体" w:cs="宋体" w:hint="eastAsia"/>
                <w:color w:val="000000"/>
                <w:kern w:val="0"/>
                <w:sz w:val="28"/>
                <w:szCs w:val="28"/>
              </w:rPr>
              <w:t xml:space="preserve">           </w:t>
            </w:r>
            <w:r w:rsidRPr="008C0366">
              <w:rPr>
                <w:rFonts w:ascii="仿宋_GB2312" w:eastAsia="仿宋_GB2312" w:hAnsi="宋体" w:cs="宋体" w:hint="eastAsia"/>
                <w:color w:val="000000"/>
                <w:kern w:val="0"/>
                <w:sz w:val="28"/>
                <w:szCs w:val="28"/>
              </w:rPr>
              <w:object w:dxaOrig="560" w:dyaOrig="380">
                <v:shape id="_x0000_i1038" type="#_x0000_t75" style="width:31pt;height:29pt" o:ole="">
                  <v:imagedata r:id="rId56" o:title=""/>
                </v:shape>
                <o:OLEObject Type="Embed" ProgID="Equation.3" ShapeID="_x0000_i1038" DrawAspect="Content" ObjectID="_1553334075" r:id="rId57"/>
              </w:object>
            </w:r>
            <w:r w:rsidRPr="008C0366">
              <w:rPr>
                <w:rFonts w:ascii="仿宋_GB2312" w:eastAsia="仿宋_GB2312" w:hAnsi="宋体" w:cs="宋体" w:hint="eastAsia"/>
                <w:color w:val="000000"/>
                <w:kern w:val="0"/>
                <w:sz w:val="28"/>
                <w:szCs w:val="28"/>
              </w:rPr>
              <w:object w:dxaOrig="460" w:dyaOrig="360">
                <v:shape id="_x0000_i1039" type="#_x0000_t75" style="width:38pt;height:32pt" o:ole="">
                  <v:imagedata r:id="rId58" o:title=""/>
                </v:shape>
                <o:OLEObject Type="Embed" ProgID="Equation.3" ShapeID="_x0000_i1039" DrawAspect="Content" ObjectID="_1553334076" r:id="rId59"/>
              </w:object>
            </w:r>
            <w:r w:rsidRPr="008C0366">
              <w:rPr>
                <w:rFonts w:ascii="仿宋_GB2312" w:eastAsia="仿宋_GB2312" w:hAnsi="宋体" w:cs="宋体" w:hint="eastAsia"/>
                <w:color w:val="000000"/>
                <w:kern w:val="0"/>
                <w:sz w:val="28"/>
                <w:szCs w:val="28"/>
              </w:rPr>
              <w:object w:dxaOrig="181" w:dyaOrig="341">
                <v:shape id="_x0000_i1040" type="#_x0000_t75" style="width:9pt;height:17pt;mso-position-horizontal-relative:page;mso-position-vertical-relative:page" o:ole="">
                  <v:imagedata r:id="rId50" o:title=""/>
                </v:shape>
                <o:OLEObject Type="Embed" ProgID="Equation.3" ShapeID="_x0000_i1040" DrawAspect="Content" ObjectID="_1553334077" r:id="rId60"/>
              </w:object>
            </w:r>
          </w:p>
        </w:tc>
      </w:tr>
    </w:tbl>
    <w:p w:rsidR="00F74B6F" w:rsidRPr="008C0366" w:rsidRDefault="00F74B6F" w:rsidP="00F74B6F">
      <w:pPr>
        <w:widowControl/>
        <w:adjustRightInd w:val="0"/>
        <w:snapToGrid w:val="0"/>
        <w:rPr>
          <w:rFonts w:ascii="仿宋_GB2312" w:eastAsia="仿宋_GB2312" w:hAnsi="仿宋"/>
          <w:sz w:val="28"/>
          <w:szCs w:val="28"/>
        </w:rPr>
        <w:sectPr w:rsidR="00F74B6F" w:rsidRPr="008C0366" w:rsidSect="0087454A">
          <w:pgSz w:w="16838" w:h="11906" w:orient="landscape" w:code="9"/>
          <w:pgMar w:top="1134" w:right="1134" w:bottom="1134" w:left="1134" w:header="851" w:footer="992" w:gutter="0"/>
          <w:cols w:space="425"/>
          <w:docGrid w:type="linesAndChars" w:linePitch="312"/>
        </w:sectPr>
      </w:pPr>
      <w:r w:rsidRPr="008C0366">
        <w:rPr>
          <w:rFonts w:ascii="仿宋_GB2312" w:eastAsia="仿宋_GB2312" w:hAnsi="宋体" w:hint="eastAsia"/>
          <w:color w:val="000000"/>
          <w:sz w:val="28"/>
          <w:szCs w:val="28"/>
        </w:rPr>
        <w:t>注：角度及改正数的计算取位至1秒，距离、坐标及相关改正数的计算取位至</w:t>
      </w:r>
      <w:smartTag w:uri="urn:schemas-microsoft-com:office:smarttags" w:element="chmetcnv">
        <w:smartTagPr>
          <w:attr w:name="TCSC" w:val="0"/>
          <w:attr w:name="NumberType" w:val="1"/>
          <w:attr w:name="Negative" w:val="False"/>
          <w:attr w:name="HasSpace" w:val="False"/>
          <w:attr w:name="SourceValue" w:val="1"/>
          <w:attr w:name="UnitName" w:val="mm"/>
        </w:smartTagPr>
        <w:r w:rsidRPr="008C0366">
          <w:rPr>
            <w:rFonts w:ascii="仿宋_GB2312" w:eastAsia="仿宋_GB2312" w:hAnsi="宋体" w:hint="eastAsia"/>
            <w:color w:val="000000"/>
            <w:sz w:val="28"/>
            <w:szCs w:val="28"/>
          </w:rPr>
          <w:t>1mm</w:t>
        </w:r>
      </w:smartTag>
      <w:r w:rsidRPr="008C0366">
        <w:rPr>
          <w:rFonts w:ascii="仿宋_GB2312" w:eastAsia="仿宋_GB2312" w:hAnsi="宋体" w:hint="eastAsia"/>
          <w:color w:val="000000"/>
          <w:sz w:val="28"/>
          <w:szCs w:val="28"/>
        </w:rPr>
        <w:t>。</w:t>
      </w:r>
    </w:p>
    <w:p w:rsidR="00F74B6F" w:rsidRPr="008C0366" w:rsidRDefault="00F74B6F" w:rsidP="00F74B6F">
      <w:pPr>
        <w:spacing w:line="360" w:lineRule="auto"/>
        <w:rPr>
          <w:rFonts w:ascii="仿宋_GB2312" w:eastAsia="仿宋_GB2312" w:hAnsi="宋体"/>
          <w:b/>
          <w:sz w:val="28"/>
          <w:szCs w:val="28"/>
        </w:rPr>
      </w:pPr>
      <w:r w:rsidRPr="008C0366">
        <w:rPr>
          <w:rFonts w:ascii="仿宋_GB2312" w:eastAsia="仿宋_GB2312" w:hAnsi="宋体" w:hint="eastAsia"/>
          <w:b/>
          <w:sz w:val="28"/>
          <w:szCs w:val="28"/>
        </w:rPr>
        <w:lastRenderedPageBreak/>
        <w:t>附录2</w:t>
      </w:r>
    </w:p>
    <w:p w:rsidR="00F74B6F" w:rsidRPr="008C0366" w:rsidRDefault="00F74B6F" w:rsidP="00F74B6F">
      <w:pPr>
        <w:spacing w:line="360" w:lineRule="auto"/>
        <w:rPr>
          <w:rFonts w:ascii="仿宋_GB2312" w:eastAsia="仿宋_GB2312" w:hAnsi="宋体"/>
          <w:b/>
          <w:color w:val="000000"/>
          <w:sz w:val="28"/>
          <w:szCs w:val="28"/>
        </w:rPr>
      </w:pPr>
    </w:p>
    <w:p w:rsidR="00F74B6F" w:rsidRPr="00421D35" w:rsidRDefault="00F74B6F" w:rsidP="00F74B6F">
      <w:pPr>
        <w:snapToGrid w:val="0"/>
        <w:spacing w:line="360" w:lineRule="auto"/>
        <w:jc w:val="center"/>
        <w:rPr>
          <w:rFonts w:ascii="仿宋_GB2312" w:eastAsia="仿宋_GB2312" w:hAnsi="黑体"/>
          <w:b/>
          <w:color w:val="000000"/>
          <w:sz w:val="28"/>
          <w:szCs w:val="28"/>
        </w:rPr>
      </w:pPr>
      <w:r w:rsidRPr="00421D35">
        <w:rPr>
          <w:rFonts w:ascii="仿宋_GB2312" w:eastAsia="仿宋_GB2312" w:hAnsi="黑体" w:hint="eastAsia"/>
          <w:b/>
          <w:color w:val="000000"/>
          <w:sz w:val="28"/>
          <w:szCs w:val="28"/>
        </w:rPr>
        <w:t>2017年河南省中等职业教育技能大赛</w:t>
      </w:r>
    </w:p>
    <w:p w:rsidR="00F74B6F" w:rsidRPr="00421D35" w:rsidRDefault="00F74B6F" w:rsidP="00F74B6F">
      <w:pPr>
        <w:snapToGrid w:val="0"/>
        <w:spacing w:line="360" w:lineRule="auto"/>
        <w:jc w:val="center"/>
        <w:rPr>
          <w:rFonts w:ascii="仿宋_GB2312" w:eastAsia="仿宋_GB2312" w:hAnsi="黑体"/>
          <w:b/>
          <w:color w:val="000000"/>
          <w:sz w:val="28"/>
          <w:szCs w:val="28"/>
        </w:rPr>
      </w:pPr>
      <w:r w:rsidRPr="00421D35">
        <w:rPr>
          <w:rFonts w:ascii="仿宋_GB2312" w:eastAsia="仿宋_GB2312" w:hAnsi="黑体" w:hint="eastAsia"/>
          <w:b/>
          <w:color w:val="000000"/>
          <w:sz w:val="28"/>
          <w:szCs w:val="28"/>
        </w:rPr>
        <w:t>建筑CAD比赛规程</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一、竞赛方式</w:t>
      </w:r>
      <w:r w:rsidRPr="008C0366">
        <w:rPr>
          <w:rFonts w:ascii="仿宋_GB2312" w:eastAsia="仿宋_GB2312" w:hAnsi="宋体" w:hint="eastAsia"/>
          <w:sz w:val="28"/>
          <w:szCs w:val="28"/>
        </w:rPr>
        <w:br/>
        <w:t xml:space="preserve">    比赛为个人赛。所有竞赛均在计算机上进行。</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建筑工程识图竞赛部分为客观题目，题型、范围、答题及评判形式，依据“中望建筑工程识图能力实训评价软件”的评价标准进行计算机自动评卷。</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由每位参赛学生独立完成竞赛规定的工作任务。竞赛所用CAD软件为“中望计算机辅助设计软件教育版 V2017”，竞赛机位采用随机抽签确定。</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二、竞赛内容：</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建筑CAD技能竞赛要求参赛选手能用专业工具软件解决建筑工程识图的各类问题，也能用计算机绘图软件处理建筑工程图纸绘制的各类问题。从识图和制图两方面考核参赛选手的建筑识图能力和建筑CAD制图技能；识图占比30%、CAD制图占比70%（具体比例以试卷为准）。</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1.建筑工程识图能力</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视图与图样画法、建筑施工图、结构施工图、设备施工图的专业</w:t>
      </w:r>
      <w:r w:rsidRPr="008C0366">
        <w:rPr>
          <w:rFonts w:ascii="仿宋_GB2312" w:eastAsia="仿宋_GB2312" w:hAnsi="宋体" w:hint="eastAsia"/>
          <w:sz w:val="28"/>
          <w:szCs w:val="28"/>
        </w:rPr>
        <w:lastRenderedPageBreak/>
        <w:t>识图。</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2.计算机绘图技能</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（1）图形绘制、编辑、标注、发布、打印等各种计算机制图和图形管理工具使用方法。</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（2）绘制符合国家技术制图标准的建筑图样。</w:t>
      </w:r>
    </w:p>
    <w:p w:rsidR="00F74B6F" w:rsidRPr="008C0366" w:rsidRDefault="00F74B6F" w:rsidP="008C0366">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（3）使用计算机绘制组合体的投影、图样画法、轴测投影和房屋建筑施工图。</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三、竞赛时间</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竞赛时间为260分钟。</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四、竞赛规则</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1.竞赛赛场提供安装 “中望计算机辅助设计软件教育版 V2017”正版软件的计算机，并提供足够数量的备用计算机。</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2.参赛选手须按照任务书要求及程序保存并提交竞赛结果，所有电子文件均不可做与竞赛内容无关的标记，一经发现做零分处理，并对参赛选手的成绩做相应的扣分处理。</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为防止因计算机故障产生的数据丢失，请参赛选手及时保存竞赛结果文件。若比赛过程中出现设备问题（如计算机死机、软件问题），由裁判员和技术人员进行技术处理并做现场记录，裁判长视具体情况裁决是否使用备用计算机、是否为该选手加时。</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4.参赛选手的比赛机位采用抽签的方式确定。</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5.参赛选手须着装整齐，带齐两证（身份证、学生证），并配带</w:t>
      </w:r>
      <w:r w:rsidRPr="008C0366">
        <w:rPr>
          <w:rFonts w:ascii="仿宋_GB2312" w:eastAsia="仿宋_GB2312" w:hAnsi="宋体" w:hint="eastAsia"/>
          <w:sz w:val="28"/>
          <w:szCs w:val="28"/>
        </w:rPr>
        <w:lastRenderedPageBreak/>
        <w:t>参赛胸卡。缺一者不准参加比赛。</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6.参赛选手不得携带任何技术资料、工具书、笔记本电脑、通讯工具、摄像工具以及其他即插即用的硬件设备，否则取消选手比赛资格。</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7.参赛选手提前15分钟到场。参赛选手迟到15分钟以上，则不允许再进入赛场，按弃权处置。比赛结束前，选手不得退场。</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8.参赛选手进入比赛场地后有15分钟时间供选手检查计算机设备及软件设备工作状态，根据统一指令开始比赛。</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9.所有计算机的USB接口、光驱等设备均已贴封条，参赛选手不得撕毁封条，如经发现，立即取消选手比赛资格。</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10.比赛需连续进行，比赛一旦计时开始不能无故终止比赛或延长比赛时间。饮水、上厕所均计在比赛时间之内。</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11.比赛过程中，参赛选手必须严格遵守比赛纪律，并接受裁判员的监督和警示。如遇问题需举手向裁判员提问，选手之间不得互相询问，否则按作弊处理。一切与比赛无关的活动均需示意当值裁判，经裁判允许后方可进行。</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12.比赛结束前10分钟，裁判长提醒比赛即将结束。比赛结束后，选手不得再进行任何操作，保存结果须经裁判员检验，选手签字确认后方可离开赛场，任务书、试卷不得带出赛场。</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13.比赛结束后，当值裁判和工作人员检查选手使用的计算机，如有异常，向裁判组报告，裁判组裁定参赛选手成绩是否有效。</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14.裁判组对有效答卷及时评定成绩，公布获奖选手名单，提供</w:t>
      </w:r>
      <w:r w:rsidRPr="008C0366">
        <w:rPr>
          <w:rFonts w:ascii="仿宋_GB2312" w:eastAsia="仿宋_GB2312" w:hAnsi="宋体" w:hint="eastAsia"/>
          <w:sz w:val="28"/>
          <w:szCs w:val="28"/>
        </w:rPr>
        <w:lastRenderedPageBreak/>
        <w:t>以参赛队为名义的成绩获取。</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五、竞赛环境</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竞赛在相对独立的计算机机房内进行。</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六、技术规范</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本赛项相关的知识与技能要求见比赛内容。</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制图规范应遵照下列标准：</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1.《房屋建筑制图统一标准》GB/T 50001 -2010</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2.《建筑制图标准》GB/T 50104 -2010</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七、技术平台</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1.中望计算机辅助设计软件教育版 V2017。</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2.Windows 7 操作系统。</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 xml:space="preserve">3.PDF阅读器 (Adobe Reader 9以上版) </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4.其他软件：搜狗拼音输入法、搜狗五笔输入法</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八、评分标准</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1.评分标准制定原则</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裁判组坚持“公平、公正、公开、科学、规范”的原则，各负其责，按照制订的评分细则进行评分。</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br w:type="page"/>
      </w:r>
      <w:r w:rsidRPr="008C0366">
        <w:rPr>
          <w:rFonts w:ascii="仿宋_GB2312" w:eastAsia="仿宋_GB2312" w:hAnsi="宋体" w:hint="eastAsia"/>
          <w:sz w:val="28"/>
          <w:szCs w:val="28"/>
        </w:rPr>
        <w:lastRenderedPageBreak/>
        <w:t>2.评分细则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9"/>
        <w:gridCol w:w="1928"/>
        <w:gridCol w:w="1240"/>
        <w:gridCol w:w="3431"/>
      </w:tblGrid>
      <w:tr w:rsidR="00F74B6F" w:rsidRPr="008C0366" w:rsidTr="0087454A">
        <w:trPr>
          <w:trHeight w:hRule="exact" w:val="765"/>
          <w:jc w:val="center"/>
        </w:trPr>
        <w:tc>
          <w:tcPr>
            <w:tcW w:w="3517" w:type="dxa"/>
            <w:gridSpan w:val="2"/>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sz w:val="28"/>
                <w:szCs w:val="28"/>
              </w:rPr>
            </w:pPr>
            <w:r w:rsidRPr="008C0366">
              <w:rPr>
                <w:rFonts w:ascii="仿宋_GB2312" w:eastAsia="仿宋_GB2312" w:hAnsi="宋体" w:hint="eastAsia"/>
                <w:sz w:val="28"/>
                <w:szCs w:val="28"/>
              </w:rPr>
              <w:t>题目类型</w:t>
            </w:r>
          </w:p>
        </w:tc>
        <w:tc>
          <w:tcPr>
            <w:tcW w:w="124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sz w:val="28"/>
                <w:szCs w:val="28"/>
              </w:rPr>
            </w:pPr>
            <w:r w:rsidRPr="008C0366">
              <w:rPr>
                <w:rFonts w:ascii="仿宋_GB2312" w:eastAsia="仿宋_GB2312" w:hAnsi="宋体" w:hint="eastAsia"/>
                <w:sz w:val="28"/>
                <w:szCs w:val="28"/>
              </w:rPr>
              <w:t>分值比例</w:t>
            </w:r>
          </w:p>
        </w:tc>
        <w:tc>
          <w:tcPr>
            <w:tcW w:w="343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sz w:val="28"/>
                <w:szCs w:val="28"/>
              </w:rPr>
            </w:pPr>
            <w:r w:rsidRPr="008C0366">
              <w:rPr>
                <w:rFonts w:ascii="仿宋_GB2312" w:eastAsia="仿宋_GB2312" w:hAnsi="宋体" w:hint="eastAsia"/>
                <w:sz w:val="28"/>
                <w:szCs w:val="28"/>
              </w:rPr>
              <w:t>评分点</w:t>
            </w:r>
          </w:p>
        </w:tc>
      </w:tr>
      <w:tr w:rsidR="00F74B6F" w:rsidRPr="008C0366" w:rsidTr="0087454A">
        <w:trPr>
          <w:jc w:val="center"/>
        </w:trPr>
        <w:tc>
          <w:tcPr>
            <w:tcW w:w="3517" w:type="dxa"/>
            <w:gridSpan w:val="2"/>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sz w:val="28"/>
                <w:szCs w:val="28"/>
              </w:rPr>
            </w:pPr>
            <w:r w:rsidRPr="008C0366">
              <w:rPr>
                <w:rFonts w:ascii="仿宋_GB2312" w:eastAsia="仿宋_GB2312" w:hAnsi="宋体" w:hint="eastAsia"/>
                <w:sz w:val="28"/>
                <w:szCs w:val="28"/>
              </w:rPr>
              <w:t>建筑工程识图</w:t>
            </w:r>
          </w:p>
        </w:tc>
        <w:tc>
          <w:tcPr>
            <w:tcW w:w="124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sz w:val="28"/>
                <w:szCs w:val="28"/>
              </w:rPr>
            </w:pPr>
            <w:r w:rsidRPr="008C0366">
              <w:rPr>
                <w:rFonts w:ascii="仿宋_GB2312" w:eastAsia="仿宋_GB2312" w:hAnsi="宋体" w:hint="eastAsia"/>
                <w:sz w:val="28"/>
                <w:szCs w:val="28"/>
              </w:rPr>
              <w:t>30%</w:t>
            </w:r>
          </w:p>
        </w:tc>
        <w:tc>
          <w:tcPr>
            <w:tcW w:w="343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pStyle w:val="10"/>
              <w:spacing w:line="400" w:lineRule="exact"/>
              <w:ind w:firstLineChars="0" w:firstLine="0"/>
              <w:jc w:val="left"/>
              <w:rPr>
                <w:rFonts w:ascii="仿宋_GB2312" w:eastAsia="仿宋_GB2312" w:hAnsi="宋体"/>
                <w:szCs w:val="28"/>
              </w:rPr>
            </w:pPr>
            <w:r w:rsidRPr="008C0366">
              <w:rPr>
                <w:rFonts w:ascii="仿宋_GB2312" w:eastAsia="仿宋_GB2312" w:hAnsi="宋体" w:hint="eastAsia"/>
                <w:szCs w:val="28"/>
              </w:rPr>
              <w:t>1.视图与图样画法识图</w:t>
            </w:r>
          </w:p>
          <w:p w:rsidR="00F74B6F" w:rsidRPr="008C0366" w:rsidRDefault="00F74B6F" w:rsidP="0087454A">
            <w:pPr>
              <w:pStyle w:val="10"/>
              <w:spacing w:line="400" w:lineRule="exact"/>
              <w:ind w:firstLineChars="0" w:firstLine="0"/>
              <w:jc w:val="left"/>
              <w:rPr>
                <w:rFonts w:ascii="仿宋_GB2312" w:eastAsia="仿宋_GB2312" w:hAnsi="宋体"/>
                <w:szCs w:val="28"/>
              </w:rPr>
            </w:pPr>
            <w:r w:rsidRPr="008C0366">
              <w:rPr>
                <w:rFonts w:ascii="仿宋_GB2312" w:eastAsia="仿宋_GB2312" w:hAnsi="宋体" w:hint="eastAsia"/>
                <w:szCs w:val="28"/>
              </w:rPr>
              <w:t>2.房屋建筑施工图识图</w:t>
            </w:r>
          </w:p>
          <w:p w:rsidR="00F74B6F" w:rsidRPr="008C0366" w:rsidRDefault="00F74B6F" w:rsidP="0087454A">
            <w:pPr>
              <w:pStyle w:val="10"/>
              <w:spacing w:line="400" w:lineRule="exact"/>
              <w:ind w:firstLineChars="0" w:firstLine="0"/>
              <w:jc w:val="left"/>
              <w:rPr>
                <w:rFonts w:ascii="仿宋_GB2312" w:eastAsia="仿宋_GB2312" w:hAnsi="宋体"/>
                <w:szCs w:val="28"/>
              </w:rPr>
            </w:pPr>
            <w:r w:rsidRPr="008C0366">
              <w:rPr>
                <w:rFonts w:ascii="仿宋_GB2312" w:eastAsia="仿宋_GB2312" w:hAnsi="宋体" w:hint="eastAsia"/>
                <w:szCs w:val="28"/>
              </w:rPr>
              <w:t>3.建筑结构施工图识图</w:t>
            </w:r>
          </w:p>
          <w:p w:rsidR="00F74B6F" w:rsidRPr="008C0366" w:rsidRDefault="00F74B6F" w:rsidP="0087454A">
            <w:pPr>
              <w:pStyle w:val="10"/>
              <w:spacing w:line="400" w:lineRule="exact"/>
              <w:ind w:firstLineChars="0" w:firstLine="0"/>
              <w:jc w:val="left"/>
              <w:rPr>
                <w:rFonts w:ascii="仿宋_GB2312" w:eastAsia="仿宋_GB2312" w:hAnsi="宋体"/>
                <w:szCs w:val="28"/>
              </w:rPr>
            </w:pPr>
            <w:r w:rsidRPr="008C0366">
              <w:rPr>
                <w:rFonts w:ascii="仿宋_GB2312" w:eastAsia="仿宋_GB2312" w:hAnsi="宋体" w:hint="eastAsia"/>
                <w:szCs w:val="28"/>
              </w:rPr>
              <w:t>4.设备施工图识图</w:t>
            </w:r>
          </w:p>
        </w:tc>
      </w:tr>
      <w:tr w:rsidR="00F74B6F" w:rsidRPr="008C0366" w:rsidTr="0087454A">
        <w:trPr>
          <w:trHeight w:val="1899"/>
          <w:jc w:val="center"/>
        </w:trPr>
        <w:tc>
          <w:tcPr>
            <w:tcW w:w="1589" w:type="dxa"/>
            <w:vMerge w:val="restart"/>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建筑CAD绘图</w:t>
            </w:r>
          </w:p>
        </w:tc>
        <w:tc>
          <w:tcPr>
            <w:tcW w:w="19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绘图环境设置</w:t>
            </w:r>
          </w:p>
        </w:tc>
        <w:tc>
          <w:tcPr>
            <w:tcW w:w="124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6%</w:t>
            </w:r>
          </w:p>
        </w:tc>
        <w:tc>
          <w:tcPr>
            <w:tcW w:w="343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1.设置绘图环境包括单位类型、精度等</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2.开设图层并设置线型等</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3.设置文字样式和标注样式</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4.设置布局、绘制标题栏和图框</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5.创建图形样板文件</w:t>
            </w:r>
          </w:p>
        </w:tc>
      </w:tr>
      <w:tr w:rsidR="00F74B6F" w:rsidRPr="008C0366" w:rsidTr="0087454A">
        <w:trPr>
          <w:jc w:val="center"/>
        </w:trPr>
        <w:tc>
          <w:tcPr>
            <w:tcW w:w="1589"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jc w:val="left"/>
              <w:rPr>
                <w:rFonts w:ascii="仿宋_GB2312" w:eastAsia="仿宋_GB2312" w:hAnsi="宋体"/>
                <w:color w:val="000000"/>
                <w:sz w:val="28"/>
                <w:szCs w:val="28"/>
              </w:rPr>
            </w:pPr>
          </w:p>
        </w:tc>
        <w:tc>
          <w:tcPr>
            <w:tcW w:w="19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绘图技巧</w:t>
            </w:r>
          </w:p>
        </w:tc>
        <w:tc>
          <w:tcPr>
            <w:tcW w:w="124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c>
          <w:tcPr>
            <w:tcW w:w="343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1.图形样板文件的利用</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2.几何图形的完整程度与正确度</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3.开设视口</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4.按规定比例布局</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5.虚拟打印</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6.正确保存文件</w:t>
            </w:r>
          </w:p>
        </w:tc>
      </w:tr>
      <w:tr w:rsidR="00F74B6F" w:rsidRPr="008C0366" w:rsidTr="0087454A">
        <w:trPr>
          <w:jc w:val="center"/>
        </w:trPr>
        <w:tc>
          <w:tcPr>
            <w:tcW w:w="1589"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jc w:val="left"/>
              <w:rPr>
                <w:rFonts w:ascii="仿宋_GB2312" w:eastAsia="仿宋_GB2312" w:hAnsi="宋体"/>
                <w:color w:val="000000"/>
                <w:sz w:val="28"/>
                <w:szCs w:val="28"/>
              </w:rPr>
            </w:pPr>
          </w:p>
        </w:tc>
        <w:tc>
          <w:tcPr>
            <w:tcW w:w="19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三视图</w:t>
            </w:r>
          </w:p>
        </w:tc>
        <w:tc>
          <w:tcPr>
            <w:tcW w:w="124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7%</w:t>
            </w:r>
          </w:p>
        </w:tc>
        <w:tc>
          <w:tcPr>
            <w:tcW w:w="343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1.抄绘视图的完整度</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2.补绘视图形的正确性</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3.是否符合三视图绘制规律</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4.正确保存文件</w:t>
            </w:r>
          </w:p>
        </w:tc>
      </w:tr>
      <w:tr w:rsidR="00F74B6F" w:rsidRPr="008C0366" w:rsidTr="0087454A">
        <w:trPr>
          <w:jc w:val="center"/>
        </w:trPr>
        <w:tc>
          <w:tcPr>
            <w:tcW w:w="1589"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jc w:val="left"/>
              <w:rPr>
                <w:rFonts w:ascii="仿宋_GB2312" w:eastAsia="仿宋_GB2312" w:hAnsi="宋体"/>
                <w:color w:val="000000"/>
                <w:sz w:val="28"/>
                <w:szCs w:val="28"/>
              </w:rPr>
            </w:pPr>
          </w:p>
        </w:tc>
        <w:tc>
          <w:tcPr>
            <w:tcW w:w="19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剖面图</w:t>
            </w:r>
          </w:p>
        </w:tc>
        <w:tc>
          <w:tcPr>
            <w:tcW w:w="124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7%</w:t>
            </w:r>
          </w:p>
        </w:tc>
        <w:tc>
          <w:tcPr>
            <w:tcW w:w="343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1.正确选择剖面图的种类</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2.剖面图绘制的正确性</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3.剖面图标注的正确性</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4.正确保存文件</w:t>
            </w:r>
          </w:p>
        </w:tc>
      </w:tr>
      <w:tr w:rsidR="00F74B6F" w:rsidRPr="008C0366" w:rsidTr="0087454A">
        <w:trPr>
          <w:jc w:val="center"/>
        </w:trPr>
        <w:tc>
          <w:tcPr>
            <w:tcW w:w="1589"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jc w:val="left"/>
              <w:rPr>
                <w:rFonts w:ascii="仿宋_GB2312" w:eastAsia="仿宋_GB2312" w:hAnsi="宋体"/>
                <w:color w:val="000000"/>
                <w:sz w:val="28"/>
                <w:szCs w:val="28"/>
              </w:rPr>
            </w:pPr>
          </w:p>
        </w:tc>
        <w:tc>
          <w:tcPr>
            <w:tcW w:w="19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轴测图</w:t>
            </w:r>
          </w:p>
        </w:tc>
        <w:tc>
          <w:tcPr>
            <w:tcW w:w="124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7%</w:t>
            </w:r>
          </w:p>
        </w:tc>
        <w:tc>
          <w:tcPr>
            <w:tcW w:w="343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1.绘制图形的完整度</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2.轴测图的正确性</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3.是否符合正等轴测图绘</w:t>
            </w:r>
            <w:r w:rsidRPr="008C0366">
              <w:rPr>
                <w:rFonts w:ascii="仿宋_GB2312" w:eastAsia="仿宋_GB2312" w:hAnsi="宋体" w:hint="eastAsia"/>
                <w:color w:val="000000"/>
                <w:sz w:val="28"/>
                <w:szCs w:val="28"/>
              </w:rPr>
              <w:lastRenderedPageBreak/>
              <w:t>制规则</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4.正确保存文件</w:t>
            </w:r>
          </w:p>
        </w:tc>
      </w:tr>
      <w:tr w:rsidR="00F74B6F" w:rsidRPr="008C0366" w:rsidTr="0087454A">
        <w:trPr>
          <w:jc w:val="center"/>
        </w:trPr>
        <w:tc>
          <w:tcPr>
            <w:tcW w:w="1589"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jc w:val="left"/>
              <w:rPr>
                <w:rFonts w:ascii="仿宋_GB2312" w:eastAsia="仿宋_GB2312" w:hAnsi="宋体"/>
                <w:color w:val="000000"/>
                <w:sz w:val="28"/>
                <w:szCs w:val="28"/>
              </w:rPr>
            </w:pPr>
          </w:p>
        </w:tc>
        <w:tc>
          <w:tcPr>
            <w:tcW w:w="19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建筑施工图样抄绘、补绘</w:t>
            </w:r>
          </w:p>
        </w:tc>
        <w:tc>
          <w:tcPr>
            <w:tcW w:w="124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30%</w:t>
            </w:r>
          </w:p>
        </w:tc>
        <w:tc>
          <w:tcPr>
            <w:tcW w:w="343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1.抄绘、补绘图形的完成度</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2.各类对象是否符合现行国家制图标准的要求，如字体、线型、尺寸标注、文字标注、建筑符号等</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3.按规定比例布局</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4.正确保存文件</w:t>
            </w:r>
          </w:p>
        </w:tc>
      </w:tr>
      <w:tr w:rsidR="00F74B6F" w:rsidRPr="008C0366" w:rsidTr="0087454A">
        <w:trPr>
          <w:jc w:val="center"/>
        </w:trPr>
        <w:tc>
          <w:tcPr>
            <w:tcW w:w="1589" w:type="dxa"/>
            <w:vMerge/>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jc w:val="left"/>
              <w:rPr>
                <w:rFonts w:ascii="仿宋_GB2312" w:eastAsia="仿宋_GB2312" w:hAnsi="宋体"/>
                <w:color w:val="000000"/>
                <w:sz w:val="28"/>
                <w:szCs w:val="28"/>
              </w:rPr>
            </w:pPr>
          </w:p>
        </w:tc>
        <w:tc>
          <w:tcPr>
            <w:tcW w:w="192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虚拟打印</w:t>
            </w:r>
          </w:p>
        </w:tc>
        <w:tc>
          <w:tcPr>
            <w:tcW w:w="124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w:t>
            </w:r>
          </w:p>
        </w:tc>
        <w:tc>
          <w:tcPr>
            <w:tcW w:w="343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1.布局的基本设置，包含名称的修改、页面设置的修改、图形打印尺寸的设置、打印样式的设置、打印比例的设置</w:t>
            </w:r>
          </w:p>
          <w:p w:rsidR="00F74B6F" w:rsidRPr="008C0366" w:rsidRDefault="00F74B6F" w:rsidP="0087454A">
            <w:pPr>
              <w:pStyle w:val="Style3"/>
              <w:spacing w:line="400" w:lineRule="exact"/>
              <w:ind w:firstLineChars="0" w:firstLine="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2.虚拟打印生成文件的保存</w:t>
            </w:r>
          </w:p>
        </w:tc>
      </w:tr>
      <w:tr w:rsidR="00F74B6F" w:rsidRPr="008C0366" w:rsidTr="0087454A">
        <w:trPr>
          <w:trHeight w:val="535"/>
          <w:jc w:val="center"/>
        </w:trPr>
        <w:tc>
          <w:tcPr>
            <w:tcW w:w="3517" w:type="dxa"/>
            <w:gridSpan w:val="2"/>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合计</w:t>
            </w:r>
          </w:p>
        </w:tc>
        <w:tc>
          <w:tcPr>
            <w:tcW w:w="1240"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100%</w:t>
            </w:r>
          </w:p>
        </w:tc>
        <w:tc>
          <w:tcPr>
            <w:tcW w:w="343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jc w:val="left"/>
              <w:rPr>
                <w:rFonts w:ascii="仿宋_GB2312" w:eastAsia="仿宋_GB2312" w:hAnsi="宋体"/>
                <w:color w:val="000000"/>
                <w:sz w:val="28"/>
                <w:szCs w:val="28"/>
              </w:rPr>
            </w:pPr>
          </w:p>
        </w:tc>
      </w:tr>
    </w:tbl>
    <w:p w:rsidR="00F74B6F" w:rsidRPr="008C0366" w:rsidRDefault="00F74B6F" w:rsidP="008C0366">
      <w:pPr>
        <w:adjustRightInd w:val="0"/>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九、 评分方式</w:t>
      </w:r>
      <w:r w:rsidRPr="008C0366">
        <w:rPr>
          <w:rFonts w:ascii="仿宋_GB2312" w:eastAsia="仿宋_GB2312" w:hAnsi="宋体" w:hint="eastAsia"/>
          <w:sz w:val="28"/>
          <w:szCs w:val="28"/>
        </w:rPr>
        <w:br/>
        <w:t xml:space="preserve">    各参赛队、参赛选手提交的比赛结果，即所绘制图形及其电子文件，经裁判员确认后通过网络提交；根据评分标准评分。</w:t>
      </w:r>
      <w:r w:rsidRPr="008C0366">
        <w:rPr>
          <w:rFonts w:ascii="仿宋_GB2312" w:eastAsia="仿宋_GB2312" w:hAnsi="宋体" w:hint="eastAsia"/>
          <w:sz w:val="28"/>
          <w:szCs w:val="28"/>
        </w:rPr>
        <w:br/>
        <w:t xml:space="preserve">    1. 图形绘制质量评价包括工程图形的规范性、制图要求的符合程度、视图的正确性、图形尺寸的精确性、文件格式等方面。</w:t>
      </w:r>
      <w:r w:rsidRPr="008C0366">
        <w:rPr>
          <w:rFonts w:ascii="仿宋_GB2312" w:eastAsia="仿宋_GB2312" w:hAnsi="宋体" w:hint="eastAsia"/>
          <w:sz w:val="28"/>
          <w:szCs w:val="28"/>
        </w:rPr>
        <w:br/>
        <w:t xml:space="preserve">    2. 完成数量包括完成题目数和各题目完成度等方面。</w:t>
      </w:r>
      <w:r w:rsidRPr="008C0366">
        <w:rPr>
          <w:rFonts w:ascii="仿宋_GB2312" w:eastAsia="仿宋_GB2312" w:hAnsi="宋体" w:hint="eastAsia"/>
          <w:sz w:val="28"/>
          <w:szCs w:val="28"/>
        </w:rPr>
        <w:br/>
        <w:t xml:space="preserve">    3. 竞赛名次按照得分高低排序。</w:t>
      </w:r>
    </w:p>
    <w:p w:rsidR="00F74B6F" w:rsidRPr="008C0366" w:rsidRDefault="00F74B6F" w:rsidP="00F74B6F">
      <w:pPr>
        <w:widowControl/>
        <w:adjustRightInd w:val="0"/>
        <w:snapToGrid w:val="0"/>
        <w:spacing w:line="440" w:lineRule="exact"/>
        <w:jc w:val="left"/>
        <w:rPr>
          <w:rFonts w:ascii="仿宋_GB2312" w:eastAsia="仿宋_GB2312" w:hAnsi="宋体"/>
          <w:color w:val="000000"/>
          <w:sz w:val="28"/>
          <w:szCs w:val="28"/>
          <w:shd w:val="clear" w:color="auto" w:fill="FFFFFF"/>
        </w:rPr>
      </w:pPr>
    </w:p>
    <w:p w:rsidR="00F74B6F" w:rsidRPr="008C0366" w:rsidRDefault="00F74B6F" w:rsidP="00F74B6F">
      <w:pPr>
        <w:spacing w:line="360" w:lineRule="auto"/>
        <w:rPr>
          <w:rFonts w:ascii="仿宋_GB2312" w:eastAsia="仿宋_GB2312" w:hAnsi="黑体"/>
          <w:color w:val="000000"/>
          <w:sz w:val="28"/>
          <w:szCs w:val="28"/>
        </w:rPr>
      </w:pPr>
    </w:p>
    <w:p w:rsidR="00F74B6F" w:rsidRPr="008C0366" w:rsidRDefault="00F74B6F" w:rsidP="00F74B6F">
      <w:pPr>
        <w:spacing w:line="360" w:lineRule="auto"/>
        <w:rPr>
          <w:rFonts w:ascii="仿宋_GB2312" w:eastAsia="仿宋_GB2312" w:hAnsi="黑体"/>
          <w:color w:val="000000"/>
          <w:sz w:val="28"/>
          <w:szCs w:val="28"/>
        </w:rPr>
      </w:pPr>
    </w:p>
    <w:p w:rsidR="00F74B6F" w:rsidRPr="008C0366" w:rsidRDefault="00F74B6F" w:rsidP="00F74B6F">
      <w:pPr>
        <w:spacing w:line="360" w:lineRule="auto"/>
        <w:rPr>
          <w:rFonts w:ascii="仿宋_GB2312" w:eastAsia="仿宋_GB2312" w:hAnsi="宋体"/>
          <w:b/>
          <w:sz w:val="28"/>
          <w:szCs w:val="28"/>
        </w:rPr>
      </w:pPr>
    </w:p>
    <w:p w:rsidR="00F74B6F" w:rsidRPr="008C0366" w:rsidRDefault="00F74B6F" w:rsidP="00F74B6F">
      <w:pPr>
        <w:snapToGrid w:val="0"/>
        <w:spacing w:line="520" w:lineRule="exact"/>
        <w:jc w:val="center"/>
        <w:rPr>
          <w:rFonts w:ascii="仿宋_GB2312" w:eastAsia="仿宋_GB2312" w:hAnsi="黑体"/>
          <w:color w:val="000000"/>
          <w:sz w:val="28"/>
          <w:szCs w:val="28"/>
        </w:rPr>
      </w:pPr>
      <w:r w:rsidRPr="008C0366">
        <w:rPr>
          <w:rFonts w:ascii="仿宋_GB2312" w:eastAsia="仿宋_GB2312" w:hAnsi="黑体" w:hint="eastAsia"/>
          <w:color w:val="000000"/>
          <w:sz w:val="28"/>
          <w:szCs w:val="28"/>
        </w:rPr>
        <w:t>2017年河南省中等职业教育技能大赛</w:t>
      </w:r>
    </w:p>
    <w:p w:rsidR="00F74B6F" w:rsidRPr="008C0366" w:rsidRDefault="00F74B6F" w:rsidP="00F74B6F">
      <w:pPr>
        <w:snapToGrid w:val="0"/>
        <w:spacing w:line="520" w:lineRule="exact"/>
        <w:jc w:val="center"/>
        <w:rPr>
          <w:rFonts w:ascii="仿宋_GB2312" w:eastAsia="仿宋_GB2312" w:hAnsi="黑体"/>
          <w:color w:val="000000"/>
          <w:sz w:val="28"/>
          <w:szCs w:val="28"/>
        </w:rPr>
      </w:pPr>
      <w:r w:rsidRPr="008C0366">
        <w:rPr>
          <w:rFonts w:ascii="仿宋_GB2312" w:eastAsia="仿宋_GB2312" w:hAnsi="黑体" w:hint="eastAsia"/>
          <w:color w:val="000000"/>
          <w:sz w:val="28"/>
          <w:szCs w:val="28"/>
        </w:rPr>
        <w:t>建筑CAD比赛技术规范</w:t>
      </w:r>
      <w:r w:rsidRPr="008C0366">
        <w:rPr>
          <w:rFonts w:ascii="仿宋_GB2312" w:eastAsia="仿宋_GB2312" w:hAnsi="黑体" w:hint="eastAsia"/>
          <w:color w:val="000000"/>
          <w:sz w:val="28"/>
          <w:szCs w:val="28"/>
        </w:rPr>
        <w:br/>
      </w:r>
    </w:p>
    <w:p w:rsidR="00F74B6F" w:rsidRPr="008C0366" w:rsidRDefault="00F74B6F" w:rsidP="00F74B6F">
      <w:pPr>
        <w:adjustRightInd w:val="0"/>
        <w:spacing w:line="360" w:lineRule="auto"/>
        <w:rPr>
          <w:rFonts w:ascii="仿宋_GB2312" w:eastAsia="仿宋_GB2312" w:hAnsi="宋体"/>
          <w:sz w:val="28"/>
          <w:szCs w:val="28"/>
        </w:rPr>
      </w:pPr>
      <w:r w:rsidRPr="008C0366">
        <w:rPr>
          <w:rFonts w:ascii="仿宋_GB2312" w:eastAsia="仿宋_GB2312" w:hAnsi="宋体" w:hint="eastAsia"/>
          <w:color w:val="000000"/>
          <w:sz w:val="28"/>
          <w:szCs w:val="28"/>
        </w:rPr>
        <w:t xml:space="preserve">   </w:t>
      </w:r>
      <w:r w:rsidRPr="008C0366">
        <w:rPr>
          <w:rFonts w:ascii="仿宋_GB2312" w:eastAsia="仿宋_GB2312" w:hAnsi="宋体" w:hint="eastAsia"/>
          <w:sz w:val="28"/>
          <w:szCs w:val="28"/>
        </w:rPr>
        <w:t xml:space="preserve"> 一、竞赛概述</w:t>
      </w:r>
      <w:r w:rsidRPr="008C0366">
        <w:rPr>
          <w:rFonts w:ascii="仿宋_GB2312" w:eastAsia="仿宋_GB2312" w:hAnsi="宋体" w:hint="eastAsia"/>
          <w:sz w:val="28"/>
          <w:szCs w:val="28"/>
        </w:rPr>
        <w:br/>
        <w:t xml:space="preserve">    参赛选手根据给定比赛任务，按照国家制图标准的要求，在统一的“中望计算机辅助设计软件教育版 V2017”软件平台上完成指定的计算机辅助建筑制图及相关工作任务。</w:t>
      </w:r>
      <w:r w:rsidRPr="008C0366">
        <w:rPr>
          <w:rFonts w:ascii="仿宋_GB2312" w:eastAsia="仿宋_GB2312" w:hAnsi="宋体" w:hint="eastAsia"/>
          <w:sz w:val="28"/>
          <w:szCs w:val="28"/>
        </w:rPr>
        <w:br/>
        <w:t xml:space="preserve">    比赛时间：260分钟。</w:t>
      </w:r>
    </w:p>
    <w:p w:rsidR="00F74B6F" w:rsidRPr="008C0366" w:rsidRDefault="00F74B6F" w:rsidP="00F74B6F">
      <w:pPr>
        <w:adjustRightInd w:val="0"/>
        <w:spacing w:line="360" w:lineRule="auto"/>
        <w:rPr>
          <w:rFonts w:ascii="仿宋_GB2312" w:eastAsia="仿宋_GB2312" w:hAnsi="宋体"/>
          <w:sz w:val="28"/>
          <w:szCs w:val="28"/>
        </w:rPr>
      </w:pPr>
      <w:r w:rsidRPr="008C0366">
        <w:rPr>
          <w:rFonts w:ascii="仿宋_GB2312" w:eastAsia="仿宋_GB2312" w:hAnsi="宋体" w:hint="eastAsia"/>
          <w:sz w:val="28"/>
          <w:szCs w:val="28"/>
        </w:rPr>
        <w:t xml:space="preserve">    二、竞赛要求</w:t>
      </w:r>
      <w:r w:rsidRPr="008C0366">
        <w:rPr>
          <w:rFonts w:ascii="仿宋_GB2312" w:eastAsia="仿宋_GB2312" w:hAnsi="宋体" w:hint="eastAsia"/>
          <w:sz w:val="28"/>
          <w:szCs w:val="28"/>
        </w:rPr>
        <w:br/>
        <w:t xml:space="preserve">    1. 技能要求</w:t>
      </w:r>
      <w:r w:rsidRPr="008C0366">
        <w:rPr>
          <w:rFonts w:ascii="仿宋_GB2312" w:eastAsia="仿宋_GB2312" w:hAnsi="宋体" w:hint="eastAsia"/>
          <w:sz w:val="28"/>
          <w:szCs w:val="28"/>
        </w:rPr>
        <w:br/>
        <w:t xml:space="preserve">    （1） 基本投影能力</w:t>
      </w:r>
      <w:r w:rsidRPr="008C0366">
        <w:rPr>
          <w:rFonts w:ascii="仿宋_GB2312" w:eastAsia="仿宋_GB2312" w:hAnsi="宋体" w:hint="eastAsia"/>
          <w:sz w:val="28"/>
          <w:szCs w:val="28"/>
        </w:rPr>
        <w:br/>
        <w:t xml:space="preserve">    参赛选手应掌握正投影理论；掌握各种几何要素及其相对位置关系的投影特性；掌握几何形体的三视图绘制等投影知识。</w:t>
      </w:r>
      <w:r w:rsidRPr="008C0366">
        <w:rPr>
          <w:rFonts w:ascii="仿宋_GB2312" w:eastAsia="仿宋_GB2312" w:hAnsi="宋体" w:hint="eastAsia"/>
          <w:sz w:val="28"/>
          <w:szCs w:val="28"/>
        </w:rPr>
        <w:br/>
        <w:t xml:space="preserve">   （2） 规范制图能力</w:t>
      </w:r>
      <w:r w:rsidRPr="008C0366">
        <w:rPr>
          <w:rFonts w:ascii="仿宋_GB2312" w:eastAsia="仿宋_GB2312" w:hAnsi="宋体" w:hint="eastAsia"/>
          <w:sz w:val="28"/>
          <w:szCs w:val="28"/>
        </w:rPr>
        <w:br/>
        <w:t xml:space="preserve">    参赛选手能正确识读建筑工程技术图纸，通过设置合理的绘图环境、布局和打印样式等实现国家制图标准规定的图幅、图线、比例、字体、尺寸标注样式等要求，形成优质规范的计算机绘图文件。</w:t>
      </w:r>
    </w:p>
    <w:p w:rsidR="00F74B6F" w:rsidRPr="008C0366" w:rsidRDefault="00F74B6F" w:rsidP="00F74B6F">
      <w:pPr>
        <w:spacing w:line="360" w:lineRule="auto"/>
        <w:rPr>
          <w:rFonts w:ascii="仿宋_GB2312" w:eastAsia="仿宋_GB2312" w:hAnsi="宋体"/>
          <w:sz w:val="28"/>
          <w:szCs w:val="28"/>
        </w:rPr>
      </w:pPr>
      <w:r w:rsidRPr="008C0366">
        <w:rPr>
          <w:rFonts w:ascii="仿宋_GB2312" w:eastAsia="仿宋_GB2312" w:hAnsi="宋体" w:hint="eastAsia"/>
          <w:sz w:val="28"/>
          <w:szCs w:val="28"/>
        </w:rPr>
        <w:t xml:space="preserve">    （3） 精确制图能力</w:t>
      </w:r>
      <w:r w:rsidRPr="008C0366">
        <w:rPr>
          <w:rFonts w:ascii="仿宋_GB2312" w:eastAsia="仿宋_GB2312" w:hAnsi="宋体" w:hint="eastAsia"/>
          <w:sz w:val="28"/>
          <w:szCs w:val="28"/>
        </w:rPr>
        <w:br/>
        <w:t xml:space="preserve">    参赛选手能熟练掌握各种精确制图的技巧，准确完成建筑工程图形的绘制；能够利用软件获取图形对象的准确数据，如长度、面积等；能充分发挥计算机辅助制图的特色和优势。</w:t>
      </w:r>
      <w:r w:rsidRPr="008C0366">
        <w:rPr>
          <w:rFonts w:ascii="仿宋_GB2312" w:eastAsia="仿宋_GB2312" w:hAnsi="宋体" w:hint="eastAsia"/>
          <w:sz w:val="28"/>
          <w:szCs w:val="28"/>
        </w:rPr>
        <w:br/>
      </w:r>
      <w:r w:rsidRPr="008C0366">
        <w:rPr>
          <w:rFonts w:ascii="仿宋_GB2312" w:eastAsia="仿宋_GB2312" w:hAnsi="宋体" w:hint="eastAsia"/>
          <w:sz w:val="28"/>
          <w:szCs w:val="28"/>
        </w:rPr>
        <w:lastRenderedPageBreak/>
        <w:t xml:space="preserve">    （4） 高效制图能力</w:t>
      </w:r>
      <w:r w:rsidRPr="008C0366">
        <w:rPr>
          <w:rFonts w:ascii="仿宋_GB2312" w:eastAsia="仿宋_GB2312" w:hAnsi="宋体" w:hint="eastAsia"/>
          <w:sz w:val="28"/>
          <w:szCs w:val="28"/>
        </w:rPr>
        <w:br/>
        <w:t xml:space="preserve">    参赛选手能熟练掌握各种命令、工具和选项设置来提高绘图效率。能在规定时间内完成一定数量中等复杂程度的技术图纸，并了解图形样板、设计中心等高级技巧。</w:t>
      </w:r>
      <w:r w:rsidRPr="008C0366">
        <w:rPr>
          <w:rFonts w:ascii="仿宋_GB2312" w:eastAsia="仿宋_GB2312" w:hAnsi="宋体" w:hint="eastAsia"/>
          <w:sz w:val="28"/>
          <w:szCs w:val="28"/>
        </w:rPr>
        <w:br/>
        <w:t xml:space="preserve">    （5） 打印图纸能力</w:t>
      </w:r>
      <w:r w:rsidRPr="008C0366">
        <w:rPr>
          <w:rFonts w:ascii="仿宋_GB2312" w:eastAsia="仿宋_GB2312" w:hAnsi="宋体" w:hint="eastAsia"/>
          <w:sz w:val="28"/>
          <w:szCs w:val="28"/>
        </w:rPr>
        <w:br/>
        <w:t xml:space="preserve">    参赛选手能熟练地输入或输出兼容格式的图形对象，并能按要求进行图形整合编辑；能设置打印设备及参数以输出符合制图标准要求的电子文件或纸质文本。</w:t>
      </w:r>
      <w:r w:rsidRPr="008C0366">
        <w:rPr>
          <w:rFonts w:ascii="仿宋_GB2312" w:eastAsia="仿宋_GB2312" w:hAnsi="宋体" w:hint="eastAsia"/>
          <w:sz w:val="28"/>
          <w:szCs w:val="28"/>
        </w:rPr>
        <w:br/>
        <w:t xml:space="preserve">    （6） 协同工作能力</w:t>
      </w:r>
      <w:r w:rsidRPr="008C0366">
        <w:rPr>
          <w:rFonts w:ascii="仿宋_GB2312" w:eastAsia="仿宋_GB2312" w:hAnsi="宋体" w:hint="eastAsia"/>
          <w:sz w:val="28"/>
          <w:szCs w:val="28"/>
        </w:rPr>
        <w:br/>
        <w:t xml:space="preserve">    参赛选手能用协同设计的工作方式，建立分工合作的工作模式，在工作中贯彻和实施CAD标准。熟悉CAD图形、数据资源的共享及应用。</w:t>
      </w:r>
      <w:r w:rsidRPr="008C0366">
        <w:rPr>
          <w:rFonts w:ascii="仿宋_GB2312" w:eastAsia="仿宋_GB2312" w:hAnsi="宋体" w:hint="eastAsia"/>
          <w:sz w:val="28"/>
          <w:szCs w:val="28"/>
        </w:rPr>
        <w:br/>
        <w:t xml:space="preserve">    （7） 拓展工作能力</w:t>
      </w:r>
      <w:r w:rsidRPr="008C0366">
        <w:rPr>
          <w:rFonts w:ascii="仿宋_GB2312" w:eastAsia="仿宋_GB2312" w:hAnsi="宋体" w:hint="eastAsia"/>
          <w:sz w:val="28"/>
          <w:szCs w:val="28"/>
        </w:rPr>
        <w:br/>
        <w:t xml:space="preserve">    参赛选手能熟练掌握计算机基础操作，掌握计算机制图文件命名原则和方法，组织和管理计算机制图文件夹；能使用操作系统软件和办公应用软件，能安装独立软件插件或专业绘图模块，快速绘制建筑图样。</w:t>
      </w:r>
      <w:r w:rsidRPr="008C0366">
        <w:rPr>
          <w:rFonts w:ascii="仿宋_GB2312" w:eastAsia="仿宋_GB2312" w:hAnsi="宋体" w:hint="eastAsia"/>
          <w:sz w:val="28"/>
          <w:szCs w:val="28"/>
        </w:rPr>
        <w:br/>
        <w:t xml:space="preserve">    2. 竞赛知识范围</w:t>
      </w:r>
      <w:r w:rsidRPr="008C0366">
        <w:rPr>
          <w:rFonts w:ascii="仿宋_GB2312" w:eastAsia="仿宋_GB2312" w:hAnsi="宋体" w:hint="eastAsia"/>
          <w:sz w:val="28"/>
          <w:szCs w:val="28"/>
        </w:rPr>
        <w:br/>
        <w:t xml:space="preserve">    掌握建筑类专业学生所学的专业知识和计算机知识。参赛选手应具有举一反三的能力和开阔的视野，对其他相关专业的知识也有一定的了解。</w:t>
      </w:r>
      <w:r w:rsidRPr="008C0366">
        <w:rPr>
          <w:rFonts w:ascii="仿宋_GB2312" w:eastAsia="仿宋_GB2312" w:hAnsi="宋体" w:hint="eastAsia"/>
          <w:sz w:val="28"/>
          <w:szCs w:val="28"/>
        </w:rPr>
        <w:br/>
        <w:t xml:space="preserve">    （1） 专业技术基础知识</w:t>
      </w:r>
      <w:r w:rsidRPr="008C0366">
        <w:rPr>
          <w:rFonts w:ascii="仿宋_GB2312" w:eastAsia="仿宋_GB2312" w:hAnsi="宋体" w:hint="eastAsia"/>
          <w:sz w:val="28"/>
          <w:szCs w:val="28"/>
        </w:rPr>
        <w:br/>
      </w:r>
      <w:r w:rsidRPr="008C0366">
        <w:rPr>
          <w:rFonts w:ascii="仿宋_GB2312" w:eastAsia="仿宋_GB2312" w:hAnsi="宋体" w:hint="eastAsia"/>
          <w:sz w:val="28"/>
          <w:szCs w:val="28"/>
        </w:rPr>
        <w:lastRenderedPageBreak/>
        <w:t xml:space="preserve">    参赛选手应掌握建筑制图的基本知识和技能，包括：</w:t>
      </w:r>
      <w:r w:rsidRPr="008C0366">
        <w:rPr>
          <w:rFonts w:ascii="仿宋_GB2312" w:eastAsia="仿宋_GB2312" w:hAnsi="宋体" w:hint="eastAsia"/>
          <w:sz w:val="28"/>
          <w:szCs w:val="28"/>
        </w:rPr>
        <w:br/>
        <w:t xml:space="preserve">    ①投影基本概念、基本原则，各类视图的绘制方法。</w:t>
      </w:r>
      <w:r w:rsidRPr="008C0366">
        <w:rPr>
          <w:rFonts w:ascii="仿宋_GB2312" w:eastAsia="仿宋_GB2312" w:hAnsi="宋体" w:hint="eastAsia"/>
          <w:sz w:val="28"/>
          <w:szCs w:val="28"/>
        </w:rPr>
        <w:br/>
        <w:t xml:space="preserve">    ②建筑制图标准，如图线、比例、图例、字体、图样画法、定位轴线、尺寸标注、图幅等。</w:t>
      </w:r>
      <w:r w:rsidRPr="008C0366">
        <w:rPr>
          <w:rFonts w:ascii="仿宋_GB2312" w:eastAsia="仿宋_GB2312" w:hAnsi="宋体" w:hint="eastAsia"/>
          <w:sz w:val="28"/>
          <w:szCs w:val="28"/>
        </w:rPr>
        <w:br/>
        <w:t xml:space="preserve">    ③建筑工程图纸的组成和表示方法，正确识读建筑专业技术图纸。</w:t>
      </w:r>
      <w:r w:rsidRPr="008C0366">
        <w:rPr>
          <w:rFonts w:ascii="仿宋_GB2312" w:eastAsia="仿宋_GB2312" w:hAnsi="宋体" w:hint="eastAsia"/>
          <w:sz w:val="28"/>
          <w:szCs w:val="28"/>
        </w:rPr>
        <w:br/>
        <w:t xml:space="preserve">    ④建筑构造基础知识。</w:t>
      </w:r>
      <w:r w:rsidRPr="008C0366">
        <w:rPr>
          <w:rFonts w:ascii="仿宋_GB2312" w:eastAsia="仿宋_GB2312" w:hAnsi="宋体" w:hint="eastAsia"/>
          <w:sz w:val="28"/>
          <w:szCs w:val="28"/>
        </w:rPr>
        <w:br/>
        <w:t xml:space="preserve">    （2） 计算机辅助制图知识</w:t>
      </w:r>
      <w:r w:rsidRPr="008C0366">
        <w:rPr>
          <w:rFonts w:ascii="仿宋_GB2312" w:eastAsia="仿宋_GB2312" w:hAnsi="宋体" w:hint="eastAsia"/>
          <w:sz w:val="28"/>
          <w:szCs w:val="28"/>
        </w:rPr>
        <w:br/>
        <w:t xml:space="preserve">    参赛选手应会选择计算机辅助制图软件，掌握使用软件的基本知识，包括：</w:t>
      </w:r>
      <w:r w:rsidRPr="008C0366">
        <w:rPr>
          <w:rFonts w:ascii="仿宋_GB2312" w:eastAsia="仿宋_GB2312" w:hAnsi="宋体" w:hint="eastAsia"/>
          <w:sz w:val="28"/>
          <w:szCs w:val="28"/>
        </w:rPr>
        <w:br/>
        <w:t xml:space="preserve">    ①计算机辅助制图基本原则、基本方法</w:t>
      </w:r>
      <w:r w:rsidRPr="008C0366">
        <w:rPr>
          <w:rFonts w:ascii="仿宋_GB2312" w:eastAsia="仿宋_GB2312" w:hAnsi="宋体" w:hint="eastAsia"/>
          <w:sz w:val="28"/>
          <w:szCs w:val="28"/>
        </w:rPr>
        <w:br/>
        <w:t xml:space="preserve">    ②绘图环境的设置，图层、样式、模型与布局等知识</w:t>
      </w:r>
      <w:r w:rsidRPr="008C0366">
        <w:rPr>
          <w:rFonts w:ascii="仿宋_GB2312" w:eastAsia="仿宋_GB2312" w:hAnsi="宋体" w:hint="eastAsia"/>
          <w:sz w:val="28"/>
          <w:szCs w:val="28"/>
        </w:rPr>
        <w:br/>
        <w:t xml:space="preserve">    ③精确绘图的相关知识</w:t>
      </w:r>
      <w:r w:rsidRPr="008C0366">
        <w:rPr>
          <w:rFonts w:ascii="仿宋_GB2312" w:eastAsia="仿宋_GB2312" w:hAnsi="宋体" w:hint="eastAsia"/>
          <w:sz w:val="28"/>
          <w:szCs w:val="28"/>
        </w:rPr>
        <w:br/>
        <w:t xml:space="preserve">    ④图形信息管理与查询</w:t>
      </w:r>
      <w:r w:rsidRPr="008C0366">
        <w:rPr>
          <w:rFonts w:ascii="仿宋_GB2312" w:eastAsia="仿宋_GB2312" w:hAnsi="宋体" w:hint="eastAsia"/>
          <w:sz w:val="28"/>
          <w:szCs w:val="28"/>
        </w:rPr>
        <w:br/>
        <w:t xml:space="preserve">    ⑤图形对象的输出、使用，如图块、图形输入与输出等知识</w:t>
      </w:r>
      <w:r w:rsidRPr="008C0366">
        <w:rPr>
          <w:rFonts w:ascii="仿宋_GB2312" w:eastAsia="仿宋_GB2312" w:hAnsi="宋体" w:hint="eastAsia"/>
          <w:sz w:val="28"/>
          <w:szCs w:val="28"/>
        </w:rPr>
        <w:br/>
        <w:t xml:space="preserve">    （3） 计算机应用基础知识</w:t>
      </w:r>
      <w:r w:rsidRPr="008C0366">
        <w:rPr>
          <w:rFonts w:ascii="仿宋_GB2312" w:eastAsia="仿宋_GB2312" w:hAnsi="宋体" w:hint="eastAsia"/>
          <w:sz w:val="28"/>
          <w:szCs w:val="28"/>
        </w:rPr>
        <w:br/>
        <w:t xml:space="preserve">    ①操作系统、应用软件的安装与一般问题处理</w:t>
      </w:r>
      <w:r w:rsidRPr="008C0366">
        <w:rPr>
          <w:rFonts w:ascii="仿宋_GB2312" w:eastAsia="仿宋_GB2312" w:hAnsi="宋体" w:hint="eastAsia"/>
          <w:sz w:val="28"/>
          <w:szCs w:val="28"/>
        </w:rPr>
        <w:br/>
        <w:t xml:space="preserve">    ②输出设备的概念和使用</w:t>
      </w:r>
      <w:r w:rsidRPr="008C0366">
        <w:rPr>
          <w:rFonts w:ascii="仿宋_GB2312" w:eastAsia="仿宋_GB2312" w:hAnsi="宋体" w:hint="eastAsia"/>
          <w:sz w:val="28"/>
          <w:szCs w:val="28"/>
        </w:rPr>
        <w:br/>
        <w:t xml:space="preserve">    ③其他常用软件的使用，如文本编辑软件。</w:t>
      </w:r>
      <w:r w:rsidRPr="008C0366">
        <w:rPr>
          <w:rFonts w:ascii="仿宋_GB2312" w:eastAsia="仿宋_GB2312" w:hAnsi="宋体" w:hint="eastAsia"/>
          <w:sz w:val="28"/>
          <w:szCs w:val="28"/>
        </w:rPr>
        <w:br/>
        <w:t xml:space="preserve">    3. 竞赛标准</w:t>
      </w:r>
      <w:r w:rsidRPr="008C0366">
        <w:rPr>
          <w:rFonts w:ascii="仿宋_GB2312" w:eastAsia="仿宋_GB2312" w:hAnsi="宋体" w:hint="eastAsia"/>
          <w:sz w:val="28"/>
          <w:szCs w:val="28"/>
        </w:rPr>
        <w:br/>
        <w:t xml:space="preserve">   （1） 《房屋建筑制图统一标准》GB/T 50001 -2010</w:t>
      </w:r>
      <w:r w:rsidRPr="008C0366">
        <w:rPr>
          <w:rFonts w:ascii="仿宋_GB2312" w:eastAsia="仿宋_GB2312" w:hAnsi="宋体" w:hint="eastAsia"/>
          <w:sz w:val="28"/>
          <w:szCs w:val="28"/>
        </w:rPr>
        <w:br/>
        <w:t xml:space="preserve">   （2） 《建筑制图标准》GB/T 50104 -2010</w:t>
      </w:r>
      <w:r w:rsidRPr="008C0366">
        <w:rPr>
          <w:rFonts w:ascii="仿宋_GB2312" w:eastAsia="仿宋_GB2312" w:hAnsi="宋体" w:hint="eastAsia"/>
          <w:sz w:val="28"/>
          <w:szCs w:val="28"/>
        </w:rPr>
        <w:br/>
        <w:t xml:space="preserve">    三、 竞赛技术平台</w:t>
      </w:r>
      <w:r w:rsidRPr="008C0366">
        <w:rPr>
          <w:rFonts w:ascii="仿宋_GB2312" w:eastAsia="仿宋_GB2312" w:hAnsi="宋体" w:hint="eastAsia"/>
          <w:sz w:val="28"/>
          <w:szCs w:val="28"/>
        </w:rPr>
        <w:br/>
      </w:r>
      <w:r w:rsidRPr="008C0366">
        <w:rPr>
          <w:rFonts w:ascii="仿宋_GB2312" w:eastAsia="仿宋_GB2312" w:hAnsi="宋体" w:hint="eastAsia"/>
          <w:sz w:val="28"/>
          <w:szCs w:val="28"/>
        </w:rPr>
        <w:lastRenderedPageBreak/>
        <w:t xml:space="preserve">    1. 应用软件</w:t>
      </w:r>
      <w:r w:rsidRPr="008C0366">
        <w:rPr>
          <w:rFonts w:ascii="仿宋_GB2312" w:eastAsia="仿宋_GB2312" w:hAnsi="宋体" w:hint="eastAsia"/>
          <w:sz w:val="28"/>
          <w:szCs w:val="28"/>
        </w:rPr>
        <w:br/>
        <w:t xml:space="preserve">    “中望计算机辅助设计软件教育版 V2017”正版软件</w:t>
      </w:r>
      <w:r w:rsidRPr="008C0366">
        <w:rPr>
          <w:rFonts w:ascii="仿宋_GB2312" w:eastAsia="仿宋_GB2312" w:hAnsi="宋体" w:hint="eastAsia"/>
          <w:sz w:val="28"/>
          <w:szCs w:val="28"/>
        </w:rPr>
        <w:br/>
        <w:t xml:space="preserve">    2. 计算机</w:t>
      </w:r>
      <w:r w:rsidRPr="008C0366">
        <w:rPr>
          <w:rFonts w:ascii="仿宋_GB2312" w:eastAsia="仿宋_GB2312" w:hAnsi="宋体" w:hint="eastAsia"/>
          <w:sz w:val="28"/>
          <w:szCs w:val="28"/>
        </w:rPr>
        <w:br/>
        <w:t xml:space="preserve">    待定</w:t>
      </w:r>
    </w:p>
    <w:p w:rsidR="00F74B6F" w:rsidRPr="008C0366" w:rsidRDefault="00F74B6F" w:rsidP="00F74B6F">
      <w:pPr>
        <w:rPr>
          <w:rFonts w:ascii="仿宋_GB2312" w:eastAsia="仿宋_GB2312" w:hAnsi="宋体"/>
          <w:sz w:val="28"/>
          <w:szCs w:val="28"/>
        </w:rPr>
      </w:pPr>
    </w:p>
    <w:p w:rsidR="00F74B6F" w:rsidRPr="008C0366" w:rsidRDefault="00F74B6F" w:rsidP="00F74B6F">
      <w:pPr>
        <w:rPr>
          <w:rFonts w:ascii="仿宋_GB2312" w:eastAsia="仿宋_GB2312" w:hAnsi="宋体"/>
          <w:sz w:val="28"/>
          <w:szCs w:val="28"/>
        </w:rPr>
      </w:pPr>
    </w:p>
    <w:p w:rsidR="00F74B6F" w:rsidRPr="008C0366" w:rsidRDefault="00F74B6F" w:rsidP="00F74B6F">
      <w:pPr>
        <w:rPr>
          <w:rFonts w:ascii="仿宋_GB2312" w:eastAsia="仿宋_GB2312" w:hAnsi="宋体"/>
          <w:sz w:val="28"/>
          <w:szCs w:val="28"/>
        </w:rPr>
      </w:pPr>
    </w:p>
    <w:p w:rsidR="00F74B6F" w:rsidRPr="008C0366" w:rsidRDefault="00F74B6F" w:rsidP="00F74B6F">
      <w:pPr>
        <w:rPr>
          <w:rFonts w:ascii="仿宋_GB2312" w:eastAsia="仿宋_GB2312" w:hAnsi="宋体"/>
          <w:sz w:val="28"/>
          <w:szCs w:val="28"/>
        </w:rPr>
      </w:pPr>
    </w:p>
    <w:p w:rsidR="00664F42" w:rsidRDefault="00664F42">
      <w:pPr>
        <w:widowControl/>
        <w:jc w:val="left"/>
        <w:rPr>
          <w:rFonts w:ascii="仿宋_GB2312" w:eastAsia="仿宋_GB2312" w:hAnsi="宋体"/>
          <w:b/>
          <w:sz w:val="28"/>
          <w:szCs w:val="28"/>
        </w:rPr>
      </w:pPr>
      <w:r>
        <w:rPr>
          <w:rFonts w:ascii="仿宋_GB2312" w:eastAsia="仿宋_GB2312" w:hAnsi="宋体"/>
          <w:b/>
          <w:sz w:val="28"/>
          <w:szCs w:val="28"/>
        </w:rPr>
        <w:br w:type="page"/>
      </w:r>
    </w:p>
    <w:p w:rsidR="00F74B6F" w:rsidRPr="008C0366" w:rsidRDefault="00F74B6F" w:rsidP="00F74B6F">
      <w:pPr>
        <w:spacing w:line="360" w:lineRule="auto"/>
        <w:rPr>
          <w:rFonts w:ascii="仿宋_GB2312" w:eastAsia="仿宋_GB2312" w:hAnsi="宋体"/>
          <w:b/>
          <w:sz w:val="28"/>
          <w:szCs w:val="28"/>
        </w:rPr>
      </w:pPr>
      <w:r w:rsidRPr="008C0366">
        <w:rPr>
          <w:rFonts w:ascii="仿宋_GB2312" w:eastAsia="仿宋_GB2312" w:hAnsi="宋体" w:hint="eastAsia"/>
          <w:b/>
          <w:sz w:val="28"/>
          <w:szCs w:val="28"/>
        </w:rPr>
        <w:lastRenderedPageBreak/>
        <w:t>附录3</w:t>
      </w:r>
    </w:p>
    <w:p w:rsidR="00F74B6F" w:rsidRPr="008C0366" w:rsidRDefault="00F74B6F" w:rsidP="00F74B6F">
      <w:pPr>
        <w:rPr>
          <w:rFonts w:ascii="仿宋_GB2312" w:eastAsia="仿宋_GB2312" w:hAnsi="宋体"/>
          <w:sz w:val="28"/>
          <w:szCs w:val="28"/>
        </w:rPr>
      </w:pPr>
    </w:p>
    <w:p w:rsidR="00F74B6F" w:rsidRPr="00421D35" w:rsidRDefault="00F74B6F" w:rsidP="00F74B6F">
      <w:pPr>
        <w:snapToGrid w:val="0"/>
        <w:spacing w:line="360" w:lineRule="auto"/>
        <w:jc w:val="center"/>
        <w:rPr>
          <w:rFonts w:ascii="仿宋_GB2312" w:eastAsia="仿宋_GB2312" w:hAnsi="黑体"/>
          <w:b/>
          <w:color w:val="000000"/>
          <w:sz w:val="28"/>
          <w:szCs w:val="28"/>
        </w:rPr>
      </w:pPr>
      <w:r w:rsidRPr="00421D35">
        <w:rPr>
          <w:rFonts w:ascii="仿宋_GB2312" w:eastAsia="仿宋_GB2312" w:hAnsi="黑体" w:hint="eastAsia"/>
          <w:b/>
          <w:color w:val="000000"/>
          <w:sz w:val="28"/>
          <w:szCs w:val="28"/>
        </w:rPr>
        <w:t>2017年河南省中等职业教育技能大赛</w:t>
      </w:r>
    </w:p>
    <w:p w:rsidR="00F74B6F" w:rsidRPr="00421D35" w:rsidRDefault="00F74B6F" w:rsidP="00F74B6F">
      <w:pPr>
        <w:snapToGrid w:val="0"/>
        <w:spacing w:line="360" w:lineRule="auto"/>
        <w:jc w:val="center"/>
        <w:rPr>
          <w:rFonts w:ascii="仿宋_GB2312" w:eastAsia="仿宋_GB2312" w:hAnsi="黑体"/>
          <w:b/>
          <w:color w:val="000000"/>
          <w:sz w:val="28"/>
          <w:szCs w:val="28"/>
        </w:rPr>
      </w:pPr>
      <w:r w:rsidRPr="00421D35">
        <w:rPr>
          <w:rFonts w:ascii="仿宋_GB2312" w:eastAsia="仿宋_GB2312" w:hAnsi="黑体" w:hint="eastAsia"/>
          <w:b/>
          <w:color w:val="000000"/>
          <w:sz w:val="28"/>
          <w:szCs w:val="28"/>
        </w:rPr>
        <w:t>建筑算量比赛规程</w:t>
      </w:r>
    </w:p>
    <w:p w:rsidR="00F74B6F" w:rsidRPr="008C0366" w:rsidRDefault="00F74B6F" w:rsidP="008C0366">
      <w:pPr>
        <w:spacing w:line="440" w:lineRule="exact"/>
        <w:ind w:firstLineChars="200" w:firstLine="560"/>
        <w:rPr>
          <w:rFonts w:ascii="仿宋_GB2312" w:eastAsia="仿宋_GB2312" w:hAnsi="宋体"/>
          <w:sz w:val="28"/>
          <w:szCs w:val="28"/>
        </w:rPr>
      </w:pP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建筑算量项目为个人赛，由每位参赛学生独立完成竞赛规定的工作任务。</w:t>
      </w:r>
    </w:p>
    <w:p w:rsidR="00F74B6F" w:rsidRPr="008C0366" w:rsidRDefault="00F74B6F" w:rsidP="0031040F">
      <w:pPr>
        <w:spacing w:beforeLines="50"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一、竞赛内容</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建筑算量竞赛包括手工算量（房屋建筑与装饰工程）和上机电算（图形、钢筋）两部分。</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1.手工算量部分</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（1）竞赛范围</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《房屋建筑与装饰工程工程量计算规范》（GB50854-2013）中工程计量与工程量清单编制。</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（2）竞赛图纸</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框架结构（含简装修）。</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（3）竞赛内容</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依据《建设工程工程量清单计价规范》（GB50500-2013），《房屋建筑与装饰工程工程量计算规范》（GB50854-2013），《建筑工程建筑面积计算规范》（GB/T 50353-2013）及竞赛图纸，按照任务要求，进行工程计量并编制工程量清单。包括进行项目设置、选定项目编码、列出计量单位、描述项目特征、计算分部分项工程数量。（格</w:t>
      </w:r>
      <w:r w:rsidRPr="008C0366">
        <w:rPr>
          <w:rFonts w:ascii="仿宋_GB2312" w:eastAsia="仿宋_GB2312" w:hAnsi="宋体" w:hint="eastAsia"/>
          <w:sz w:val="28"/>
          <w:szCs w:val="28"/>
        </w:rPr>
        <w:lastRenderedPageBreak/>
        <w:t>式见附表）</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2.上机电算部分</w:t>
      </w:r>
    </w:p>
    <w:p w:rsidR="00F74B6F" w:rsidRPr="008C0366" w:rsidRDefault="00F74B6F" w:rsidP="008C0366">
      <w:pPr>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依据《建设工程工程量清单计价规范》（GB50500-2013），《房屋建筑与装饰工程工程量计算规范》（GB50854-2013），《建筑工程建筑面积计算规范》（GB/T 50353-2013）及竞赛图纸，按照任务要求，使用广联达土建算量软件（GCL2013）、钢筋抽样软件（GJJ2013）现行版本进行土建算量和钢筋算量，并保存输入结果。</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二、竞赛时间</w:t>
      </w:r>
    </w:p>
    <w:p w:rsidR="00F74B6F" w:rsidRPr="008C0366" w:rsidRDefault="00F74B6F" w:rsidP="008C0366">
      <w:pPr>
        <w:adjustRightInd w:val="0"/>
        <w:snapToGrid w:val="0"/>
        <w:spacing w:line="360" w:lineRule="auto"/>
        <w:ind w:firstLineChars="177" w:firstLine="496"/>
        <w:rPr>
          <w:rFonts w:ascii="仿宋_GB2312" w:eastAsia="仿宋_GB2312" w:hAnsi="宋体"/>
          <w:sz w:val="28"/>
          <w:szCs w:val="28"/>
        </w:rPr>
      </w:pPr>
      <w:r w:rsidRPr="008C0366">
        <w:rPr>
          <w:rFonts w:ascii="仿宋_GB2312" w:eastAsia="仿宋_GB2312" w:hAnsi="宋体" w:hint="eastAsia"/>
          <w:sz w:val="28"/>
          <w:szCs w:val="28"/>
        </w:rPr>
        <w:t>完成比赛规定的全部工作任务的时间为8小时，手工计算4小时，上机电算4小时。</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三、竞赛场地及设备说明</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1.手工算量</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手工算量竞赛拟安排在大教室或设计专用教室进行，赛场提供竞赛图纸一套和专用工程量计算表和分部分项工程量清单表。原则上每间教室比赛人数不超过30人。</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2.上机电算</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上机电算竞赛安排在计算机机房进行，每间计算机机房安排比赛人数一般不超过30人。比赛使用的软件，由赛会指定专业人员统一负责安装。</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四、选手自带工具、资料</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1.计算器；</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2.试题作答工具：黑色或蓝色的圆珠笔或签字笔、HB铅笔、三</w:t>
      </w:r>
      <w:r w:rsidRPr="008C0366">
        <w:rPr>
          <w:rFonts w:ascii="仿宋_GB2312" w:eastAsia="仿宋_GB2312" w:hAnsi="宋体" w:hint="eastAsia"/>
          <w:sz w:val="28"/>
          <w:szCs w:val="28"/>
        </w:rPr>
        <w:lastRenderedPageBreak/>
        <w:t>角尺或直尺、橡皮；</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3.《建设工程工程量清单计价规范》（GB50500-2013），《房屋建筑与装饰工程工程量计算规范》（GB50854-2013），《建筑工程建筑面积计算规范》（GB/T 50353-2013）（正版，不得有涂改和标记）；</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4.平法16G101-1、2、3图集（正版，不得有涂改和标记）。</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五、知识准备与技术要求</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（一）知识准备</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1.房屋构造与识图知识及应用；</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2.建筑材料与施工工艺知识及应用；</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3.建筑工程计量知识及应用；</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4.装饰装修工程计量知识及应用；</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5.钢筋工程量计算知识及应用。</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（二）技术要求</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1.识读工程图纸；</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2.计算清单工程量；</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3.编制工程量清单；</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4.进行图形算量软件的操作；</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5.进行钢筋算量软件的操作。</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六、竞赛规则</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1.参赛选手必须带齐两证（身份证、学生证），并配带参赛胸卡。缺一者不准参加比赛；</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2.参赛选手必须按照大会规定的参赛时间参加检录、进入比赛场</w:t>
      </w:r>
      <w:r w:rsidRPr="008C0366">
        <w:rPr>
          <w:rFonts w:ascii="仿宋_GB2312" w:eastAsia="仿宋_GB2312" w:hAnsi="宋体" w:hint="eastAsia"/>
          <w:sz w:val="28"/>
          <w:szCs w:val="28"/>
        </w:rPr>
        <w:lastRenderedPageBreak/>
        <w:t>地；</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3.参赛选手迟到15分钟以上，则不允许再进入赛场，按弃权处置。比赛开始后，半小时内选手不得退场；</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4.饮水、上厕所均计在比赛时间之内。除正常饮水外，其他一切与竞赛无关的活动均需示意当值裁判，经裁判允许后方可进行；</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5.如临时电脑出现技术故障，导致比赛无法继续进行，由当值裁判酌情安排到其他计算机继续比赛，如无法解决，由裁判长视情况裁决；</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6.为防止因计算机故障产生的数据丢失，请参赛选手随时、及时保存结果文件；</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7.比赛结束后，选手不得再进行任何操作和计算工作，保存结果需经过检验，并与裁判员在登记簿上签字确认后，选手方可离开赛场，试卷和草稿纸都不得带出赛场。</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七、评分标准及名次排列</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1.手工算量与软件算量满分均为100分，具体根据专家裁判委员会制定的评分标准进行评分：选手竞赛总成绩=手工算量成绩×70%+软件算量成绩×30%。</w:t>
      </w:r>
    </w:p>
    <w:p w:rsidR="00F74B6F" w:rsidRPr="008C0366" w:rsidRDefault="00F74B6F"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2.按比赛总成绩从高到低排列竞赛选手的名次，总成绩相同者，名次并列。</w:t>
      </w:r>
    </w:p>
    <w:p w:rsidR="00F74B6F" w:rsidRPr="008C0366" w:rsidRDefault="00F74B6F" w:rsidP="00F74B6F">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br w:type="page"/>
      </w:r>
      <w:r w:rsidRPr="008C0366">
        <w:rPr>
          <w:rFonts w:ascii="仿宋_GB2312" w:eastAsia="仿宋_GB2312" w:hAnsi="宋体" w:hint="eastAsia"/>
          <w:color w:val="000000"/>
          <w:sz w:val="28"/>
          <w:szCs w:val="28"/>
        </w:rPr>
        <w:lastRenderedPageBreak/>
        <w:t>附表1：工程量计算书</w:t>
      </w:r>
    </w:p>
    <w:p w:rsidR="00F74B6F" w:rsidRPr="008C0366" w:rsidRDefault="00F74B6F" w:rsidP="0031040F">
      <w:pPr>
        <w:spacing w:beforeLines="50" w:line="380" w:lineRule="exact"/>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工程量计算书</w:t>
      </w:r>
    </w:p>
    <w:p w:rsidR="00F74B6F" w:rsidRPr="008C0366" w:rsidRDefault="00F74B6F" w:rsidP="00355B10">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工程名称             </w:t>
      </w:r>
      <w:r w:rsidR="00355B10">
        <w:rPr>
          <w:rFonts w:ascii="仿宋_GB2312" w:eastAsia="仿宋_GB2312" w:hAnsi="宋体" w:hint="eastAsia"/>
          <w:color w:val="000000"/>
          <w:sz w:val="28"/>
          <w:szCs w:val="28"/>
        </w:rPr>
        <w:t xml:space="preserve">                   </w:t>
      </w:r>
      <w:r w:rsidRPr="008C0366">
        <w:rPr>
          <w:rFonts w:ascii="仿宋_GB2312" w:eastAsia="仿宋_GB2312" w:hAnsi="宋体" w:hint="eastAsia"/>
          <w:color w:val="000000"/>
          <w:sz w:val="28"/>
          <w:szCs w:val="28"/>
        </w:rPr>
        <w:t>第    页共    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39"/>
        <w:gridCol w:w="4401"/>
        <w:gridCol w:w="1101"/>
        <w:gridCol w:w="1053"/>
      </w:tblGrid>
      <w:tr w:rsidR="00F74B6F" w:rsidRPr="008C0366" w:rsidTr="0087454A">
        <w:trPr>
          <w:trHeight w:val="456"/>
          <w:jc w:val="center"/>
        </w:trPr>
        <w:tc>
          <w:tcPr>
            <w:tcW w:w="1839"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项目名称</w:t>
            </w:r>
          </w:p>
        </w:tc>
        <w:tc>
          <w:tcPr>
            <w:tcW w:w="4401"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计算式</w:t>
            </w:r>
          </w:p>
        </w:tc>
        <w:tc>
          <w:tcPr>
            <w:tcW w:w="1101"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数量</w:t>
            </w:r>
          </w:p>
        </w:tc>
        <w:tc>
          <w:tcPr>
            <w:tcW w:w="1053"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单位</w:t>
            </w:r>
          </w:p>
        </w:tc>
      </w:tr>
      <w:tr w:rsidR="00F74B6F" w:rsidRPr="008C0366" w:rsidTr="0087454A">
        <w:trPr>
          <w:trHeight w:val="413"/>
          <w:jc w:val="center"/>
        </w:trPr>
        <w:tc>
          <w:tcPr>
            <w:tcW w:w="1839" w:type="dxa"/>
            <w:vMerge w:val="restart"/>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val="restart"/>
          </w:tcPr>
          <w:p w:rsidR="00F74B6F" w:rsidRPr="008C0366" w:rsidRDefault="00F74B6F" w:rsidP="0087454A">
            <w:pPr>
              <w:rPr>
                <w:rFonts w:ascii="仿宋_GB2312" w:eastAsia="仿宋_GB2312" w:hAnsi="宋体"/>
                <w:color w:val="000000"/>
                <w:sz w:val="28"/>
                <w:szCs w:val="28"/>
              </w:rPr>
            </w:pPr>
          </w:p>
        </w:tc>
        <w:tc>
          <w:tcPr>
            <w:tcW w:w="1053" w:type="dxa"/>
            <w:vMerge w:val="restart"/>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13"/>
          <w:jc w:val="center"/>
        </w:trPr>
        <w:tc>
          <w:tcPr>
            <w:tcW w:w="1839" w:type="dxa"/>
            <w:vMerge/>
          </w:tcPr>
          <w:p w:rsidR="00F74B6F" w:rsidRPr="008C0366" w:rsidRDefault="00F74B6F" w:rsidP="0087454A">
            <w:pPr>
              <w:rPr>
                <w:rFonts w:ascii="仿宋_GB2312" w:eastAsia="仿宋_GB2312" w:hAnsi="宋体"/>
                <w:color w:val="000000"/>
                <w:sz w:val="28"/>
                <w:szCs w:val="28"/>
              </w:rPr>
            </w:pPr>
          </w:p>
        </w:tc>
        <w:tc>
          <w:tcPr>
            <w:tcW w:w="4401" w:type="dxa"/>
          </w:tcPr>
          <w:p w:rsidR="00F74B6F" w:rsidRPr="008C0366" w:rsidRDefault="00F74B6F" w:rsidP="0087454A">
            <w:pPr>
              <w:rPr>
                <w:rFonts w:ascii="仿宋_GB2312" w:eastAsia="仿宋_GB2312" w:hAnsi="宋体"/>
                <w:color w:val="000000"/>
                <w:sz w:val="28"/>
                <w:szCs w:val="28"/>
              </w:rPr>
            </w:pPr>
          </w:p>
        </w:tc>
        <w:tc>
          <w:tcPr>
            <w:tcW w:w="1101" w:type="dxa"/>
            <w:vMerge/>
          </w:tcPr>
          <w:p w:rsidR="00F74B6F" w:rsidRPr="008C0366" w:rsidRDefault="00F74B6F" w:rsidP="0087454A">
            <w:pPr>
              <w:rPr>
                <w:rFonts w:ascii="仿宋_GB2312" w:eastAsia="仿宋_GB2312" w:hAnsi="宋体"/>
                <w:color w:val="000000"/>
                <w:sz w:val="28"/>
                <w:szCs w:val="28"/>
              </w:rPr>
            </w:pPr>
          </w:p>
        </w:tc>
        <w:tc>
          <w:tcPr>
            <w:tcW w:w="1053" w:type="dxa"/>
            <w:vMerge/>
          </w:tcPr>
          <w:p w:rsidR="00F74B6F" w:rsidRPr="008C0366" w:rsidRDefault="00F74B6F" w:rsidP="0087454A">
            <w:pPr>
              <w:rPr>
                <w:rFonts w:ascii="仿宋_GB2312" w:eastAsia="仿宋_GB2312" w:hAnsi="宋体"/>
                <w:color w:val="000000"/>
                <w:sz w:val="28"/>
                <w:szCs w:val="28"/>
              </w:rPr>
            </w:pPr>
          </w:p>
        </w:tc>
      </w:tr>
    </w:tbl>
    <w:p w:rsidR="00F74B6F" w:rsidRPr="008C0366" w:rsidRDefault="00F74B6F" w:rsidP="00F74B6F">
      <w:pPr>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比赛用时：         </w:t>
      </w:r>
      <w:r w:rsidR="00355B10">
        <w:rPr>
          <w:rFonts w:ascii="仿宋_GB2312" w:eastAsia="仿宋_GB2312" w:hAnsi="宋体" w:hint="eastAsia"/>
          <w:color w:val="000000"/>
          <w:sz w:val="28"/>
          <w:szCs w:val="28"/>
        </w:rPr>
        <w:t xml:space="preserve">                  </w:t>
      </w:r>
      <w:r w:rsidRPr="008C0366">
        <w:rPr>
          <w:rFonts w:ascii="仿宋_GB2312" w:eastAsia="仿宋_GB2312" w:hAnsi="宋体" w:hint="eastAsia"/>
          <w:color w:val="000000"/>
          <w:sz w:val="28"/>
          <w:szCs w:val="28"/>
        </w:rPr>
        <w:t xml:space="preserve">现场裁判签字：             </w:t>
      </w:r>
    </w:p>
    <w:p w:rsidR="00F74B6F" w:rsidRPr="008C0366" w:rsidRDefault="00F74B6F" w:rsidP="00F74B6F">
      <w:pPr>
        <w:spacing w:line="38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br w:type="page"/>
      </w:r>
      <w:r w:rsidRPr="008C0366">
        <w:rPr>
          <w:rFonts w:ascii="仿宋_GB2312" w:eastAsia="仿宋_GB2312" w:hAnsi="宋体" w:hint="eastAsia"/>
          <w:color w:val="000000"/>
          <w:sz w:val="28"/>
          <w:szCs w:val="28"/>
        </w:rPr>
        <w:lastRenderedPageBreak/>
        <w:t>附表2：分部分项工程量清单</w:t>
      </w:r>
    </w:p>
    <w:p w:rsidR="00F74B6F" w:rsidRPr="008C0366" w:rsidRDefault="00F74B6F" w:rsidP="0031040F">
      <w:pPr>
        <w:spacing w:beforeLines="50" w:line="380" w:lineRule="exact"/>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分部分项工程量清单</w:t>
      </w:r>
    </w:p>
    <w:p w:rsidR="00F74B6F" w:rsidRPr="008C0366" w:rsidRDefault="00F74B6F" w:rsidP="00F74B6F">
      <w:pPr>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工程名称             </w:t>
      </w:r>
      <w:r w:rsidR="00355B10">
        <w:rPr>
          <w:rFonts w:ascii="仿宋_GB2312" w:eastAsia="仿宋_GB2312" w:hAnsi="宋体" w:hint="eastAsia"/>
          <w:color w:val="000000"/>
          <w:sz w:val="28"/>
          <w:szCs w:val="28"/>
        </w:rPr>
        <w:t xml:space="preserve">                </w:t>
      </w:r>
      <w:r w:rsidRPr="008C0366">
        <w:rPr>
          <w:rFonts w:ascii="仿宋_GB2312" w:eastAsia="仿宋_GB2312" w:hAnsi="宋体" w:hint="eastAsia"/>
          <w:color w:val="000000"/>
          <w:sz w:val="28"/>
          <w:szCs w:val="28"/>
        </w:rPr>
        <w:t xml:space="preserve"> 第    页共    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0"/>
        <w:gridCol w:w="1728"/>
        <w:gridCol w:w="1731"/>
        <w:gridCol w:w="2013"/>
        <w:gridCol w:w="692"/>
        <w:gridCol w:w="1448"/>
      </w:tblGrid>
      <w:tr w:rsidR="00F74B6F" w:rsidRPr="008C0366" w:rsidTr="0087454A">
        <w:trPr>
          <w:trHeight w:val="998"/>
          <w:jc w:val="center"/>
        </w:trPr>
        <w:tc>
          <w:tcPr>
            <w:tcW w:w="800"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序号</w:t>
            </w:r>
          </w:p>
        </w:tc>
        <w:tc>
          <w:tcPr>
            <w:tcW w:w="1728"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项目编码</w:t>
            </w:r>
          </w:p>
        </w:tc>
        <w:tc>
          <w:tcPr>
            <w:tcW w:w="1731"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项目名称</w:t>
            </w:r>
          </w:p>
        </w:tc>
        <w:tc>
          <w:tcPr>
            <w:tcW w:w="2013"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项目特征</w:t>
            </w:r>
          </w:p>
        </w:tc>
        <w:tc>
          <w:tcPr>
            <w:tcW w:w="692"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计量</w:t>
            </w:r>
          </w:p>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单位</w:t>
            </w:r>
          </w:p>
        </w:tc>
        <w:tc>
          <w:tcPr>
            <w:tcW w:w="1448" w:type="dxa"/>
            <w:vAlign w:val="center"/>
          </w:tcPr>
          <w:p w:rsidR="00F74B6F" w:rsidRPr="008C0366" w:rsidRDefault="00F74B6F" w:rsidP="0087454A">
            <w:pPr>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工程数量</w:t>
            </w:r>
          </w:p>
        </w:tc>
      </w:tr>
      <w:tr w:rsidR="00F74B6F" w:rsidRPr="008C0366" w:rsidTr="0087454A">
        <w:trPr>
          <w:trHeight w:val="487"/>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512"/>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87"/>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512"/>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87"/>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512"/>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87"/>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512"/>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87"/>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512"/>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87"/>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87"/>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512"/>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87"/>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512"/>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87"/>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512"/>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487"/>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512"/>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r w:rsidR="00F74B6F" w:rsidRPr="008C0366" w:rsidTr="0087454A">
        <w:trPr>
          <w:trHeight w:val="512"/>
          <w:jc w:val="center"/>
        </w:trPr>
        <w:tc>
          <w:tcPr>
            <w:tcW w:w="800" w:type="dxa"/>
          </w:tcPr>
          <w:p w:rsidR="00F74B6F" w:rsidRPr="008C0366" w:rsidRDefault="00F74B6F" w:rsidP="0087454A">
            <w:pPr>
              <w:rPr>
                <w:rFonts w:ascii="仿宋_GB2312" w:eastAsia="仿宋_GB2312" w:hAnsi="宋体"/>
                <w:color w:val="000000"/>
                <w:sz w:val="28"/>
                <w:szCs w:val="28"/>
              </w:rPr>
            </w:pPr>
          </w:p>
        </w:tc>
        <w:tc>
          <w:tcPr>
            <w:tcW w:w="1728" w:type="dxa"/>
          </w:tcPr>
          <w:p w:rsidR="00F74B6F" w:rsidRPr="008C0366" w:rsidRDefault="00F74B6F" w:rsidP="0087454A">
            <w:pPr>
              <w:rPr>
                <w:rFonts w:ascii="仿宋_GB2312" w:eastAsia="仿宋_GB2312" w:hAnsi="宋体"/>
                <w:color w:val="000000"/>
                <w:sz w:val="28"/>
                <w:szCs w:val="28"/>
              </w:rPr>
            </w:pPr>
          </w:p>
        </w:tc>
        <w:tc>
          <w:tcPr>
            <w:tcW w:w="1731" w:type="dxa"/>
          </w:tcPr>
          <w:p w:rsidR="00F74B6F" w:rsidRPr="008C0366" w:rsidRDefault="00F74B6F" w:rsidP="0087454A">
            <w:pPr>
              <w:rPr>
                <w:rFonts w:ascii="仿宋_GB2312" w:eastAsia="仿宋_GB2312" w:hAnsi="宋体"/>
                <w:color w:val="000000"/>
                <w:sz w:val="28"/>
                <w:szCs w:val="28"/>
              </w:rPr>
            </w:pPr>
          </w:p>
        </w:tc>
        <w:tc>
          <w:tcPr>
            <w:tcW w:w="2013" w:type="dxa"/>
          </w:tcPr>
          <w:p w:rsidR="00F74B6F" w:rsidRPr="008C0366" w:rsidRDefault="00F74B6F" w:rsidP="0087454A">
            <w:pPr>
              <w:rPr>
                <w:rFonts w:ascii="仿宋_GB2312" w:eastAsia="仿宋_GB2312" w:hAnsi="宋体"/>
                <w:color w:val="000000"/>
                <w:sz w:val="28"/>
                <w:szCs w:val="28"/>
              </w:rPr>
            </w:pPr>
          </w:p>
        </w:tc>
        <w:tc>
          <w:tcPr>
            <w:tcW w:w="692" w:type="dxa"/>
          </w:tcPr>
          <w:p w:rsidR="00F74B6F" w:rsidRPr="008C0366" w:rsidRDefault="00F74B6F" w:rsidP="0087454A">
            <w:pPr>
              <w:rPr>
                <w:rFonts w:ascii="仿宋_GB2312" w:eastAsia="仿宋_GB2312" w:hAnsi="宋体"/>
                <w:color w:val="000000"/>
                <w:sz w:val="28"/>
                <w:szCs w:val="28"/>
              </w:rPr>
            </w:pPr>
          </w:p>
        </w:tc>
        <w:tc>
          <w:tcPr>
            <w:tcW w:w="1448" w:type="dxa"/>
          </w:tcPr>
          <w:p w:rsidR="00F74B6F" w:rsidRPr="008C0366" w:rsidRDefault="00F74B6F" w:rsidP="0087454A">
            <w:pPr>
              <w:rPr>
                <w:rFonts w:ascii="仿宋_GB2312" w:eastAsia="仿宋_GB2312" w:hAnsi="宋体"/>
                <w:color w:val="000000"/>
                <w:sz w:val="28"/>
                <w:szCs w:val="28"/>
              </w:rPr>
            </w:pPr>
          </w:p>
        </w:tc>
      </w:tr>
    </w:tbl>
    <w:p w:rsidR="00F74B6F" w:rsidRPr="008C0366" w:rsidRDefault="00F74B6F" w:rsidP="00355B10">
      <w:pPr>
        <w:spacing w:line="440" w:lineRule="exact"/>
        <w:rPr>
          <w:rFonts w:ascii="仿宋_GB2312" w:eastAsia="仿宋_GB2312" w:hAnsi="宋体"/>
          <w:color w:val="000000"/>
          <w:kern w:val="0"/>
          <w:sz w:val="28"/>
          <w:szCs w:val="28"/>
        </w:rPr>
      </w:pPr>
      <w:r w:rsidRPr="008C0366">
        <w:rPr>
          <w:rFonts w:ascii="仿宋_GB2312" w:eastAsia="仿宋_GB2312" w:hAnsi="宋体" w:hint="eastAsia"/>
          <w:color w:val="000000"/>
          <w:sz w:val="28"/>
          <w:szCs w:val="28"/>
        </w:rPr>
        <w:t xml:space="preserve">比赛用时：       </w:t>
      </w:r>
      <w:r w:rsidR="00355B10">
        <w:rPr>
          <w:rFonts w:ascii="仿宋_GB2312" w:eastAsia="仿宋_GB2312" w:hAnsi="宋体" w:hint="eastAsia"/>
          <w:color w:val="000000"/>
          <w:sz w:val="28"/>
          <w:szCs w:val="28"/>
        </w:rPr>
        <w:t xml:space="preserve">                </w:t>
      </w:r>
      <w:r w:rsidRPr="008C0366">
        <w:rPr>
          <w:rFonts w:ascii="仿宋_GB2312" w:eastAsia="仿宋_GB2312" w:hAnsi="宋体" w:hint="eastAsia"/>
          <w:color w:val="000000"/>
          <w:sz w:val="28"/>
          <w:szCs w:val="28"/>
        </w:rPr>
        <w:t xml:space="preserve">  现场裁判签字：         </w:t>
      </w:r>
    </w:p>
    <w:p w:rsidR="00F74B6F" w:rsidRPr="008C0366" w:rsidRDefault="00F74B6F" w:rsidP="00F74B6F">
      <w:pPr>
        <w:tabs>
          <w:tab w:val="left" w:pos="7310"/>
        </w:tabs>
        <w:spacing w:line="440" w:lineRule="exact"/>
        <w:rPr>
          <w:rFonts w:ascii="仿宋_GB2312" w:eastAsia="仿宋_GB2312" w:hAnsi="宋体"/>
          <w:color w:val="000000"/>
          <w:kern w:val="0"/>
          <w:sz w:val="28"/>
          <w:szCs w:val="28"/>
        </w:rPr>
      </w:pPr>
    </w:p>
    <w:p w:rsidR="00F74B6F" w:rsidRPr="008C0366" w:rsidRDefault="00F74B6F" w:rsidP="00F74B6F">
      <w:pPr>
        <w:rPr>
          <w:rFonts w:ascii="仿宋_GB2312" w:eastAsia="仿宋_GB2312" w:hAnsi="宋体"/>
          <w:sz w:val="28"/>
          <w:szCs w:val="28"/>
        </w:rPr>
      </w:pPr>
    </w:p>
    <w:p w:rsidR="00355B10" w:rsidRDefault="00355B10">
      <w:pPr>
        <w:widowControl/>
        <w:jc w:val="left"/>
        <w:rPr>
          <w:rFonts w:ascii="仿宋_GB2312" w:eastAsia="仿宋_GB2312" w:hAnsi="宋体"/>
          <w:sz w:val="28"/>
          <w:szCs w:val="28"/>
        </w:rPr>
      </w:pPr>
      <w:r>
        <w:rPr>
          <w:rFonts w:ascii="仿宋_GB2312" w:eastAsia="仿宋_GB2312" w:hAnsi="宋体"/>
          <w:sz w:val="28"/>
          <w:szCs w:val="28"/>
        </w:rPr>
        <w:br w:type="page"/>
      </w:r>
    </w:p>
    <w:p w:rsidR="00F74B6F" w:rsidRPr="0067244E" w:rsidRDefault="0067244E" w:rsidP="00F74B6F">
      <w:pPr>
        <w:snapToGrid w:val="0"/>
        <w:spacing w:line="800" w:lineRule="exact"/>
        <w:jc w:val="center"/>
        <w:rPr>
          <w:rFonts w:ascii="方正小标宋简体" w:eastAsia="方正小标宋简体" w:hAnsi="黑体"/>
          <w:sz w:val="44"/>
          <w:szCs w:val="44"/>
        </w:rPr>
      </w:pPr>
      <w:r w:rsidRPr="0067244E">
        <w:rPr>
          <w:rFonts w:ascii="方正小标宋简体" w:eastAsia="方正小标宋简体" w:hAnsi="黑体" w:hint="eastAsia"/>
          <w:sz w:val="44"/>
          <w:szCs w:val="44"/>
        </w:rPr>
        <w:lastRenderedPageBreak/>
        <w:t>12.</w:t>
      </w:r>
      <w:r w:rsidR="00F74B6F" w:rsidRPr="0067244E">
        <w:rPr>
          <w:rFonts w:ascii="方正小标宋简体" w:eastAsia="方正小标宋简体" w:hAnsi="黑体" w:hint="eastAsia"/>
          <w:sz w:val="44"/>
          <w:szCs w:val="44"/>
        </w:rPr>
        <w:t>2017年河南省中等职业教育技能大赛</w:t>
      </w:r>
    </w:p>
    <w:p w:rsidR="00F74B6F" w:rsidRPr="0067244E" w:rsidRDefault="00D426ED" w:rsidP="00F74B6F">
      <w:pPr>
        <w:snapToGrid w:val="0"/>
        <w:spacing w:line="800" w:lineRule="exact"/>
        <w:jc w:val="center"/>
        <w:rPr>
          <w:rFonts w:ascii="方正小标宋简体" w:eastAsia="方正小标宋简体" w:hAnsi="黑体"/>
          <w:sz w:val="44"/>
          <w:szCs w:val="44"/>
        </w:rPr>
      </w:pPr>
      <w:r w:rsidRPr="0067244E">
        <w:rPr>
          <w:rFonts w:ascii="方正小标宋简体" w:eastAsia="方正小标宋简体" w:hAnsi="黑体" w:hint="eastAsia"/>
          <w:sz w:val="44"/>
          <w:szCs w:val="44"/>
        </w:rPr>
        <w:t>服装设计与工艺</w:t>
      </w:r>
      <w:r w:rsidR="00230D41" w:rsidRPr="0067244E">
        <w:rPr>
          <w:rFonts w:ascii="方正小标宋简体" w:eastAsia="方正小标宋简体" w:hAnsi="黑体" w:hint="eastAsia"/>
          <w:sz w:val="44"/>
          <w:szCs w:val="44"/>
        </w:rPr>
        <w:t>比赛</w:t>
      </w:r>
      <w:r w:rsidR="00F74B6F" w:rsidRPr="0067244E">
        <w:rPr>
          <w:rFonts w:ascii="方正小标宋简体" w:eastAsia="方正小标宋简体" w:hAnsi="黑体" w:hint="eastAsia"/>
          <w:sz w:val="44"/>
          <w:szCs w:val="44"/>
        </w:rPr>
        <w:t>方案</w:t>
      </w:r>
    </w:p>
    <w:p w:rsidR="00355B10" w:rsidRDefault="00355B10" w:rsidP="0031040F">
      <w:pPr>
        <w:pStyle w:val="a9"/>
        <w:spacing w:afterLines="50" w:line="440" w:lineRule="exact"/>
        <w:ind w:firstLineChars="0" w:firstLine="0"/>
        <w:rPr>
          <w:rFonts w:ascii="仿宋_GB2312" w:eastAsia="仿宋_GB2312" w:hAnsi="微软雅黑"/>
          <w:b/>
          <w:color w:val="000000"/>
          <w:sz w:val="28"/>
          <w:szCs w:val="28"/>
        </w:rPr>
      </w:pPr>
    </w:p>
    <w:p w:rsidR="00F74B6F" w:rsidRPr="008C0366" w:rsidRDefault="00A01DB0" w:rsidP="0031040F">
      <w:pPr>
        <w:pStyle w:val="a9"/>
        <w:spacing w:afterLines="50"/>
        <w:ind w:firstLineChars="0" w:firstLine="0"/>
        <w:rPr>
          <w:rFonts w:ascii="仿宋_GB2312" w:eastAsia="仿宋_GB2312" w:hAnsi="微软雅黑"/>
          <w:b/>
          <w:color w:val="000000"/>
          <w:sz w:val="28"/>
          <w:szCs w:val="28"/>
        </w:rPr>
      </w:pPr>
      <w:r>
        <w:rPr>
          <w:rFonts w:ascii="仿宋_GB2312" w:eastAsia="仿宋_GB2312" w:hAnsi="微软雅黑" w:hint="eastAsia"/>
          <w:b/>
          <w:color w:val="000000"/>
          <w:sz w:val="28"/>
          <w:szCs w:val="28"/>
        </w:rPr>
        <w:t xml:space="preserve">    </w:t>
      </w:r>
      <w:r w:rsidR="00F74B6F" w:rsidRPr="008C0366">
        <w:rPr>
          <w:rFonts w:ascii="仿宋_GB2312" w:eastAsia="仿宋_GB2312" w:hAnsi="微软雅黑" w:hint="eastAsia"/>
          <w:b/>
          <w:color w:val="000000"/>
          <w:sz w:val="28"/>
          <w:szCs w:val="28"/>
        </w:rPr>
        <w:t>一、比赛项目</w:t>
      </w:r>
    </w:p>
    <w:p w:rsidR="00F74B6F" w:rsidRPr="008C0366" w:rsidRDefault="00F74B6F" w:rsidP="00230D41">
      <w:pPr>
        <w:widowControl/>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1、服装设计赛项</w:t>
      </w:r>
    </w:p>
    <w:p w:rsidR="00F74B6F" w:rsidRPr="008C0366" w:rsidRDefault="00F74B6F" w:rsidP="00230D41">
      <w:pPr>
        <w:widowControl/>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2、服装工艺赛项</w:t>
      </w:r>
    </w:p>
    <w:p w:rsidR="00A01DB0" w:rsidRDefault="00F74B6F" w:rsidP="00230D41">
      <w:pPr>
        <w:widowControl/>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3、服装设计与工艺综合赛项（国赛赛项）</w:t>
      </w:r>
    </w:p>
    <w:p w:rsidR="00F74B6F" w:rsidRPr="00A01DB0" w:rsidRDefault="00A01DB0" w:rsidP="00BA1477">
      <w:pPr>
        <w:widowControl/>
        <w:ind w:right="2" w:firstLineChars="200" w:firstLine="560"/>
        <w:rPr>
          <w:rFonts w:ascii="仿宋_GB2312" w:eastAsia="仿宋_GB2312" w:hAnsi="宋体" w:cs="宋体"/>
          <w:color w:val="000000"/>
          <w:sz w:val="28"/>
          <w:szCs w:val="28"/>
        </w:rPr>
      </w:pPr>
      <w:r>
        <w:rPr>
          <w:rFonts w:ascii="仿宋_GB2312" w:eastAsia="仿宋_GB2312" w:hAnsi="微软雅黑" w:hint="eastAsia"/>
          <w:b/>
          <w:color w:val="000000"/>
          <w:sz w:val="28"/>
          <w:szCs w:val="28"/>
        </w:rPr>
        <w:t>二、</w:t>
      </w:r>
      <w:r w:rsidR="00F74B6F" w:rsidRPr="008C0366">
        <w:rPr>
          <w:rFonts w:ascii="仿宋_GB2312" w:eastAsia="仿宋_GB2312" w:hAnsi="微软雅黑" w:hint="eastAsia"/>
          <w:b/>
          <w:color w:val="000000"/>
          <w:sz w:val="28"/>
          <w:szCs w:val="28"/>
        </w:rPr>
        <w:t>竞赛内容</w:t>
      </w:r>
    </w:p>
    <w:p w:rsidR="00F74B6F" w:rsidRPr="008C0366" w:rsidRDefault="00F74B6F" w:rsidP="00230D41">
      <w:pPr>
        <w:widowControl/>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（一）竞赛项目</w:t>
      </w:r>
    </w:p>
    <w:p w:rsidR="00F74B6F" w:rsidRPr="008C0366" w:rsidRDefault="00F74B6F" w:rsidP="00230D41">
      <w:pPr>
        <w:widowControl/>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本赛项是融技术与艺术为一体，竞赛内容涵盖电脑款式拓展设计、纸样设计与立体造型、成衣CAD板型制作、裁剪配伍与样衣试制等方面的内容。</w:t>
      </w:r>
    </w:p>
    <w:p w:rsidR="00F74B6F" w:rsidRPr="008C0366" w:rsidRDefault="00F74B6F" w:rsidP="00230D41">
      <w:pPr>
        <w:widowControl/>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竞赛内容分别是：</w:t>
      </w:r>
    </w:p>
    <w:p w:rsidR="00F74B6F" w:rsidRPr="008C0366" w:rsidRDefault="00F74B6F" w:rsidP="00230D41">
      <w:pPr>
        <w:widowControl/>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项目1.服装设计分赛项一：女式春夏成衣电脑款式拓展设计及纸样设计与立体造型。竞赛时长520分钟。</w:t>
      </w:r>
    </w:p>
    <w:p w:rsidR="00F74B6F" w:rsidRPr="008C0366" w:rsidRDefault="00F74B6F" w:rsidP="00230D41">
      <w:pPr>
        <w:widowControl/>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项目2.服装工艺分赛项二：女式春夏成衣CAD样板制作与推板及剪裁配伍与样衣试制。竞赛时长500分钟。</w:t>
      </w:r>
    </w:p>
    <w:p w:rsidR="00F74B6F" w:rsidRPr="008C0366" w:rsidRDefault="00F74B6F" w:rsidP="00230D41">
      <w:pPr>
        <w:widowControl/>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项目3.服装设计与工艺综合赛项：同时参加服装设计赛项和服装工艺赛项，竞赛时长1020分钟。</w:t>
      </w:r>
    </w:p>
    <w:p w:rsidR="0067244E" w:rsidRDefault="0067244E">
      <w:pPr>
        <w:widowControl/>
        <w:jc w:val="left"/>
        <w:rPr>
          <w:rFonts w:ascii="仿宋_GB2312" w:eastAsia="仿宋_GB2312" w:hAnsi="宋体" w:cs="宋体"/>
          <w:color w:val="000000"/>
          <w:sz w:val="28"/>
          <w:szCs w:val="28"/>
        </w:rPr>
      </w:pPr>
      <w:r>
        <w:rPr>
          <w:rFonts w:ascii="仿宋_GB2312" w:eastAsia="仿宋_GB2312" w:hAnsi="宋体" w:cs="宋体"/>
          <w:color w:val="000000"/>
          <w:sz w:val="28"/>
          <w:szCs w:val="28"/>
        </w:rPr>
        <w:br w:type="page"/>
      </w:r>
    </w:p>
    <w:p w:rsidR="00F74B6F" w:rsidRPr="008C0366" w:rsidRDefault="00F74B6F" w:rsidP="00230D41">
      <w:pPr>
        <w:widowControl/>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lastRenderedPageBreak/>
        <w:t>（二）竞赛时间</w:t>
      </w:r>
    </w:p>
    <w:p w:rsidR="00F74B6F" w:rsidRPr="008C0366" w:rsidRDefault="00F74B6F" w:rsidP="00F74B6F">
      <w:pPr>
        <w:snapToGrid w:val="0"/>
        <w:spacing w:before="240" w:after="240"/>
        <w:jc w:val="center"/>
        <w:rPr>
          <w:rFonts w:ascii="仿宋_GB2312" w:eastAsia="仿宋_GB2312" w:hAnsi="宋体" w:cs="仿宋"/>
          <w:sz w:val="28"/>
          <w:szCs w:val="28"/>
        </w:rPr>
      </w:pPr>
      <w:r w:rsidRPr="008C0366">
        <w:rPr>
          <w:rFonts w:ascii="仿宋_GB2312" w:eastAsia="仿宋_GB2312" w:hAnsi="宋体" w:cs="仿宋" w:hint="eastAsia"/>
          <w:sz w:val="28"/>
          <w:szCs w:val="28"/>
        </w:rPr>
        <w:t>赛项一</w:t>
      </w: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2"/>
        <w:gridCol w:w="4677"/>
        <w:gridCol w:w="851"/>
        <w:gridCol w:w="1362"/>
      </w:tblGrid>
      <w:tr w:rsidR="00F74B6F" w:rsidRPr="008C0366" w:rsidTr="0087454A">
        <w:trPr>
          <w:trHeight w:val="440"/>
          <w:jc w:val="center"/>
        </w:trPr>
        <w:tc>
          <w:tcPr>
            <w:tcW w:w="1732" w:type="dxa"/>
            <w:vAlign w:val="center"/>
          </w:tcPr>
          <w:p w:rsidR="00F74B6F" w:rsidRPr="008C0366" w:rsidRDefault="00F74B6F" w:rsidP="00BA1477">
            <w:pPr>
              <w:ind w:leftChars="1" w:left="411" w:hangingChars="146" w:hanging="409"/>
              <w:jc w:val="center"/>
              <w:rPr>
                <w:rFonts w:ascii="仿宋_GB2312" w:eastAsia="仿宋_GB2312" w:hAnsi="宋体"/>
                <w:b/>
                <w:sz w:val="28"/>
                <w:szCs w:val="28"/>
              </w:rPr>
            </w:pPr>
            <w:r w:rsidRPr="008C0366">
              <w:rPr>
                <w:rFonts w:ascii="仿宋_GB2312" w:eastAsia="仿宋_GB2312" w:hAnsi="宋体" w:hint="eastAsia"/>
                <w:b/>
                <w:sz w:val="28"/>
                <w:szCs w:val="28"/>
              </w:rPr>
              <w:t>模块</w:t>
            </w:r>
          </w:p>
        </w:tc>
        <w:tc>
          <w:tcPr>
            <w:tcW w:w="4677" w:type="dxa"/>
            <w:vAlign w:val="center"/>
          </w:tcPr>
          <w:p w:rsidR="00F74B6F" w:rsidRPr="008C0366" w:rsidRDefault="00F74B6F" w:rsidP="00BA1477">
            <w:pPr>
              <w:ind w:leftChars="1" w:left="411" w:hangingChars="146" w:hanging="409"/>
              <w:jc w:val="center"/>
              <w:rPr>
                <w:rFonts w:ascii="仿宋_GB2312" w:eastAsia="仿宋_GB2312" w:hAnsi="宋体"/>
                <w:b/>
                <w:sz w:val="28"/>
                <w:szCs w:val="28"/>
              </w:rPr>
            </w:pPr>
            <w:r w:rsidRPr="008C0366">
              <w:rPr>
                <w:rFonts w:ascii="仿宋_GB2312" w:eastAsia="仿宋_GB2312" w:hAnsi="宋体" w:hint="eastAsia"/>
                <w:b/>
                <w:sz w:val="28"/>
                <w:szCs w:val="28"/>
              </w:rPr>
              <w:t>竞赛内容与要求</w:t>
            </w:r>
          </w:p>
        </w:tc>
        <w:tc>
          <w:tcPr>
            <w:tcW w:w="851" w:type="dxa"/>
            <w:vAlign w:val="center"/>
          </w:tcPr>
          <w:p w:rsidR="00F74B6F" w:rsidRPr="008C0366" w:rsidRDefault="00F74B6F" w:rsidP="00BA1477">
            <w:pPr>
              <w:ind w:leftChars="1" w:left="411" w:hangingChars="146" w:hanging="409"/>
              <w:jc w:val="center"/>
              <w:rPr>
                <w:rFonts w:ascii="仿宋_GB2312" w:eastAsia="仿宋_GB2312" w:hAnsi="宋体"/>
                <w:b/>
                <w:sz w:val="28"/>
                <w:szCs w:val="28"/>
              </w:rPr>
            </w:pPr>
            <w:r w:rsidRPr="008C0366">
              <w:rPr>
                <w:rFonts w:ascii="仿宋_GB2312" w:eastAsia="仿宋_GB2312" w:hAnsi="宋体" w:hint="eastAsia"/>
                <w:b/>
                <w:sz w:val="28"/>
                <w:szCs w:val="28"/>
              </w:rPr>
              <w:t>分值</w:t>
            </w:r>
          </w:p>
        </w:tc>
        <w:tc>
          <w:tcPr>
            <w:tcW w:w="1362" w:type="dxa"/>
            <w:vAlign w:val="center"/>
          </w:tcPr>
          <w:p w:rsidR="00F74B6F" w:rsidRPr="008C0366" w:rsidRDefault="00F74B6F" w:rsidP="00BA1477">
            <w:pPr>
              <w:ind w:leftChars="1" w:left="411" w:hangingChars="146" w:hanging="409"/>
              <w:jc w:val="center"/>
              <w:rPr>
                <w:rFonts w:ascii="仿宋_GB2312" w:eastAsia="仿宋_GB2312" w:hAnsi="宋体"/>
                <w:b/>
                <w:sz w:val="28"/>
                <w:szCs w:val="28"/>
              </w:rPr>
            </w:pPr>
            <w:r w:rsidRPr="008C0366">
              <w:rPr>
                <w:rFonts w:ascii="仿宋_GB2312" w:eastAsia="仿宋_GB2312" w:hAnsi="宋体" w:hint="eastAsia"/>
                <w:b/>
                <w:sz w:val="28"/>
                <w:szCs w:val="28"/>
              </w:rPr>
              <w:t>竞赛时间</w:t>
            </w:r>
          </w:p>
        </w:tc>
      </w:tr>
      <w:tr w:rsidR="00F74B6F" w:rsidRPr="008C0366" w:rsidTr="0087454A">
        <w:trPr>
          <w:trHeight w:val="20"/>
          <w:jc w:val="center"/>
        </w:trPr>
        <w:tc>
          <w:tcPr>
            <w:tcW w:w="1732" w:type="dxa"/>
            <w:vAlign w:val="center"/>
          </w:tcPr>
          <w:p w:rsidR="00F74B6F" w:rsidRPr="008C0366" w:rsidRDefault="00F74B6F" w:rsidP="0087454A">
            <w:pPr>
              <w:ind w:left="1" w:hanging="1"/>
              <w:jc w:val="left"/>
              <w:rPr>
                <w:rFonts w:ascii="仿宋_GB2312" w:eastAsia="仿宋_GB2312" w:hAnsi="宋体"/>
                <w:sz w:val="28"/>
                <w:szCs w:val="28"/>
              </w:rPr>
            </w:pPr>
            <w:r w:rsidRPr="008C0366">
              <w:rPr>
                <w:rFonts w:ascii="仿宋_GB2312" w:eastAsia="仿宋_GB2312" w:hAnsi="宋体" w:hint="eastAsia"/>
                <w:sz w:val="28"/>
                <w:szCs w:val="28"/>
              </w:rPr>
              <w:t>电脑款式拓展设计模块权重（30%）</w:t>
            </w:r>
          </w:p>
        </w:tc>
        <w:tc>
          <w:tcPr>
            <w:tcW w:w="4677" w:type="dxa"/>
            <w:vAlign w:val="center"/>
          </w:tcPr>
          <w:p w:rsidR="00F74B6F" w:rsidRPr="008C0366" w:rsidRDefault="00F74B6F" w:rsidP="0087454A">
            <w:pPr>
              <w:ind w:left="1" w:hanging="1"/>
              <w:jc w:val="left"/>
              <w:rPr>
                <w:rFonts w:ascii="仿宋_GB2312" w:eastAsia="仿宋_GB2312" w:hAnsi="宋体"/>
                <w:sz w:val="28"/>
                <w:szCs w:val="28"/>
              </w:rPr>
            </w:pPr>
            <w:r w:rsidRPr="008C0366">
              <w:rPr>
                <w:rFonts w:ascii="仿宋_GB2312" w:eastAsia="仿宋_GB2312" w:hAnsi="宋体" w:hint="eastAsia"/>
                <w:sz w:val="28"/>
                <w:szCs w:val="28"/>
              </w:rPr>
              <w:t>主要考察选手对服装内结构、比例、元素、局部的类型特点变化等设计方法的掌握程度，考察选手服装效果图和款式图技法的表现能力，服装色彩和纹样的整合能力。</w:t>
            </w:r>
          </w:p>
        </w:tc>
        <w:tc>
          <w:tcPr>
            <w:tcW w:w="851" w:type="dxa"/>
            <w:vAlign w:val="center"/>
          </w:tcPr>
          <w:p w:rsidR="00F74B6F" w:rsidRPr="008C0366" w:rsidRDefault="00F74B6F" w:rsidP="008C0366">
            <w:pPr>
              <w:pStyle w:val="310"/>
              <w:ind w:leftChars="1" w:left="411" w:hangingChars="146" w:hanging="409"/>
              <w:rPr>
                <w:rFonts w:ascii="仿宋_GB2312" w:eastAsia="仿宋_GB2312" w:hAnsi="宋体"/>
                <w:sz w:val="28"/>
                <w:szCs w:val="28"/>
              </w:rPr>
            </w:pPr>
            <w:r w:rsidRPr="008C0366">
              <w:rPr>
                <w:rFonts w:ascii="仿宋_GB2312" w:eastAsia="仿宋_GB2312" w:hAnsi="宋体" w:hint="eastAsia"/>
                <w:sz w:val="28"/>
                <w:szCs w:val="28"/>
              </w:rPr>
              <w:t>30分</w:t>
            </w:r>
          </w:p>
        </w:tc>
        <w:tc>
          <w:tcPr>
            <w:tcW w:w="1362" w:type="dxa"/>
            <w:vAlign w:val="center"/>
          </w:tcPr>
          <w:p w:rsidR="00F74B6F" w:rsidRPr="008C0366" w:rsidRDefault="00F74B6F" w:rsidP="008C0366">
            <w:pPr>
              <w:pStyle w:val="310"/>
              <w:ind w:leftChars="1" w:left="411" w:hangingChars="146" w:hanging="409"/>
              <w:rPr>
                <w:rFonts w:ascii="仿宋_GB2312" w:eastAsia="仿宋_GB2312" w:hAnsi="宋体"/>
                <w:sz w:val="28"/>
                <w:szCs w:val="28"/>
              </w:rPr>
            </w:pPr>
            <w:r w:rsidRPr="008C0366">
              <w:rPr>
                <w:rFonts w:ascii="仿宋_GB2312" w:eastAsia="仿宋_GB2312" w:hAnsi="宋体" w:hint="eastAsia"/>
                <w:sz w:val="28"/>
                <w:szCs w:val="28"/>
              </w:rPr>
              <w:t>180分钟</w:t>
            </w:r>
          </w:p>
        </w:tc>
      </w:tr>
      <w:tr w:rsidR="00F74B6F" w:rsidRPr="008C0366" w:rsidTr="0087454A">
        <w:trPr>
          <w:trHeight w:val="20"/>
          <w:jc w:val="center"/>
        </w:trPr>
        <w:tc>
          <w:tcPr>
            <w:tcW w:w="1732" w:type="dxa"/>
            <w:vAlign w:val="center"/>
          </w:tcPr>
          <w:p w:rsidR="00F74B6F" w:rsidRPr="008C0366" w:rsidRDefault="00F74B6F" w:rsidP="0087454A">
            <w:pPr>
              <w:ind w:left="1" w:hanging="1"/>
              <w:jc w:val="left"/>
              <w:rPr>
                <w:rFonts w:ascii="仿宋_GB2312" w:eastAsia="仿宋_GB2312" w:hAnsi="宋体"/>
                <w:sz w:val="28"/>
                <w:szCs w:val="28"/>
              </w:rPr>
            </w:pPr>
            <w:r w:rsidRPr="008C0366">
              <w:rPr>
                <w:rFonts w:ascii="仿宋_GB2312" w:eastAsia="仿宋_GB2312" w:hAnsi="宋体" w:hint="eastAsia"/>
                <w:sz w:val="28"/>
                <w:szCs w:val="28"/>
              </w:rPr>
              <w:t>女时装纸样设计模块权重（30%）</w:t>
            </w:r>
          </w:p>
        </w:tc>
        <w:tc>
          <w:tcPr>
            <w:tcW w:w="4677" w:type="dxa"/>
            <w:vAlign w:val="center"/>
          </w:tcPr>
          <w:p w:rsidR="00F74B6F" w:rsidRPr="008C0366" w:rsidRDefault="00F74B6F" w:rsidP="0087454A">
            <w:pPr>
              <w:ind w:left="1" w:hanging="1"/>
              <w:jc w:val="left"/>
              <w:rPr>
                <w:rFonts w:ascii="仿宋_GB2312" w:eastAsia="仿宋_GB2312" w:hAnsi="宋体"/>
                <w:sz w:val="28"/>
                <w:szCs w:val="28"/>
              </w:rPr>
            </w:pPr>
            <w:r w:rsidRPr="008C0366">
              <w:rPr>
                <w:rFonts w:ascii="仿宋_GB2312" w:eastAsia="仿宋_GB2312" w:hAnsi="宋体" w:hint="eastAsia"/>
                <w:sz w:val="28"/>
                <w:szCs w:val="28"/>
              </w:rPr>
              <w:t>主要考察选手准确理解款式的结构特征，运用立体裁剪和平面裁剪的手法塑造衣身、领子和袖子的造型；拓板、整理完成样板。</w:t>
            </w:r>
          </w:p>
        </w:tc>
        <w:tc>
          <w:tcPr>
            <w:tcW w:w="851" w:type="dxa"/>
            <w:vAlign w:val="center"/>
          </w:tcPr>
          <w:p w:rsidR="00F74B6F" w:rsidRPr="008C0366" w:rsidRDefault="00F74B6F" w:rsidP="008C0366">
            <w:pPr>
              <w:ind w:leftChars="1" w:left="411" w:hangingChars="146" w:hanging="409"/>
              <w:rPr>
                <w:rFonts w:ascii="仿宋_GB2312" w:eastAsia="仿宋_GB2312" w:hAnsi="宋体"/>
                <w:sz w:val="28"/>
                <w:szCs w:val="28"/>
              </w:rPr>
            </w:pPr>
            <w:r w:rsidRPr="008C0366">
              <w:rPr>
                <w:rFonts w:ascii="仿宋_GB2312" w:eastAsia="仿宋_GB2312" w:hAnsi="宋体" w:hint="eastAsia"/>
                <w:sz w:val="28"/>
                <w:szCs w:val="28"/>
              </w:rPr>
              <w:t>30分</w:t>
            </w:r>
          </w:p>
        </w:tc>
        <w:tc>
          <w:tcPr>
            <w:tcW w:w="1362" w:type="dxa"/>
            <w:vMerge w:val="restart"/>
            <w:vAlign w:val="center"/>
          </w:tcPr>
          <w:p w:rsidR="00F74B6F" w:rsidRPr="008C0366" w:rsidRDefault="00F74B6F" w:rsidP="008C0366">
            <w:pPr>
              <w:ind w:leftChars="1" w:left="411" w:hangingChars="146" w:hanging="409"/>
              <w:rPr>
                <w:rFonts w:ascii="仿宋_GB2312" w:eastAsia="仿宋_GB2312" w:hAnsi="宋体"/>
                <w:sz w:val="28"/>
                <w:szCs w:val="28"/>
              </w:rPr>
            </w:pPr>
            <w:r w:rsidRPr="008C0366">
              <w:rPr>
                <w:rFonts w:ascii="仿宋_GB2312" w:eastAsia="仿宋_GB2312" w:hAnsi="宋体" w:hint="eastAsia"/>
                <w:sz w:val="28"/>
                <w:szCs w:val="28"/>
              </w:rPr>
              <w:t>340分钟</w:t>
            </w:r>
          </w:p>
        </w:tc>
      </w:tr>
      <w:tr w:rsidR="00F74B6F" w:rsidRPr="008C0366" w:rsidTr="0087454A">
        <w:trPr>
          <w:trHeight w:val="20"/>
          <w:jc w:val="center"/>
        </w:trPr>
        <w:tc>
          <w:tcPr>
            <w:tcW w:w="1732" w:type="dxa"/>
            <w:vAlign w:val="center"/>
          </w:tcPr>
          <w:p w:rsidR="00F74B6F" w:rsidRPr="008C0366" w:rsidRDefault="00F74B6F" w:rsidP="0087454A">
            <w:pPr>
              <w:ind w:left="1" w:hanging="1"/>
              <w:jc w:val="left"/>
              <w:rPr>
                <w:rFonts w:ascii="仿宋_GB2312" w:eastAsia="仿宋_GB2312" w:hAnsi="宋体"/>
                <w:sz w:val="28"/>
                <w:szCs w:val="28"/>
              </w:rPr>
            </w:pPr>
            <w:r w:rsidRPr="008C0366">
              <w:rPr>
                <w:rFonts w:ascii="仿宋_GB2312" w:eastAsia="仿宋_GB2312" w:hAnsi="宋体" w:hint="eastAsia"/>
                <w:sz w:val="28"/>
                <w:szCs w:val="28"/>
              </w:rPr>
              <w:t>女时装立体造型模块权重（40%）</w:t>
            </w:r>
          </w:p>
        </w:tc>
        <w:tc>
          <w:tcPr>
            <w:tcW w:w="4677" w:type="dxa"/>
            <w:vAlign w:val="center"/>
          </w:tcPr>
          <w:p w:rsidR="00F74B6F" w:rsidRPr="008C0366" w:rsidRDefault="00F74B6F" w:rsidP="0087454A">
            <w:pPr>
              <w:ind w:left="1" w:hanging="1"/>
              <w:jc w:val="left"/>
              <w:rPr>
                <w:rFonts w:ascii="仿宋_GB2312" w:eastAsia="仿宋_GB2312" w:hAnsi="宋体"/>
                <w:sz w:val="28"/>
                <w:szCs w:val="28"/>
              </w:rPr>
            </w:pPr>
            <w:r w:rsidRPr="008C0366">
              <w:rPr>
                <w:rFonts w:ascii="仿宋_GB2312" w:eastAsia="仿宋_GB2312" w:hAnsi="宋体" w:hint="eastAsia"/>
                <w:sz w:val="28"/>
                <w:szCs w:val="28"/>
              </w:rPr>
              <w:t>主要考察选手的制作能力，用完成的样板裁剪面料，用大头针或手针、线完成款式的立体造型。</w:t>
            </w:r>
          </w:p>
        </w:tc>
        <w:tc>
          <w:tcPr>
            <w:tcW w:w="851" w:type="dxa"/>
            <w:vAlign w:val="center"/>
          </w:tcPr>
          <w:p w:rsidR="00F74B6F" w:rsidRPr="008C0366" w:rsidRDefault="00F74B6F" w:rsidP="008C0366">
            <w:pPr>
              <w:ind w:leftChars="1" w:left="411" w:hangingChars="146" w:hanging="409"/>
              <w:jc w:val="center"/>
              <w:rPr>
                <w:rFonts w:ascii="仿宋_GB2312" w:eastAsia="仿宋_GB2312" w:hAnsi="宋体"/>
                <w:sz w:val="28"/>
                <w:szCs w:val="28"/>
              </w:rPr>
            </w:pPr>
            <w:r w:rsidRPr="008C0366">
              <w:rPr>
                <w:rFonts w:ascii="仿宋_GB2312" w:eastAsia="仿宋_GB2312" w:hAnsi="宋体" w:hint="eastAsia"/>
                <w:sz w:val="28"/>
                <w:szCs w:val="28"/>
              </w:rPr>
              <w:t>40分</w:t>
            </w:r>
          </w:p>
        </w:tc>
        <w:tc>
          <w:tcPr>
            <w:tcW w:w="1362" w:type="dxa"/>
            <w:vMerge/>
            <w:vAlign w:val="center"/>
          </w:tcPr>
          <w:p w:rsidR="00F74B6F" w:rsidRPr="008C0366" w:rsidRDefault="00F74B6F" w:rsidP="008C0366">
            <w:pPr>
              <w:ind w:leftChars="1" w:left="411" w:hangingChars="146" w:hanging="409"/>
              <w:rPr>
                <w:rFonts w:ascii="仿宋_GB2312" w:eastAsia="仿宋_GB2312" w:hAnsi="宋体"/>
                <w:sz w:val="28"/>
                <w:szCs w:val="28"/>
              </w:rPr>
            </w:pPr>
          </w:p>
        </w:tc>
      </w:tr>
    </w:tbl>
    <w:p w:rsidR="00F74B6F" w:rsidRPr="008C0366" w:rsidRDefault="00F74B6F" w:rsidP="00F74B6F">
      <w:pPr>
        <w:snapToGrid w:val="0"/>
        <w:spacing w:before="240" w:after="240"/>
        <w:jc w:val="center"/>
        <w:rPr>
          <w:rFonts w:ascii="仿宋_GB2312" w:eastAsia="仿宋_GB2312" w:hAnsi="宋体" w:cs="仿宋"/>
          <w:sz w:val="28"/>
          <w:szCs w:val="28"/>
        </w:rPr>
      </w:pPr>
    </w:p>
    <w:p w:rsidR="00F74B6F" w:rsidRPr="008C0366" w:rsidRDefault="00F74B6F" w:rsidP="00F74B6F">
      <w:pPr>
        <w:snapToGrid w:val="0"/>
        <w:spacing w:before="240" w:after="240"/>
        <w:jc w:val="center"/>
        <w:rPr>
          <w:rFonts w:ascii="仿宋_GB2312" w:eastAsia="仿宋_GB2312" w:hAnsi="宋体" w:cs="仿宋"/>
          <w:sz w:val="28"/>
          <w:szCs w:val="28"/>
        </w:rPr>
      </w:pPr>
      <w:r w:rsidRPr="008C0366">
        <w:rPr>
          <w:rFonts w:ascii="仿宋_GB2312" w:eastAsia="仿宋_GB2312" w:hAnsi="宋体" w:cs="仿宋" w:hint="eastAsia"/>
          <w:sz w:val="28"/>
          <w:szCs w:val="28"/>
        </w:rPr>
        <w:t>赛项二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6"/>
        <w:gridCol w:w="4672"/>
        <w:gridCol w:w="841"/>
        <w:gridCol w:w="1191"/>
      </w:tblGrid>
      <w:tr w:rsidR="00F74B6F" w:rsidRPr="008C0366" w:rsidTr="0087454A">
        <w:trPr>
          <w:trHeight w:val="376"/>
          <w:jc w:val="center"/>
        </w:trPr>
        <w:tc>
          <w:tcPr>
            <w:tcW w:w="1456" w:type="dxa"/>
            <w:vAlign w:val="center"/>
          </w:tcPr>
          <w:p w:rsidR="00F74B6F" w:rsidRPr="008C0366" w:rsidRDefault="00F74B6F" w:rsidP="0087454A">
            <w:pPr>
              <w:jc w:val="center"/>
              <w:rPr>
                <w:rFonts w:ascii="仿宋_GB2312" w:eastAsia="仿宋_GB2312" w:hAnsi="宋体" w:cs="仿宋"/>
                <w:sz w:val="28"/>
                <w:szCs w:val="28"/>
              </w:rPr>
            </w:pPr>
            <w:r w:rsidRPr="008C0366">
              <w:rPr>
                <w:rFonts w:ascii="仿宋_GB2312" w:eastAsia="仿宋_GB2312" w:hAnsi="宋体" w:cs="仿宋" w:hint="eastAsia"/>
                <w:sz w:val="28"/>
                <w:szCs w:val="28"/>
              </w:rPr>
              <w:t>模块</w:t>
            </w:r>
          </w:p>
        </w:tc>
        <w:tc>
          <w:tcPr>
            <w:tcW w:w="4672" w:type="dxa"/>
            <w:vAlign w:val="center"/>
          </w:tcPr>
          <w:p w:rsidR="00F74B6F" w:rsidRPr="008C0366" w:rsidRDefault="00F74B6F" w:rsidP="0087454A">
            <w:pPr>
              <w:jc w:val="center"/>
              <w:rPr>
                <w:rFonts w:ascii="仿宋_GB2312" w:eastAsia="仿宋_GB2312" w:hAnsi="宋体" w:cs="仿宋"/>
                <w:b/>
                <w:bCs/>
                <w:kern w:val="0"/>
                <w:sz w:val="28"/>
                <w:szCs w:val="28"/>
              </w:rPr>
            </w:pPr>
            <w:r w:rsidRPr="008C0366">
              <w:rPr>
                <w:rFonts w:ascii="仿宋_GB2312" w:eastAsia="仿宋_GB2312" w:hAnsi="宋体" w:cs="仿宋" w:hint="eastAsia"/>
                <w:b/>
                <w:bCs/>
                <w:color w:val="000000"/>
                <w:kern w:val="0"/>
                <w:sz w:val="28"/>
                <w:szCs w:val="28"/>
              </w:rPr>
              <w:t>竞赛内容</w:t>
            </w:r>
            <w:r w:rsidRPr="008C0366">
              <w:rPr>
                <w:rFonts w:ascii="仿宋_GB2312" w:eastAsia="仿宋_GB2312" w:hAnsi="宋体" w:cs="仿宋" w:hint="eastAsia"/>
                <w:b/>
                <w:bCs/>
                <w:kern w:val="0"/>
                <w:sz w:val="28"/>
                <w:szCs w:val="28"/>
              </w:rPr>
              <w:t>与要求</w:t>
            </w:r>
          </w:p>
        </w:tc>
        <w:tc>
          <w:tcPr>
            <w:tcW w:w="841" w:type="dxa"/>
          </w:tcPr>
          <w:p w:rsidR="00F74B6F" w:rsidRPr="008C0366" w:rsidRDefault="00F74B6F" w:rsidP="0087454A">
            <w:pPr>
              <w:jc w:val="center"/>
              <w:rPr>
                <w:rFonts w:ascii="仿宋_GB2312" w:eastAsia="仿宋_GB2312" w:hAnsi="宋体" w:cs="仿宋"/>
                <w:b/>
                <w:bCs/>
                <w:kern w:val="0"/>
                <w:sz w:val="28"/>
                <w:szCs w:val="28"/>
              </w:rPr>
            </w:pPr>
            <w:r w:rsidRPr="008C0366">
              <w:rPr>
                <w:rFonts w:ascii="仿宋_GB2312" w:eastAsia="仿宋_GB2312" w:hAnsi="宋体" w:cs="仿宋" w:hint="eastAsia"/>
                <w:b/>
                <w:bCs/>
                <w:color w:val="000000"/>
                <w:kern w:val="0"/>
                <w:sz w:val="28"/>
                <w:szCs w:val="28"/>
              </w:rPr>
              <w:t>分值</w:t>
            </w:r>
          </w:p>
        </w:tc>
        <w:tc>
          <w:tcPr>
            <w:tcW w:w="1191" w:type="dxa"/>
            <w:vAlign w:val="center"/>
          </w:tcPr>
          <w:p w:rsidR="00F74B6F" w:rsidRPr="008C0366" w:rsidRDefault="00F74B6F" w:rsidP="0087454A">
            <w:pPr>
              <w:jc w:val="center"/>
              <w:rPr>
                <w:rFonts w:ascii="仿宋_GB2312" w:eastAsia="仿宋_GB2312" w:hAnsi="宋体" w:cs="仿宋"/>
                <w:b/>
                <w:bCs/>
                <w:kern w:val="0"/>
                <w:sz w:val="28"/>
                <w:szCs w:val="28"/>
              </w:rPr>
            </w:pPr>
            <w:r w:rsidRPr="008C0366">
              <w:rPr>
                <w:rFonts w:ascii="仿宋_GB2312" w:eastAsia="仿宋_GB2312" w:hAnsi="宋体" w:cs="仿宋" w:hint="eastAsia"/>
                <w:b/>
                <w:bCs/>
                <w:kern w:val="0"/>
                <w:sz w:val="28"/>
                <w:szCs w:val="28"/>
              </w:rPr>
              <w:t>竞赛时间</w:t>
            </w:r>
          </w:p>
        </w:tc>
      </w:tr>
      <w:tr w:rsidR="00F74B6F" w:rsidRPr="008C0366" w:rsidTr="0087454A">
        <w:trPr>
          <w:trHeight w:val="20"/>
          <w:jc w:val="center"/>
        </w:trPr>
        <w:tc>
          <w:tcPr>
            <w:tcW w:w="1456" w:type="dxa"/>
            <w:vAlign w:val="center"/>
          </w:tcPr>
          <w:p w:rsidR="00F74B6F" w:rsidRPr="008C0366" w:rsidRDefault="00F74B6F" w:rsidP="0087454A">
            <w:pPr>
              <w:ind w:left="1" w:hanging="1"/>
              <w:jc w:val="left"/>
              <w:rPr>
                <w:rFonts w:ascii="仿宋_GB2312" w:eastAsia="仿宋_GB2312" w:hAnsi="宋体"/>
                <w:sz w:val="28"/>
                <w:szCs w:val="28"/>
              </w:rPr>
            </w:pPr>
            <w:r w:rsidRPr="008C0366">
              <w:rPr>
                <w:rFonts w:ascii="仿宋_GB2312" w:eastAsia="仿宋_GB2312" w:hAnsi="宋体" w:hint="eastAsia"/>
                <w:sz w:val="28"/>
                <w:szCs w:val="28"/>
              </w:rPr>
              <w:t>CAD板型制作、推</w:t>
            </w:r>
            <w:r w:rsidRPr="008C0366">
              <w:rPr>
                <w:rFonts w:ascii="仿宋_GB2312" w:eastAsia="仿宋_GB2312" w:hAnsi="宋体" w:hint="eastAsia"/>
                <w:sz w:val="28"/>
                <w:szCs w:val="28"/>
              </w:rPr>
              <w:lastRenderedPageBreak/>
              <w:t>板模块权重（40%）</w:t>
            </w:r>
          </w:p>
        </w:tc>
        <w:tc>
          <w:tcPr>
            <w:tcW w:w="4672" w:type="dxa"/>
            <w:vAlign w:val="center"/>
          </w:tcPr>
          <w:p w:rsidR="00F74B6F" w:rsidRPr="008C0366" w:rsidRDefault="00F74B6F" w:rsidP="0087454A">
            <w:pPr>
              <w:ind w:left="1" w:hanging="1"/>
              <w:rPr>
                <w:rFonts w:ascii="仿宋_GB2312" w:eastAsia="仿宋_GB2312" w:hAnsi="宋体"/>
                <w:sz w:val="28"/>
                <w:szCs w:val="28"/>
              </w:rPr>
            </w:pPr>
            <w:r w:rsidRPr="008C0366">
              <w:rPr>
                <w:rFonts w:ascii="仿宋_GB2312" w:eastAsia="仿宋_GB2312" w:hAnsi="宋体" w:hint="eastAsia"/>
                <w:sz w:val="28"/>
                <w:szCs w:val="28"/>
              </w:rPr>
              <w:lastRenderedPageBreak/>
              <w:t>主要考察选手运用服装CAD进行工业纸样设计的能力，能否正确处理不</w:t>
            </w:r>
            <w:r w:rsidRPr="008C0366">
              <w:rPr>
                <w:rFonts w:ascii="仿宋_GB2312" w:eastAsia="仿宋_GB2312" w:hAnsi="宋体" w:hint="eastAsia"/>
                <w:sz w:val="28"/>
                <w:szCs w:val="28"/>
              </w:rPr>
              <w:lastRenderedPageBreak/>
              <w:t>同服装品种各部件之间和内外层次的结构关系。掌握不同服种的推板方法，合理分配档差。</w:t>
            </w:r>
          </w:p>
        </w:tc>
        <w:tc>
          <w:tcPr>
            <w:tcW w:w="841" w:type="dxa"/>
            <w:vAlign w:val="center"/>
          </w:tcPr>
          <w:p w:rsidR="00F74B6F" w:rsidRPr="008C0366" w:rsidRDefault="00F74B6F" w:rsidP="0087454A">
            <w:pPr>
              <w:pStyle w:val="310"/>
              <w:ind w:left="1" w:firstLineChars="0" w:hanging="1"/>
              <w:rPr>
                <w:rFonts w:ascii="仿宋_GB2312" w:eastAsia="仿宋_GB2312" w:hAnsi="宋体"/>
                <w:sz w:val="28"/>
                <w:szCs w:val="28"/>
              </w:rPr>
            </w:pPr>
            <w:r w:rsidRPr="008C0366">
              <w:rPr>
                <w:rFonts w:ascii="仿宋_GB2312" w:eastAsia="仿宋_GB2312" w:hAnsi="宋体" w:hint="eastAsia"/>
                <w:sz w:val="28"/>
                <w:szCs w:val="28"/>
              </w:rPr>
              <w:lastRenderedPageBreak/>
              <w:t>40分</w:t>
            </w:r>
          </w:p>
        </w:tc>
        <w:tc>
          <w:tcPr>
            <w:tcW w:w="1191" w:type="dxa"/>
            <w:vAlign w:val="center"/>
          </w:tcPr>
          <w:p w:rsidR="00F74B6F" w:rsidRPr="008C0366" w:rsidRDefault="00F74B6F" w:rsidP="0087454A">
            <w:pPr>
              <w:ind w:left="1" w:hanging="1"/>
              <w:rPr>
                <w:rFonts w:ascii="仿宋_GB2312" w:eastAsia="仿宋_GB2312" w:hAnsi="宋体"/>
                <w:sz w:val="28"/>
                <w:szCs w:val="28"/>
              </w:rPr>
            </w:pPr>
            <w:r w:rsidRPr="008C0366">
              <w:rPr>
                <w:rFonts w:ascii="仿宋_GB2312" w:eastAsia="仿宋_GB2312" w:hAnsi="宋体" w:hint="eastAsia"/>
                <w:sz w:val="28"/>
                <w:szCs w:val="28"/>
              </w:rPr>
              <w:t>180分钟</w:t>
            </w:r>
          </w:p>
        </w:tc>
      </w:tr>
      <w:tr w:rsidR="00F74B6F" w:rsidRPr="008C0366" w:rsidTr="0087454A">
        <w:trPr>
          <w:trHeight w:val="1051"/>
          <w:jc w:val="center"/>
        </w:trPr>
        <w:tc>
          <w:tcPr>
            <w:tcW w:w="1456" w:type="dxa"/>
            <w:vAlign w:val="center"/>
          </w:tcPr>
          <w:p w:rsidR="00F74B6F" w:rsidRPr="008C0366" w:rsidRDefault="00F74B6F" w:rsidP="0087454A">
            <w:pPr>
              <w:ind w:left="1" w:hanging="1"/>
              <w:rPr>
                <w:rFonts w:ascii="仿宋_GB2312" w:eastAsia="仿宋_GB2312" w:hAnsi="宋体"/>
                <w:sz w:val="28"/>
                <w:szCs w:val="28"/>
              </w:rPr>
            </w:pPr>
            <w:r w:rsidRPr="008C0366">
              <w:rPr>
                <w:rFonts w:ascii="仿宋_GB2312" w:eastAsia="仿宋_GB2312" w:hAnsi="宋体" w:hint="eastAsia"/>
                <w:sz w:val="28"/>
                <w:szCs w:val="28"/>
              </w:rPr>
              <w:lastRenderedPageBreak/>
              <w:t>女式成衣样衣试制模块权重（60%）</w:t>
            </w:r>
          </w:p>
        </w:tc>
        <w:tc>
          <w:tcPr>
            <w:tcW w:w="4672" w:type="dxa"/>
            <w:vAlign w:val="center"/>
          </w:tcPr>
          <w:p w:rsidR="00F74B6F" w:rsidRPr="008C0366" w:rsidRDefault="00F74B6F" w:rsidP="0087454A">
            <w:pPr>
              <w:ind w:left="1" w:hanging="1"/>
              <w:rPr>
                <w:rFonts w:ascii="仿宋_GB2312" w:eastAsia="仿宋_GB2312" w:hAnsi="宋体"/>
                <w:sz w:val="28"/>
                <w:szCs w:val="28"/>
              </w:rPr>
            </w:pPr>
            <w:r w:rsidRPr="008C0366">
              <w:rPr>
                <w:rFonts w:ascii="仿宋_GB2312" w:eastAsia="仿宋_GB2312" w:hAnsi="宋体" w:hint="eastAsia"/>
                <w:sz w:val="28"/>
                <w:szCs w:val="28"/>
              </w:rPr>
              <w:t>主要考察选手的制作能力，要求选手在规定时间内，完成成衣裁剪配伍与样衣试制、熨烫等任务，并符合产品质量要求。</w:t>
            </w:r>
          </w:p>
        </w:tc>
        <w:tc>
          <w:tcPr>
            <w:tcW w:w="841" w:type="dxa"/>
            <w:vAlign w:val="center"/>
          </w:tcPr>
          <w:p w:rsidR="00F74B6F" w:rsidRPr="008C0366" w:rsidRDefault="00F74B6F" w:rsidP="0087454A">
            <w:pPr>
              <w:ind w:left="1" w:hanging="1"/>
              <w:jc w:val="center"/>
              <w:rPr>
                <w:rFonts w:ascii="仿宋_GB2312" w:eastAsia="仿宋_GB2312" w:hAnsi="宋体"/>
                <w:sz w:val="28"/>
                <w:szCs w:val="28"/>
              </w:rPr>
            </w:pPr>
            <w:r w:rsidRPr="008C0366">
              <w:rPr>
                <w:rFonts w:ascii="仿宋_GB2312" w:eastAsia="仿宋_GB2312" w:hAnsi="宋体" w:hint="eastAsia"/>
                <w:sz w:val="28"/>
                <w:szCs w:val="28"/>
              </w:rPr>
              <w:t>60分</w:t>
            </w:r>
          </w:p>
        </w:tc>
        <w:tc>
          <w:tcPr>
            <w:tcW w:w="1191" w:type="dxa"/>
            <w:vAlign w:val="center"/>
          </w:tcPr>
          <w:p w:rsidR="00F74B6F" w:rsidRPr="008C0366" w:rsidRDefault="00F74B6F" w:rsidP="0087454A">
            <w:pPr>
              <w:ind w:left="1" w:hanging="1"/>
              <w:rPr>
                <w:rFonts w:ascii="仿宋_GB2312" w:eastAsia="仿宋_GB2312" w:hAnsi="宋体"/>
                <w:sz w:val="28"/>
                <w:szCs w:val="28"/>
              </w:rPr>
            </w:pPr>
            <w:r w:rsidRPr="008C0366">
              <w:rPr>
                <w:rFonts w:ascii="仿宋_GB2312" w:eastAsia="仿宋_GB2312" w:hAnsi="宋体" w:hint="eastAsia"/>
                <w:sz w:val="28"/>
                <w:szCs w:val="28"/>
              </w:rPr>
              <w:t>320分钟</w:t>
            </w:r>
          </w:p>
        </w:tc>
      </w:tr>
    </w:tbl>
    <w:p w:rsidR="00F74B6F" w:rsidRPr="008C0366" w:rsidRDefault="00F74B6F" w:rsidP="00230D41">
      <w:pPr>
        <w:widowControl/>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（三）竞赛试题说明</w:t>
      </w:r>
    </w:p>
    <w:p w:rsidR="00F74B6F" w:rsidRPr="008C0366" w:rsidRDefault="00F74B6F" w:rsidP="00230D41">
      <w:pPr>
        <w:widowControl/>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竞赛前</w:t>
      </w:r>
      <w:r w:rsidR="00230D41">
        <w:rPr>
          <w:rFonts w:ascii="仿宋_GB2312" w:eastAsia="仿宋_GB2312" w:hAnsi="宋体" w:hint="eastAsia"/>
          <w:sz w:val="28"/>
          <w:szCs w:val="28"/>
        </w:rPr>
        <w:t>1</w:t>
      </w:r>
      <w:r w:rsidRPr="008C0366">
        <w:rPr>
          <w:rFonts w:ascii="仿宋_GB2312" w:eastAsia="仿宋_GB2312" w:hAnsi="宋体" w:hint="eastAsia"/>
          <w:sz w:val="28"/>
          <w:szCs w:val="28"/>
        </w:rPr>
        <w:t>个月公布各10套题库，竞赛前</w:t>
      </w:r>
      <w:r w:rsidR="00230D41">
        <w:rPr>
          <w:rFonts w:ascii="仿宋_GB2312" w:eastAsia="仿宋_GB2312" w:hAnsi="宋体" w:hint="eastAsia"/>
          <w:sz w:val="28"/>
          <w:szCs w:val="28"/>
        </w:rPr>
        <w:t>半</w:t>
      </w:r>
      <w:r w:rsidRPr="008C0366">
        <w:rPr>
          <w:rFonts w:ascii="仿宋_GB2312" w:eastAsia="仿宋_GB2312" w:hAnsi="宋体" w:hint="eastAsia"/>
          <w:sz w:val="28"/>
          <w:szCs w:val="28"/>
        </w:rPr>
        <w:t>个月将试题范围各缩减至4个。正式比赛时，由裁判长提前一天随机从中各抽取1个作为竞赛试题。</w:t>
      </w:r>
    </w:p>
    <w:p w:rsidR="00F74B6F" w:rsidRPr="008C0366" w:rsidRDefault="00F74B6F" w:rsidP="00230D41">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（四）技术规范</w:t>
      </w:r>
    </w:p>
    <w:p w:rsidR="00F74B6F" w:rsidRPr="008C0366" w:rsidRDefault="00F74B6F" w:rsidP="00230D41">
      <w:pPr>
        <w:widowControl/>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参照中职服装专业人才培养方案中的专业教学要求,公开本赛项比赛内容涉及技术规范的全部信息，包括相关的知识与技能、基础技术与要求、操作规程与要求、生产工艺与标准等。服装技术标准的基本内容参照国标，以及行业、职业对应的标准。</w:t>
      </w:r>
    </w:p>
    <w:p w:rsidR="00F74B6F" w:rsidRPr="008C0366" w:rsidRDefault="00F74B6F" w:rsidP="00230D41">
      <w:pPr>
        <w:widowControl/>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规格系列，参照GB1335－2000执行。</w:t>
      </w:r>
    </w:p>
    <w:p w:rsidR="00F74B6F" w:rsidRPr="008C0366" w:rsidRDefault="00A01DB0" w:rsidP="00230D41">
      <w:pPr>
        <w:widowControl/>
        <w:spacing w:line="360" w:lineRule="auto"/>
        <w:ind w:right="2"/>
        <w:rPr>
          <w:rFonts w:ascii="仿宋_GB2312" w:eastAsia="仿宋_GB2312" w:hAnsi="微软雅黑"/>
          <w:b/>
          <w:color w:val="000000"/>
          <w:sz w:val="28"/>
          <w:szCs w:val="28"/>
        </w:rPr>
      </w:pPr>
      <w:r>
        <w:rPr>
          <w:rFonts w:ascii="仿宋_GB2312" w:eastAsia="仿宋_GB2312" w:hAnsi="微软雅黑" w:hint="eastAsia"/>
          <w:b/>
          <w:color w:val="000000"/>
          <w:sz w:val="28"/>
          <w:szCs w:val="28"/>
        </w:rPr>
        <w:t xml:space="preserve">    </w:t>
      </w:r>
      <w:r w:rsidR="00F74B6F" w:rsidRPr="008C0366">
        <w:rPr>
          <w:rFonts w:ascii="仿宋_GB2312" w:eastAsia="仿宋_GB2312" w:hAnsi="微软雅黑" w:hint="eastAsia"/>
          <w:b/>
          <w:color w:val="000000"/>
          <w:sz w:val="28"/>
          <w:szCs w:val="28"/>
        </w:rPr>
        <w:t>三、竞赛场地与设施</w:t>
      </w:r>
    </w:p>
    <w:p w:rsidR="00F74B6F" w:rsidRPr="008C0366" w:rsidRDefault="00F74B6F" w:rsidP="00230D41">
      <w:pPr>
        <w:widowControl/>
        <w:spacing w:line="360" w:lineRule="auto"/>
        <w:ind w:firstLineChars="200" w:firstLine="560"/>
        <w:rPr>
          <w:rFonts w:ascii="仿宋_GB2312" w:eastAsia="仿宋_GB2312" w:hAnsi="仿宋" w:cs="仿宋"/>
          <w:bCs/>
          <w:sz w:val="28"/>
          <w:szCs w:val="28"/>
        </w:rPr>
      </w:pPr>
      <w:r w:rsidRPr="008C0366">
        <w:rPr>
          <w:rFonts w:ascii="仿宋_GB2312" w:eastAsia="仿宋_GB2312" w:hAnsi="宋体" w:hint="eastAsia"/>
          <w:sz w:val="28"/>
          <w:szCs w:val="28"/>
        </w:rPr>
        <w:t>本次竞赛技术平台标准参考现行服装企业、服装企业CAD设计工作室规范、服装生产工艺现状及相关规定制定。赛项执委会与相关企业合作，为赛项提供所需的竞赛环境和相应器材，具体设备清单见附表。</w:t>
      </w:r>
    </w:p>
    <w:p w:rsidR="00F74B6F" w:rsidRPr="008C0366" w:rsidRDefault="00F74B6F" w:rsidP="008C0366">
      <w:pPr>
        <w:widowControl/>
        <w:spacing w:line="480" w:lineRule="exact"/>
        <w:ind w:firstLineChars="200" w:firstLine="560"/>
        <w:rPr>
          <w:rFonts w:ascii="仿宋_GB2312" w:eastAsia="仿宋_GB2312" w:hAnsi="宋体"/>
          <w:sz w:val="28"/>
          <w:szCs w:val="28"/>
        </w:rPr>
      </w:pPr>
      <w:r w:rsidRPr="008C0366">
        <w:rPr>
          <w:rFonts w:ascii="仿宋_GB2312" w:eastAsia="仿宋_GB2312" w:hAnsi="宋体" w:cs="仿宋" w:hint="eastAsia"/>
          <w:bCs/>
          <w:sz w:val="28"/>
          <w:szCs w:val="28"/>
        </w:rPr>
        <w:lastRenderedPageBreak/>
        <w:t>（一）公共平台及设备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2"/>
        <w:gridCol w:w="717"/>
        <w:gridCol w:w="1693"/>
        <w:gridCol w:w="5125"/>
      </w:tblGrid>
      <w:tr w:rsidR="00F74B6F" w:rsidRPr="008C0366" w:rsidTr="0087454A">
        <w:trPr>
          <w:trHeight w:val="496"/>
          <w:jc w:val="center"/>
        </w:trPr>
        <w:tc>
          <w:tcPr>
            <w:tcW w:w="732" w:type="dxa"/>
            <w:vAlign w:val="center"/>
          </w:tcPr>
          <w:p w:rsidR="00F74B6F" w:rsidRPr="008C0366" w:rsidRDefault="00F74B6F" w:rsidP="0087454A">
            <w:pPr>
              <w:snapToGrid w:val="0"/>
              <w:jc w:val="center"/>
              <w:rPr>
                <w:rFonts w:ascii="仿宋_GB2312" w:eastAsia="仿宋_GB2312" w:hAnsi="宋体" w:cs="仿宋"/>
                <w:sz w:val="28"/>
                <w:szCs w:val="28"/>
              </w:rPr>
            </w:pPr>
            <w:r w:rsidRPr="008C0366">
              <w:rPr>
                <w:rFonts w:ascii="仿宋_GB2312" w:eastAsia="仿宋_GB2312" w:hAnsi="宋体" w:cs="仿宋" w:hint="eastAsia"/>
                <w:sz w:val="28"/>
                <w:szCs w:val="28"/>
              </w:rPr>
              <w:t>模块</w:t>
            </w:r>
          </w:p>
        </w:tc>
        <w:tc>
          <w:tcPr>
            <w:tcW w:w="717" w:type="dxa"/>
            <w:vAlign w:val="center"/>
          </w:tcPr>
          <w:p w:rsidR="00F74B6F" w:rsidRPr="008C0366" w:rsidRDefault="00F74B6F" w:rsidP="0087454A">
            <w:pPr>
              <w:snapToGrid w:val="0"/>
              <w:jc w:val="center"/>
              <w:rPr>
                <w:rFonts w:ascii="仿宋_GB2312" w:eastAsia="仿宋_GB2312" w:hAnsi="宋体" w:cs="仿宋"/>
                <w:sz w:val="28"/>
                <w:szCs w:val="28"/>
              </w:rPr>
            </w:pPr>
            <w:r w:rsidRPr="008C0366">
              <w:rPr>
                <w:rFonts w:ascii="仿宋_GB2312" w:eastAsia="仿宋_GB2312" w:hAnsi="宋体" w:cs="仿宋" w:hint="eastAsia"/>
                <w:sz w:val="28"/>
                <w:szCs w:val="28"/>
              </w:rPr>
              <w:t>序号</w:t>
            </w:r>
          </w:p>
        </w:tc>
        <w:tc>
          <w:tcPr>
            <w:tcW w:w="1693" w:type="dxa"/>
            <w:vAlign w:val="center"/>
          </w:tcPr>
          <w:p w:rsidR="00F74B6F" w:rsidRPr="008C0366" w:rsidRDefault="00F74B6F" w:rsidP="0087454A">
            <w:pPr>
              <w:snapToGrid w:val="0"/>
              <w:jc w:val="center"/>
              <w:rPr>
                <w:rFonts w:ascii="仿宋_GB2312" w:eastAsia="仿宋_GB2312" w:hAnsi="宋体" w:cs="仿宋"/>
                <w:sz w:val="28"/>
                <w:szCs w:val="28"/>
              </w:rPr>
            </w:pPr>
            <w:r w:rsidRPr="008C0366">
              <w:rPr>
                <w:rFonts w:ascii="仿宋_GB2312" w:eastAsia="仿宋_GB2312" w:hAnsi="宋体" w:cs="仿宋" w:hint="eastAsia"/>
                <w:sz w:val="28"/>
                <w:szCs w:val="28"/>
              </w:rPr>
              <w:t>设备及软件</w:t>
            </w:r>
          </w:p>
        </w:tc>
        <w:tc>
          <w:tcPr>
            <w:tcW w:w="5125" w:type="dxa"/>
            <w:vAlign w:val="center"/>
          </w:tcPr>
          <w:p w:rsidR="00F74B6F" w:rsidRPr="008C0366" w:rsidRDefault="00F74B6F" w:rsidP="0087454A">
            <w:pPr>
              <w:snapToGrid w:val="0"/>
              <w:jc w:val="center"/>
              <w:rPr>
                <w:rFonts w:ascii="仿宋_GB2312" w:eastAsia="仿宋_GB2312" w:hAnsi="宋体" w:cs="仿宋"/>
                <w:sz w:val="28"/>
                <w:szCs w:val="28"/>
              </w:rPr>
            </w:pPr>
            <w:r w:rsidRPr="008C0366">
              <w:rPr>
                <w:rFonts w:ascii="仿宋_GB2312" w:eastAsia="仿宋_GB2312" w:hAnsi="宋体" w:cs="仿宋" w:hint="eastAsia"/>
                <w:sz w:val="28"/>
                <w:szCs w:val="28"/>
              </w:rPr>
              <w:t>型号及说明</w:t>
            </w:r>
          </w:p>
        </w:tc>
      </w:tr>
      <w:tr w:rsidR="00F74B6F" w:rsidRPr="008C0366" w:rsidTr="0087454A">
        <w:trPr>
          <w:trHeight w:val="270"/>
          <w:jc w:val="center"/>
        </w:trPr>
        <w:tc>
          <w:tcPr>
            <w:tcW w:w="732" w:type="dxa"/>
            <w:vMerge w:val="restart"/>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赛项</w:t>
            </w:r>
          </w:p>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公共</w:t>
            </w:r>
          </w:p>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平台</w:t>
            </w:r>
          </w:p>
        </w:tc>
        <w:tc>
          <w:tcPr>
            <w:tcW w:w="717"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1</w:t>
            </w:r>
          </w:p>
        </w:tc>
        <w:tc>
          <w:tcPr>
            <w:tcW w:w="1693"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场地</w:t>
            </w:r>
          </w:p>
        </w:tc>
        <w:tc>
          <w:tcPr>
            <w:tcW w:w="5125"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通风、透光，照明好，适合开放式观摩体验</w:t>
            </w:r>
          </w:p>
        </w:tc>
      </w:tr>
      <w:tr w:rsidR="00F74B6F" w:rsidRPr="008C0366" w:rsidTr="0087454A">
        <w:trPr>
          <w:trHeight w:val="270"/>
          <w:jc w:val="center"/>
        </w:trPr>
        <w:tc>
          <w:tcPr>
            <w:tcW w:w="732" w:type="dxa"/>
            <w:vMerge/>
          </w:tcPr>
          <w:p w:rsidR="00F74B6F" w:rsidRPr="008C0366" w:rsidRDefault="00F74B6F" w:rsidP="0087454A">
            <w:pPr>
              <w:snapToGrid w:val="0"/>
              <w:rPr>
                <w:rFonts w:ascii="仿宋_GB2312" w:eastAsia="仿宋_GB2312" w:hAnsi="宋体" w:cs="仿宋"/>
                <w:sz w:val="28"/>
                <w:szCs w:val="28"/>
              </w:rPr>
            </w:pPr>
          </w:p>
        </w:tc>
        <w:tc>
          <w:tcPr>
            <w:tcW w:w="717"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2</w:t>
            </w:r>
          </w:p>
        </w:tc>
        <w:tc>
          <w:tcPr>
            <w:tcW w:w="1693"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电源</w:t>
            </w:r>
          </w:p>
        </w:tc>
        <w:tc>
          <w:tcPr>
            <w:tcW w:w="5125"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配备双线路供电系统和漏电保护装置</w:t>
            </w:r>
          </w:p>
        </w:tc>
      </w:tr>
      <w:tr w:rsidR="00F74B6F" w:rsidRPr="008C0366" w:rsidTr="0087454A">
        <w:trPr>
          <w:trHeight w:val="270"/>
          <w:jc w:val="center"/>
        </w:trPr>
        <w:tc>
          <w:tcPr>
            <w:tcW w:w="732" w:type="dxa"/>
            <w:vMerge/>
          </w:tcPr>
          <w:p w:rsidR="00F74B6F" w:rsidRPr="008C0366" w:rsidRDefault="00F74B6F" w:rsidP="0087454A">
            <w:pPr>
              <w:snapToGrid w:val="0"/>
              <w:rPr>
                <w:rFonts w:ascii="仿宋_GB2312" w:eastAsia="仿宋_GB2312" w:hAnsi="宋体" w:cs="仿宋"/>
                <w:sz w:val="28"/>
                <w:szCs w:val="28"/>
              </w:rPr>
            </w:pPr>
          </w:p>
        </w:tc>
        <w:tc>
          <w:tcPr>
            <w:tcW w:w="717"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3</w:t>
            </w:r>
          </w:p>
        </w:tc>
        <w:tc>
          <w:tcPr>
            <w:tcW w:w="1693"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空调</w:t>
            </w:r>
          </w:p>
        </w:tc>
        <w:tc>
          <w:tcPr>
            <w:tcW w:w="5125"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配备空调系统，确保环境温度适宜</w:t>
            </w:r>
          </w:p>
        </w:tc>
      </w:tr>
      <w:tr w:rsidR="00F74B6F" w:rsidRPr="008C0366" w:rsidTr="0087454A">
        <w:trPr>
          <w:trHeight w:val="270"/>
          <w:jc w:val="center"/>
        </w:trPr>
        <w:tc>
          <w:tcPr>
            <w:tcW w:w="732" w:type="dxa"/>
            <w:vMerge/>
          </w:tcPr>
          <w:p w:rsidR="00F74B6F" w:rsidRPr="008C0366" w:rsidRDefault="00F74B6F" w:rsidP="0087454A">
            <w:pPr>
              <w:snapToGrid w:val="0"/>
              <w:rPr>
                <w:rFonts w:ascii="仿宋_GB2312" w:eastAsia="仿宋_GB2312" w:hAnsi="宋体" w:cs="仿宋"/>
                <w:sz w:val="28"/>
                <w:szCs w:val="28"/>
              </w:rPr>
            </w:pPr>
          </w:p>
        </w:tc>
        <w:tc>
          <w:tcPr>
            <w:tcW w:w="717"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4</w:t>
            </w:r>
          </w:p>
        </w:tc>
        <w:tc>
          <w:tcPr>
            <w:tcW w:w="1693"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监控</w:t>
            </w:r>
          </w:p>
        </w:tc>
        <w:tc>
          <w:tcPr>
            <w:tcW w:w="5125"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配备实况监控视频转播系统</w:t>
            </w:r>
          </w:p>
        </w:tc>
      </w:tr>
      <w:tr w:rsidR="00F74B6F" w:rsidRPr="008C0366" w:rsidTr="0087454A">
        <w:trPr>
          <w:trHeight w:val="270"/>
          <w:jc w:val="center"/>
        </w:trPr>
        <w:tc>
          <w:tcPr>
            <w:tcW w:w="732" w:type="dxa"/>
            <w:vMerge/>
          </w:tcPr>
          <w:p w:rsidR="00F74B6F" w:rsidRPr="008C0366" w:rsidRDefault="00F74B6F" w:rsidP="0087454A">
            <w:pPr>
              <w:snapToGrid w:val="0"/>
              <w:rPr>
                <w:rFonts w:ascii="仿宋_GB2312" w:eastAsia="仿宋_GB2312" w:hAnsi="宋体" w:cs="仿宋"/>
                <w:sz w:val="28"/>
                <w:szCs w:val="28"/>
              </w:rPr>
            </w:pPr>
          </w:p>
        </w:tc>
        <w:tc>
          <w:tcPr>
            <w:tcW w:w="717"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5</w:t>
            </w:r>
          </w:p>
        </w:tc>
        <w:tc>
          <w:tcPr>
            <w:tcW w:w="1693"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竞赛电脑</w:t>
            </w:r>
          </w:p>
        </w:tc>
        <w:tc>
          <w:tcPr>
            <w:tcW w:w="5125"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Win7操作系统，基本配置：内存≥4G、硬盘最大支持1T、独立显卡、CPU(酷睿I5以上)</w:t>
            </w:r>
          </w:p>
        </w:tc>
      </w:tr>
      <w:tr w:rsidR="00F74B6F" w:rsidRPr="008C0366" w:rsidTr="0087454A">
        <w:trPr>
          <w:trHeight w:val="270"/>
          <w:jc w:val="center"/>
        </w:trPr>
        <w:tc>
          <w:tcPr>
            <w:tcW w:w="732" w:type="dxa"/>
            <w:vMerge/>
          </w:tcPr>
          <w:p w:rsidR="00F74B6F" w:rsidRPr="008C0366" w:rsidRDefault="00F74B6F" w:rsidP="0087454A">
            <w:pPr>
              <w:snapToGrid w:val="0"/>
              <w:rPr>
                <w:rFonts w:ascii="仿宋_GB2312" w:eastAsia="仿宋_GB2312" w:hAnsi="宋体" w:cs="仿宋"/>
                <w:sz w:val="28"/>
                <w:szCs w:val="28"/>
              </w:rPr>
            </w:pPr>
          </w:p>
        </w:tc>
        <w:tc>
          <w:tcPr>
            <w:tcW w:w="717"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6</w:t>
            </w:r>
          </w:p>
        </w:tc>
        <w:tc>
          <w:tcPr>
            <w:tcW w:w="1693"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电脑辅设</w:t>
            </w:r>
          </w:p>
        </w:tc>
        <w:tc>
          <w:tcPr>
            <w:tcW w:w="5125"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光电鼠标</w:t>
            </w:r>
          </w:p>
        </w:tc>
      </w:tr>
      <w:tr w:rsidR="00F74B6F" w:rsidRPr="008C0366" w:rsidTr="0087454A">
        <w:trPr>
          <w:trHeight w:val="270"/>
          <w:jc w:val="center"/>
        </w:trPr>
        <w:tc>
          <w:tcPr>
            <w:tcW w:w="732" w:type="dxa"/>
            <w:vMerge/>
          </w:tcPr>
          <w:p w:rsidR="00F74B6F" w:rsidRPr="008C0366" w:rsidRDefault="00F74B6F" w:rsidP="0087454A">
            <w:pPr>
              <w:snapToGrid w:val="0"/>
              <w:rPr>
                <w:rFonts w:ascii="仿宋_GB2312" w:eastAsia="仿宋_GB2312" w:hAnsi="宋体" w:cs="仿宋"/>
                <w:sz w:val="28"/>
                <w:szCs w:val="28"/>
              </w:rPr>
            </w:pPr>
          </w:p>
        </w:tc>
        <w:tc>
          <w:tcPr>
            <w:tcW w:w="717"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7</w:t>
            </w:r>
          </w:p>
        </w:tc>
        <w:tc>
          <w:tcPr>
            <w:tcW w:w="1693"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标准立裁人台</w:t>
            </w:r>
          </w:p>
        </w:tc>
        <w:tc>
          <w:tcPr>
            <w:tcW w:w="5125"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广德精准JXMT-1518</w:t>
            </w:r>
          </w:p>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教学用红邦立裁模特160/84A</w:t>
            </w:r>
          </w:p>
        </w:tc>
      </w:tr>
      <w:tr w:rsidR="00F74B6F" w:rsidRPr="008C0366" w:rsidTr="0087454A">
        <w:trPr>
          <w:trHeight w:val="270"/>
          <w:jc w:val="center"/>
        </w:trPr>
        <w:tc>
          <w:tcPr>
            <w:tcW w:w="732" w:type="dxa"/>
            <w:vMerge/>
          </w:tcPr>
          <w:p w:rsidR="00F74B6F" w:rsidRPr="008C0366" w:rsidRDefault="00F74B6F" w:rsidP="0087454A">
            <w:pPr>
              <w:snapToGrid w:val="0"/>
              <w:rPr>
                <w:rFonts w:ascii="仿宋_GB2312" w:eastAsia="仿宋_GB2312" w:hAnsi="宋体" w:cs="仿宋"/>
                <w:sz w:val="28"/>
                <w:szCs w:val="28"/>
              </w:rPr>
            </w:pPr>
          </w:p>
        </w:tc>
        <w:tc>
          <w:tcPr>
            <w:tcW w:w="717"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8</w:t>
            </w:r>
          </w:p>
        </w:tc>
        <w:tc>
          <w:tcPr>
            <w:tcW w:w="1693"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蒸汽熨斗</w:t>
            </w:r>
          </w:p>
        </w:tc>
        <w:tc>
          <w:tcPr>
            <w:tcW w:w="5125"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吊瓶熨斗</w:t>
            </w:r>
          </w:p>
        </w:tc>
      </w:tr>
    </w:tbl>
    <w:p w:rsidR="00F74B6F" w:rsidRPr="008C0366" w:rsidRDefault="00F74B6F" w:rsidP="00F74B6F">
      <w:pPr>
        <w:pStyle w:val="3"/>
        <w:spacing w:after="0" w:line="560" w:lineRule="exact"/>
        <w:rPr>
          <w:rFonts w:ascii="仿宋_GB2312" w:eastAsia="仿宋_GB2312" w:hAnsi="宋体" w:cs="仿宋"/>
          <w:b w:val="0"/>
          <w:sz w:val="28"/>
          <w:szCs w:val="28"/>
        </w:rPr>
      </w:pPr>
      <w:r w:rsidRPr="008C0366">
        <w:rPr>
          <w:rFonts w:ascii="仿宋_GB2312" w:eastAsia="仿宋_GB2312" w:hAnsi="宋体" w:cs="仿宋" w:hint="eastAsia"/>
          <w:b w:val="0"/>
          <w:sz w:val="28"/>
          <w:szCs w:val="28"/>
        </w:rPr>
        <w:t>（二）竞赛区域设备及耗材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5"/>
        <w:gridCol w:w="731"/>
        <w:gridCol w:w="2218"/>
        <w:gridCol w:w="4536"/>
      </w:tblGrid>
      <w:tr w:rsidR="00F74B6F" w:rsidRPr="008C0366" w:rsidTr="0087454A">
        <w:trPr>
          <w:jc w:val="center"/>
        </w:trPr>
        <w:tc>
          <w:tcPr>
            <w:tcW w:w="885"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分赛项</w:t>
            </w:r>
          </w:p>
        </w:tc>
        <w:tc>
          <w:tcPr>
            <w:tcW w:w="731" w:type="dxa"/>
            <w:vAlign w:val="center"/>
          </w:tcPr>
          <w:p w:rsidR="00F74B6F" w:rsidRPr="008C0366" w:rsidRDefault="00F74B6F" w:rsidP="0087454A">
            <w:pPr>
              <w:snapToGrid w:val="0"/>
              <w:jc w:val="center"/>
              <w:rPr>
                <w:rFonts w:ascii="仿宋_GB2312" w:eastAsia="仿宋_GB2312" w:hAnsi="宋体" w:cs="仿宋"/>
                <w:sz w:val="28"/>
                <w:szCs w:val="28"/>
              </w:rPr>
            </w:pPr>
            <w:r w:rsidRPr="008C0366">
              <w:rPr>
                <w:rFonts w:ascii="仿宋_GB2312" w:eastAsia="仿宋_GB2312" w:hAnsi="宋体" w:cs="仿宋" w:hint="eastAsia"/>
                <w:sz w:val="28"/>
                <w:szCs w:val="28"/>
              </w:rPr>
              <w:t>模块</w:t>
            </w: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设备及材料</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型号及说明</w:t>
            </w:r>
          </w:p>
        </w:tc>
      </w:tr>
      <w:tr w:rsidR="00F74B6F" w:rsidRPr="008C0366" w:rsidTr="0087454A">
        <w:trPr>
          <w:jc w:val="center"/>
        </w:trPr>
        <w:tc>
          <w:tcPr>
            <w:tcW w:w="885" w:type="dxa"/>
            <w:vMerge w:val="restart"/>
            <w:vAlign w:val="center"/>
          </w:tcPr>
          <w:p w:rsidR="00F74B6F" w:rsidRPr="008C0366" w:rsidRDefault="00F74B6F" w:rsidP="0087454A">
            <w:pPr>
              <w:snapToGrid w:val="0"/>
              <w:jc w:val="center"/>
              <w:rPr>
                <w:rFonts w:ascii="仿宋_GB2312" w:eastAsia="仿宋_GB2312" w:hAnsi="宋体" w:cs="仿宋"/>
                <w:sz w:val="28"/>
                <w:szCs w:val="28"/>
              </w:rPr>
            </w:pPr>
            <w:r w:rsidRPr="008C0366">
              <w:rPr>
                <w:rFonts w:ascii="仿宋_GB2312" w:eastAsia="仿宋_GB2312" w:hAnsi="宋体" w:cs="仿宋" w:hint="eastAsia"/>
                <w:sz w:val="28"/>
                <w:szCs w:val="28"/>
              </w:rPr>
              <w:t>一</w:t>
            </w:r>
            <w:r w:rsidRPr="008C0366">
              <w:rPr>
                <w:rFonts w:ascii="仿宋_GB2312" w:eastAsia="仿宋_GB2312" w:hAnsi="宋体" w:cs="仿宋" w:hint="eastAsia"/>
                <w:sz w:val="28"/>
                <w:szCs w:val="28"/>
              </w:rPr>
              <w:softHyphen/>
            </w:r>
            <w:r w:rsidRPr="008C0366">
              <w:rPr>
                <w:rFonts w:ascii="仿宋_GB2312" w:eastAsia="仿宋_GB2312" w:hAnsi="宋体" w:cs="仿宋" w:hint="eastAsia"/>
                <w:sz w:val="28"/>
                <w:szCs w:val="28"/>
              </w:rPr>
              <w:softHyphen/>
            </w:r>
          </w:p>
        </w:tc>
        <w:tc>
          <w:tcPr>
            <w:tcW w:w="731" w:type="dxa"/>
            <w:vMerge w:val="restart"/>
            <w:vAlign w:val="center"/>
          </w:tcPr>
          <w:p w:rsidR="00F74B6F" w:rsidRPr="008C0366" w:rsidRDefault="00F74B6F" w:rsidP="0087454A">
            <w:pPr>
              <w:snapToGrid w:val="0"/>
              <w:jc w:val="center"/>
              <w:rPr>
                <w:rFonts w:ascii="仿宋_GB2312" w:eastAsia="仿宋_GB2312" w:hAnsi="宋体" w:cs="仿宋"/>
                <w:sz w:val="28"/>
                <w:szCs w:val="28"/>
              </w:rPr>
            </w:pPr>
            <w:r w:rsidRPr="008C0366">
              <w:rPr>
                <w:rFonts w:ascii="仿宋_GB2312" w:eastAsia="仿宋_GB2312" w:hAnsi="宋体" w:cs="仿宋" w:hint="eastAsia"/>
                <w:sz w:val="28"/>
                <w:szCs w:val="28"/>
              </w:rPr>
              <w:t>纸样设计与立体造型模</w:t>
            </w:r>
            <w:r w:rsidRPr="008C0366">
              <w:rPr>
                <w:rFonts w:ascii="仿宋_GB2312" w:eastAsia="仿宋_GB2312" w:hAnsi="宋体" w:cs="仿宋" w:hint="eastAsia"/>
                <w:sz w:val="28"/>
                <w:szCs w:val="28"/>
              </w:rPr>
              <w:lastRenderedPageBreak/>
              <w:t>块</w:t>
            </w: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lastRenderedPageBreak/>
              <w:t>制板桌（裁剪桌）</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110cm×90cm</w:t>
            </w:r>
          </w:p>
        </w:tc>
      </w:tr>
      <w:tr w:rsidR="00F74B6F" w:rsidRPr="008C0366" w:rsidTr="0087454A">
        <w:trPr>
          <w:jc w:val="center"/>
        </w:trPr>
        <w:tc>
          <w:tcPr>
            <w:tcW w:w="885"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硫酸纸</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3张</w:t>
            </w:r>
          </w:p>
        </w:tc>
      </w:tr>
      <w:tr w:rsidR="00F74B6F" w:rsidRPr="008C0366" w:rsidTr="0087454A">
        <w:trPr>
          <w:jc w:val="center"/>
        </w:trPr>
        <w:tc>
          <w:tcPr>
            <w:tcW w:w="885"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数码相机</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佳能5t，用于立体裁剪结束后拍摄作品的前、侧、后三个角度</w:t>
            </w:r>
          </w:p>
        </w:tc>
      </w:tr>
      <w:tr w:rsidR="00F74B6F" w:rsidRPr="008C0366" w:rsidTr="0087454A">
        <w:trPr>
          <w:jc w:val="center"/>
        </w:trPr>
        <w:tc>
          <w:tcPr>
            <w:tcW w:w="885"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坯布</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1.5米</w:t>
            </w:r>
          </w:p>
        </w:tc>
      </w:tr>
      <w:tr w:rsidR="00F74B6F" w:rsidRPr="008C0366" w:rsidTr="0087454A">
        <w:trPr>
          <w:jc w:val="center"/>
        </w:trPr>
        <w:tc>
          <w:tcPr>
            <w:tcW w:w="885"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立体造型用面料</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纯棉布2米</w:t>
            </w:r>
          </w:p>
        </w:tc>
      </w:tr>
      <w:tr w:rsidR="00F74B6F" w:rsidRPr="008C0366" w:rsidTr="0087454A">
        <w:trPr>
          <w:trHeight w:val="472"/>
          <w:jc w:val="center"/>
        </w:trPr>
        <w:tc>
          <w:tcPr>
            <w:tcW w:w="885"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缝纫用具</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透明胶、标记带、划粉、缝制线、手缝针、大头针等</w:t>
            </w:r>
          </w:p>
        </w:tc>
      </w:tr>
      <w:tr w:rsidR="00F74B6F" w:rsidRPr="008C0366" w:rsidTr="0087454A">
        <w:trPr>
          <w:jc w:val="center"/>
        </w:trPr>
        <w:tc>
          <w:tcPr>
            <w:tcW w:w="885"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选手须自备</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剪刀、锥子、尺等用具</w:t>
            </w:r>
          </w:p>
        </w:tc>
      </w:tr>
      <w:tr w:rsidR="00F74B6F" w:rsidRPr="008C0366" w:rsidTr="0087454A">
        <w:trPr>
          <w:jc w:val="center"/>
        </w:trPr>
        <w:tc>
          <w:tcPr>
            <w:tcW w:w="885"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731" w:type="dxa"/>
            <w:vMerge w:val="restart"/>
            <w:vAlign w:val="center"/>
          </w:tcPr>
          <w:p w:rsidR="00F74B6F" w:rsidRPr="008C0366" w:rsidRDefault="00F74B6F" w:rsidP="0087454A">
            <w:pPr>
              <w:snapToGrid w:val="0"/>
              <w:jc w:val="center"/>
              <w:rPr>
                <w:rFonts w:ascii="仿宋_GB2312" w:eastAsia="仿宋_GB2312" w:hAnsi="宋体" w:cs="仿宋"/>
                <w:sz w:val="28"/>
                <w:szCs w:val="28"/>
              </w:rPr>
            </w:pPr>
            <w:r w:rsidRPr="008C0366">
              <w:rPr>
                <w:rFonts w:ascii="仿宋_GB2312" w:eastAsia="仿宋_GB2312" w:hAnsi="宋体" w:cs="仿宋" w:hint="eastAsia"/>
                <w:sz w:val="28"/>
                <w:szCs w:val="28"/>
              </w:rPr>
              <w:t>电脑拓展设计模块</w:t>
            </w: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平面设计软件</w:t>
            </w:r>
          </w:p>
        </w:tc>
        <w:tc>
          <w:tcPr>
            <w:tcW w:w="4536" w:type="dxa"/>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CORELDRAWGraphicsSuiteX4、IllustratorCS5、PHOTOSHOPCS5</w:t>
            </w:r>
          </w:p>
        </w:tc>
      </w:tr>
      <w:tr w:rsidR="00F74B6F" w:rsidRPr="008C0366" w:rsidTr="0087454A">
        <w:trPr>
          <w:jc w:val="center"/>
        </w:trPr>
        <w:tc>
          <w:tcPr>
            <w:tcW w:w="885"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激光打印机</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惠普5525（1台）</w:t>
            </w:r>
          </w:p>
        </w:tc>
      </w:tr>
      <w:tr w:rsidR="00F74B6F" w:rsidRPr="008C0366" w:rsidTr="0087454A">
        <w:trPr>
          <w:jc w:val="center"/>
        </w:trPr>
        <w:tc>
          <w:tcPr>
            <w:tcW w:w="885"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彩色激光打印纸</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100克A4</w:t>
            </w:r>
          </w:p>
        </w:tc>
      </w:tr>
      <w:tr w:rsidR="00F74B6F" w:rsidRPr="008C0366" w:rsidTr="0087454A">
        <w:trPr>
          <w:jc w:val="center"/>
        </w:trPr>
        <w:tc>
          <w:tcPr>
            <w:tcW w:w="885" w:type="dxa"/>
            <w:vMerge w:val="restart"/>
            <w:vAlign w:val="center"/>
          </w:tcPr>
          <w:p w:rsidR="00F74B6F" w:rsidRPr="008C0366" w:rsidRDefault="00F74B6F" w:rsidP="0087454A">
            <w:pPr>
              <w:snapToGrid w:val="0"/>
              <w:rPr>
                <w:rFonts w:ascii="仿宋_GB2312" w:eastAsia="仿宋_GB2312" w:hAnsi="宋体" w:cs="仿宋"/>
                <w:sz w:val="28"/>
                <w:szCs w:val="28"/>
              </w:rPr>
            </w:pPr>
          </w:p>
          <w:p w:rsidR="00F74B6F" w:rsidRPr="008C0366" w:rsidRDefault="00F74B6F" w:rsidP="0087454A">
            <w:pPr>
              <w:snapToGrid w:val="0"/>
              <w:jc w:val="center"/>
              <w:rPr>
                <w:rFonts w:ascii="仿宋_GB2312" w:eastAsia="仿宋_GB2312" w:hAnsi="宋体" w:cs="仿宋"/>
                <w:sz w:val="28"/>
                <w:szCs w:val="28"/>
              </w:rPr>
            </w:pPr>
          </w:p>
          <w:p w:rsidR="00F74B6F" w:rsidRPr="008C0366" w:rsidRDefault="00F74B6F" w:rsidP="0087454A">
            <w:pPr>
              <w:snapToGrid w:val="0"/>
              <w:jc w:val="center"/>
              <w:rPr>
                <w:rFonts w:ascii="仿宋_GB2312" w:eastAsia="仿宋_GB2312" w:hAnsi="宋体" w:cs="仿宋"/>
                <w:sz w:val="28"/>
                <w:szCs w:val="28"/>
              </w:rPr>
            </w:pPr>
            <w:r w:rsidRPr="008C0366">
              <w:rPr>
                <w:rFonts w:ascii="仿宋_GB2312" w:eastAsia="仿宋_GB2312" w:hAnsi="宋体" w:cs="仿宋" w:hint="eastAsia"/>
                <w:sz w:val="28"/>
                <w:szCs w:val="28"/>
              </w:rPr>
              <w:t>二</w:t>
            </w:r>
          </w:p>
        </w:tc>
        <w:tc>
          <w:tcPr>
            <w:tcW w:w="731" w:type="dxa"/>
            <w:vMerge w:val="restart"/>
            <w:vAlign w:val="center"/>
          </w:tcPr>
          <w:p w:rsidR="00F74B6F" w:rsidRPr="008C0366" w:rsidRDefault="00F74B6F" w:rsidP="0087454A">
            <w:pPr>
              <w:snapToGrid w:val="0"/>
              <w:jc w:val="center"/>
              <w:rPr>
                <w:rFonts w:ascii="仿宋_GB2312" w:eastAsia="仿宋_GB2312" w:hAnsi="宋体" w:cs="仿宋"/>
                <w:sz w:val="28"/>
                <w:szCs w:val="28"/>
              </w:rPr>
            </w:pPr>
            <w:r w:rsidRPr="008C0366">
              <w:rPr>
                <w:rFonts w:ascii="仿宋_GB2312" w:eastAsia="仿宋_GB2312" w:hAnsi="宋体" w:cs="仿宋" w:hint="eastAsia"/>
                <w:sz w:val="28"/>
                <w:szCs w:val="28"/>
              </w:rPr>
              <w:t>CAD板型制作推板模块</w:t>
            </w: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服装CAD软件</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“富怡”V9.0院校版</w:t>
            </w:r>
          </w:p>
        </w:tc>
      </w:tr>
      <w:tr w:rsidR="00F74B6F" w:rsidRPr="008C0366" w:rsidTr="0087454A">
        <w:trPr>
          <w:jc w:val="center"/>
        </w:trPr>
        <w:tc>
          <w:tcPr>
            <w:tcW w:w="885"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激光打印机</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惠普C9100（1台）用于一页纸样输出</w:t>
            </w:r>
          </w:p>
        </w:tc>
      </w:tr>
      <w:tr w:rsidR="00F74B6F" w:rsidRPr="008C0366" w:rsidTr="0087454A">
        <w:trPr>
          <w:jc w:val="center"/>
        </w:trPr>
        <w:tc>
          <w:tcPr>
            <w:tcW w:w="885"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富怡服装高速绘图仪</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RP-WJ/4180-E（3台）</w:t>
            </w:r>
          </w:p>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用于CAD1:1纸样输出</w:t>
            </w:r>
          </w:p>
        </w:tc>
      </w:tr>
      <w:tr w:rsidR="00F74B6F" w:rsidRPr="008C0366" w:rsidTr="0087454A">
        <w:trPr>
          <w:jc w:val="center"/>
        </w:trPr>
        <w:tc>
          <w:tcPr>
            <w:tcW w:w="885"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jc w:val="center"/>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绘图纸</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绘图仪用卷筒纸</w:t>
            </w:r>
          </w:p>
        </w:tc>
      </w:tr>
      <w:tr w:rsidR="00F74B6F" w:rsidRPr="008C0366" w:rsidTr="0087454A">
        <w:trPr>
          <w:jc w:val="center"/>
        </w:trPr>
        <w:tc>
          <w:tcPr>
            <w:tcW w:w="885" w:type="dxa"/>
            <w:vMerge/>
            <w:vAlign w:val="center"/>
          </w:tcPr>
          <w:p w:rsidR="00F74B6F" w:rsidRPr="008C0366" w:rsidRDefault="00F74B6F" w:rsidP="008C0366">
            <w:pPr>
              <w:snapToGrid w:val="0"/>
              <w:ind w:firstLineChars="200" w:firstLine="560"/>
              <w:rPr>
                <w:rFonts w:ascii="仿宋_GB2312" w:eastAsia="仿宋_GB2312" w:hAnsi="宋体" w:cs="仿宋"/>
                <w:sz w:val="28"/>
                <w:szCs w:val="28"/>
              </w:rPr>
            </w:pPr>
          </w:p>
        </w:tc>
        <w:tc>
          <w:tcPr>
            <w:tcW w:w="731" w:type="dxa"/>
            <w:vMerge w:val="restart"/>
            <w:vAlign w:val="center"/>
          </w:tcPr>
          <w:p w:rsidR="00F74B6F" w:rsidRPr="008C0366" w:rsidRDefault="00F74B6F" w:rsidP="0087454A">
            <w:pPr>
              <w:snapToGrid w:val="0"/>
              <w:jc w:val="center"/>
              <w:rPr>
                <w:rFonts w:ascii="仿宋_GB2312" w:eastAsia="仿宋_GB2312" w:hAnsi="宋体" w:cs="仿宋"/>
                <w:sz w:val="28"/>
                <w:szCs w:val="28"/>
              </w:rPr>
            </w:pPr>
            <w:r w:rsidRPr="008C0366">
              <w:rPr>
                <w:rFonts w:ascii="仿宋_GB2312" w:eastAsia="仿宋_GB2312" w:hAnsi="宋体" w:cs="仿宋" w:hint="eastAsia"/>
                <w:sz w:val="28"/>
                <w:szCs w:val="28"/>
              </w:rPr>
              <w:t>裁剪配伍样衣试制模</w:t>
            </w:r>
            <w:r w:rsidRPr="008C0366">
              <w:rPr>
                <w:rFonts w:ascii="仿宋_GB2312" w:eastAsia="仿宋_GB2312" w:hAnsi="宋体" w:cs="仿宋" w:hint="eastAsia"/>
                <w:sz w:val="28"/>
                <w:szCs w:val="28"/>
              </w:rPr>
              <w:lastRenderedPageBreak/>
              <w:t>块</w:t>
            </w: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lastRenderedPageBreak/>
              <w:t>电脑高速平缝机</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杰克牌8991DYN-3ss</w:t>
            </w:r>
          </w:p>
        </w:tc>
      </w:tr>
      <w:tr w:rsidR="00F74B6F" w:rsidRPr="008C0366" w:rsidTr="0087454A">
        <w:trPr>
          <w:jc w:val="center"/>
        </w:trPr>
        <w:tc>
          <w:tcPr>
            <w:tcW w:w="885" w:type="dxa"/>
            <w:vMerge/>
            <w:vAlign w:val="center"/>
          </w:tcPr>
          <w:p w:rsidR="00F74B6F" w:rsidRPr="008C0366" w:rsidRDefault="00F74B6F" w:rsidP="008C0366">
            <w:pPr>
              <w:snapToGrid w:val="0"/>
              <w:ind w:firstLineChars="200" w:firstLine="560"/>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熨烫台</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软面台90cm×70cm</w:t>
            </w:r>
          </w:p>
        </w:tc>
      </w:tr>
      <w:tr w:rsidR="00F74B6F" w:rsidRPr="008C0366" w:rsidTr="0087454A">
        <w:trPr>
          <w:trHeight w:val="283"/>
          <w:jc w:val="center"/>
        </w:trPr>
        <w:tc>
          <w:tcPr>
            <w:tcW w:w="885" w:type="dxa"/>
            <w:vMerge/>
            <w:vAlign w:val="center"/>
          </w:tcPr>
          <w:p w:rsidR="00F74B6F" w:rsidRPr="008C0366" w:rsidRDefault="00F74B6F" w:rsidP="0087454A">
            <w:pPr>
              <w:snapToGrid w:val="0"/>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面、辅材料</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纯棉布、衬等</w:t>
            </w:r>
          </w:p>
        </w:tc>
      </w:tr>
      <w:tr w:rsidR="00F74B6F" w:rsidRPr="008C0366" w:rsidTr="0087454A">
        <w:trPr>
          <w:trHeight w:val="272"/>
          <w:jc w:val="center"/>
        </w:trPr>
        <w:tc>
          <w:tcPr>
            <w:tcW w:w="885" w:type="dxa"/>
            <w:vMerge/>
            <w:vAlign w:val="center"/>
          </w:tcPr>
          <w:p w:rsidR="00F74B6F" w:rsidRPr="008C0366" w:rsidRDefault="00F74B6F" w:rsidP="0087454A">
            <w:pPr>
              <w:snapToGrid w:val="0"/>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服装CAD板型</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1:1纸样每人1份</w:t>
            </w:r>
          </w:p>
        </w:tc>
      </w:tr>
      <w:tr w:rsidR="00F74B6F" w:rsidRPr="008C0366" w:rsidTr="0087454A">
        <w:trPr>
          <w:trHeight w:val="280"/>
          <w:jc w:val="center"/>
        </w:trPr>
        <w:tc>
          <w:tcPr>
            <w:tcW w:w="885" w:type="dxa"/>
            <w:vMerge/>
            <w:vAlign w:val="center"/>
          </w:tcPr>
          <w:p w:rsidR="00F74B6F" w:rsidRPr="008C0366" w:rsidRDefault="00F74B6F" w:rsidP="0087454A">
            <w:pPr>
              <w:snapToGrid w:val="0"/>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必备缝纫用具</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缝纫线、梭芯、梭壳、划粉</w:t>
            </w:r>
          </w:p>
        </w:tc>
      </w:tr>
      <w:tr w:rsidR="00F74B6F" w:rsidRPr="008C0366" w:rsidTr="0087454A">
        <w:trPr>
          <w:trHeight w:val="271"/>
          <w:jc w:val="center"/>
        </w:trPr>
        <w:tc>
          <w:tcPr>
            <w:tcW w:w="885" w:type="dxa"/>
            <w:vMerge/>
            <w:vAlign w:val="center"/>
          </w:tcPr>
          <w:p w:rsidR="00F74B6F" w:rsidRPr="008C0366" w:rsidRDefault="00F74B6F" w:rsidP="0087454A">
            <w:pPr>
              <w:snapToGrid w:val="0"/>
              <w:rPr>
                <w:rFonts w:ascii="仿宋_GB2312" w:eastAsia="仿宋_GB2312" w:hAnsi="宋体" w:cs="仿宋"/>
                <w:sz w:val="28"/>
                <w:szCs w:val="28"/>
              </w:rPr>
            </w:pPr>
          </w:p>
        </w:tc>
        <w:tc>
          <w:tcPr>
            <w:tcW w:w="731" w:type="dxa"/>
            <w:vMerge/>
            <w:vAlign w:val="center"/>
          </w:tcPr>
          <w:p w:rsidR="00F74B6F" w:rsidRPr="008C0366" w:rsidRDefault="00F74B6F" w:rsidP="0087454A">
            <w:pPr>
              <w:snapToGrid w:val="0"/>
              <w:rPr>
                <w:rFonts w:ascii="仿宋_GB2312" w:eastAsia="仿宋_GB2312" w:hAnsi="宋体" w:cs="仿宋"/>
                <w:sz w:val="28"/>
                <w:szCs w:val="28"/>
              </w:rPr>
            </w:pPr>
          </w:p>
        </w:tc>
        <w:tc>
          <w:tcPr>
            <w:tcW w:w="2218"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自备工具</w:t>
            </w:r>
          </w:p>
        </w:tc>
        <w:tc>
          <w:tcPr>
            <w:tcW w:w="4536" w:type="dxa"/>
            <w:vAlign w:val="center"/>
          </w:tcPr>
          <w:p w:rsidR="00F74B6F" w:rsidRPr="008C0366" w:rsidRDefault="00F74B6F" w:rsidP="0087454A">
            <w:pPr>
              <w:snapToGrid w:val="0"/>
              <w:rPr>
                <w:rFonts w:ascii="仿宋_GB2312" w:eastAsia="仿宋_GB2312" w:hAnsi="宋体" w:cs="仿宋"/>
                <w:sz w:val="28"/>
                <w:szCs w:val="28"/>
              </w:rPr>
            </w:pPr>
            <w:r w:rsidRPr="008C0366">
              <w:rPr>
                <w:rFonts w:ascii="仿宋_GB2312" w:eastAsia="仿宋_GB2312" w:hAnsi="宋体" w:cs="仿宋" w:hint="eastAsia"/>
                <w:sz w:val="28"/>
                <w:szCs w:val="28"/>
              </w:rPr>
              <w:t>剪刀、锥子、尺</w:t>
            </w:r>
          </w:p>
        </w:tc>
      </w:tr>
    </w:tbl>
    <w:p w:rsidR="00F74B6F" w:rsidRPr="008C0366" w:rsidRDefault="00A01DB0" w:rsidP="00F74B6F">
      <w:pPr>
        <w:widowControl/>
        <w:spacing w:line="440" w:lineRule="exact"/>
        <w:ind w:right="2"/>
        <w:rPr>
          <w:rFonts w:ascii="仿宋_GB2312" w:eastAsia="仿宋_GB2312" w:hAnsi="微软雅黑"/>
          <w:b/>
          <w:color w:val="000000"/>
          <w:sz w:val="28"/>
          <w:szCs w:val="28"/>
        </w:rPr>
      </w:pPr>
      <w:r>
        <w:rPr>
          <w:rFonts w:ascii="仿宋_GB2312" w:eastAsia="仿宋_GB2312" w:hAnsi="微软雅黑" w:hint="eastAsia"/>
          <w:b/>
          <w:color w:val="000000"/>
          <w:sz w:val="28"/>
          <w:szCs w:val="28"/>
        </w:rPr>
        <w:lastRenderedPageBreak/>
        <w:t xml:space="preserve">     </w:t>
      </w:r>
      <w:r w:rsidR="00F74B6F" w:rsidRPr="008C0366">
        <w:rPr>
          <w:rFonts w:ascii="仿宋_GB2312" w:eastAsia="仿宋_GB2312" w:hAnsi="微软雅黑" w:hint="eastAsia"/>
          <w:b/>
          <w:color w:val="000000"/>
          <w:sz w:val="28"/>
          <w:szCs w:val="28"/>
        </w:rPr>
        <w:t>四、竞赛规则</w:t>
      </w:r>
    </w:p>
    <w:p w:rsidR="00F74B6F" w:rsidRPr="008C0366" w:rsidRDefault="00F74B6F" w:rsidP="008C0366">
      <w:pPr>
        <w:widowControl/>
        <w:spacing w:line="440" w:lineRule="exact"/>
        <w:ind w:right="2" w:firstLineChars="200" w:firstLine="560"/>
        <w:rPr>
          <w:rFonts w:ascii="仿宋_GB2312" w:eastAsia="仿宋_GB2312" w:hAnsi="仿宋" w:cs="仿宋"/>
          <w:sz w:val="28"/>
          <w:szCs w:val="28"/>
        </w:rPr>
      </w:pPr>
      <w:r w:rsidRPr="008C0366">
        <w:rPr>
          <w:rFonts w:ascii="仿宋_GB2312" w:eastAsia="仿宋_GB2312" w:hAnsi="宋体" w:cs="宋体" w:hint="eastAsia"/>
          <w:color w:val="000000"/>
          <w:sz w:val="28"/>
          <w:szCs w:val="28"/>
        </w:rPr>
        <w:t>（一）熟悉场地</w:t>
      </w:r>
    </w:p>
    <w:p w:rsidR="00F74B6F" w:rsidRPr="008C0366" w:rsidRDefault="00F74B6F" w:rsidP="00230D41">
      <w:pPr>
        <w:widowControl/>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1.领队会议：比赛日前一天下午14:30-15:00召开领队会议，由各参赛队伍的领队和指导教师参加，会议讲解竞赛注意事项并进行赛前答疑。</w:t>
      </w:r>
    </w:p>
    <w:p w:rsidR="00F74B6F" w:rsidRPr="008C0366" w:rsidRDefault="00F74B6F" w:rsidP="00230D41">
      <w:pPr>
        <w:widowControl/>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2.抽签仪式：领队会后由各参赛选手参加，采用现场抽签的方式确定各参赛选手的工位号。</w:t>
      </w:r>
    </w:p>
    <w:p w:rsidR="00F74B6F" w:rsidRPr="008C0366" w:rsidRDefault="00F74B6F" w:rsidP="00230D41">
      <w:pPr>
        <w:widowControl/>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3.熟悉场地：比赛日前一天，晚上15:00-17:30开放赛场，熟悉场地。</w:t>
      </w:r>
    </w:p>
    <w:p w:rsidR="00F74B6F" w:rsidRPr="008C0366" w:rsidRDefault="00F74B6F" w:rsidP="00230D41">
      <w:pPr>
        <w:widowControl/>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（二）文明参赛要求</w:t>
      </w:r>
    </w:p>
    <w:p w:rsidR="00F74B6F" w:rsidRPr="008C0366" w:rsidRDefault="00F74B6F" w:rsidP="00230D41">
      <w:pPr>
        <w:widowControl/>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1.参赛队员入场：参赛选手应提前15分钟到达赛场，凭参赛证、身份证检录，按要求排序入场等候，不得迟到。并根据抽签结果按序号入座，裁判负责核对参赛队员信息；严禁参赛选手携带与竞赛无关的设备与用品入场。</w:t>
      </w:r>
    </w:p>
    <w:p w:rsidR="00F74B6F" w:rsidRPr="008C0366" w:rsidRDefault="00F74B6F" w:rsidP="00230D41">
      <w:pPr>
        <w:widowControl/>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2.参赛选手按规定时间进入竞赛场地，确认现场条件，由裁判长宣布比赛开始，参赛选手根据统一指令开始比赛。</w:t>
      </w:r>
    </w:p>
    <w:p w:rsidR="00F74B6F" w:rsidRPr="008C0366" w:rsidRDefault="00F74B6F" w:rsidP="00230D41">
      <w:pPr>
        <w:widowControl/>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3.比赛过程中，参赛选手须严格遵守操作规程，确保人身及设备安全，并接受裁判员的监督和警示；参赛选手如有疑问，项目裁判长应按照有关要求及时予以答疑。如遇器械故障，经项目裁判长确认，予以启用备用器械。</w:t>
      </w:r>
    </w:p>
    <w:p w:rsidR="00F74B6F" w:rsidRPr="008C0366" w:rsidRDefault="00F74B6F" w:rsidP="00230D41">
      <w:pPr>
        <w:widowControl/>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lastRenderedPageBreak/>
        <w:t>4.比赛试题以纸面形式发放，电子文件在赛前植入参赛选手的计算机，参赛选手根据命题要求完成竞赛任务，提交竞赛结果及相关文档，禁止在竞赛结果上做任何与竞赛无关的标记。</w:t>
      </w:r>
    </w:p>
    <w:p w:rsidR="00F74B6F" w:rsidRPr="008C0366" w:rsidRDefault="00F74B6F" w:rsidP="00230D41">
      <w:pPr>
        <w:widowControl/>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5.选手提交竞赛结果后，须等待工作人员对保存的文件、竞赛工具及设备进行清点验收方并签字后可离开赛场。</w:t>
      </w:r>
    </w:p>
    <w:p w:rsidR="00F74B6F" w:rsidRPr="008C0366" w:rsidRDefault="00A01DB0" w:rsidP="00230D41">
      <w:pPr>
        <w:widowControl/>
        <w:spacing w:line="360" w:lineRule="auto"/>
        <w:rPr>
          <w:rFonts w:ascii="仿宋_GB2312" w:eastAsia="仿宋_GB2312" w:hAnsi="微软雅黑"/>
          <w:b/>
          <w:color w:val="000000"/>
          <w:sz w:val="28"/>
          <w:szCs w:val="28"/>
        </w:rPr>
      </w:pPr>
      <w:r>
        <w:rPr>
          <w:rFonts w:ascii="仿宋_GB2312" w:eastAsia="仿宋_GB2312" w:hAnsi="微软雅黑" w:hint="eastAsia"/>
          <w:b/>
          <w:color w:val="000000"/>
          <w:sz w:val="28"/>
          <w:szCs w:val="28"/>
        </w:rPr>
        <w:t xml:space="preserve">     </w:t>
      </w:r>
      <w:r w:rsidR="00F74B6F" w:rsidRPr="008C0366">
        <w:rPr>
          <w:rFonts w:ascii="仿宋_GB2312" w:eastAsia="仿宋_GB2312" w:hAnsi="微软雅黑" w:hint="eastAsia"/>
          <w:b/>
          <w:color w:val="000000"/>
          <w:sz w:val="28"/>
          <w:szCs w:val="28"/>
        </w:rPr>
        <w:t>五、评分方式</w:t>
      </w:r>
    </w:p>
    <w:p w:rsidR="00F74B6F" w:rsidRPr="008C0366" w:rsidRDefault="00F74B6F" w:rsidP="00230D41">
      <w:pPr>
        <w:widowControl/>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hint="eastAsia"/>
          <w:color w:val="000000"/>
          <w:sz w:val="28"/>
          <w:szCs w:val="28"/>
        </w:rPr>
        <w:t>（</w:t>
      </w:r>
      <w:r w:rsidRPr="008C0366">
        <w:rPr>
          <w:rFonts w:ascii="仿宋_GB2312" w:eastAsia="仿宋_GB2312" w:hAnsi="宋体" w:cs="宋体" w:hint="eastAsia"/>
          <w:color w:val="000000"/>
          <w:sz w:val="28"/>
          <w:szCs w:val="28"/>
        </w:rPr>
        <w:t>一）评分方法的制订原则</w:t>
      </w:r>
    </w:p>
    <w:p w:rsidR="00F74B6F" w:rsidRPr="008C0366" w:rsidRDefault="00F74B6F" w:rsidP="00230D41">
      <w:pPr>
        <w:widowControl/>
        <w:spacing w:line="360" w:lineRule="auto"/>
        <w:ind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本届比赛根据中等职业学校教育教学特点和教育部颁布的职业学校服装设计与工艺专业教学指导方案，以技能考核为主组织专家制定比赛规程、实施方案与各项评分细则，邀请有关服装教育教学专家与企业专家组成评判委员会，对选手技能进行公开、公平、公正的评判。</w:t>
      </w:r>
    </w:p>
    <w:p w:rsidR="00F74B6F" w:rsidRPr="008C0366" w:rsidRDefault="00F74B6F" w:rsidP="00230D41">
      <w:pPr>
        <w:widowControl/>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（二）评分方法</w:t>
      </w:r>
    </w:p>
    <w:p w:rsidR="00F74B6F" w:rsidRPr="008C0366" w:rsidRDefault="00F74B6F" w:rsidP="00230D41">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1.采取分步得分、累计总分的计分方式，分别计算各子项得分。按规定比例计入总分。</w:t>
      </w:r>
    </w:p>
    <w:p w:rsidR="00F74B6F" w:rsidRPr="008C0366" w:rsidRDefault="00F74B6F" w:rsidP="00230D41">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2.各竞赛项目和竞赛总分均按照百分制计分。</w:t>
      </w:r>
    </w:p>
    <w:p w:rsidR="00F74B6F" w:rsidRPr="00D426ED" w:rsidRDefault="00F74B6F" w:rsidP="00230D41">
      <w:pPr>
        <w:widowControl/>
        <w:spacing w:line="360" w:lineRule="auto"/>
        <w:ind w:right="2" w:firstLineChars="235" w:firstLine="658"/>
        <w:rPr>
          <w:rFonts w:ascii="仿宋_GB2312" w:eastAsia="仿宋_GB2312" w:hAnsi="宋体" w:cs="宋体"/>
          <w:color w:val="000000"/>
          <w:sz w:val="28"/>
          <w:szCs w:val="28"/>
        </w:rPr>
      </w:pPr>
      <w:r w:rsidRPr="00D426ED">
        <w:rPr>
          <w:rFonts w:ascii="仿宋_GB2312" w:eastAsia="仿宋_GB2312" w:hAnsi="宋体" w:cs="宋体" w:hint="eastAsia"/>
          <w:color w:val="000000"/>
          <w:sz w:val="28"/>
          <w:szCs w:val="28"/>
        </w:rPr>
        <w:t>3.项目3选手成绩为该选手的项目1成绩与项目2成绩的总和。</w:t>
      </w:r>
    </w:p>
    <w:p w:rsidR="00F74B6F" w:rsidRPr="008C0366" w:rsidRDefault="00F74B6F" w:rsidP="00230D41">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4.在竞赛时段，参赛选手如出现扰乱赛场秩序、干扰裁判和监考正常工作等不文明行为的，由专项裁判长扣减该专项相应分数，情节严重的取消比赛资格，该专项成绩为0分。参赛选手有作弊行为的，取消比赛资格，该专项成绩为0分。</w:t>
      </w:r>
    </w:p>
    <w:p w:rsidR="00F74B6F" w:rsidRPr="008C0366" w:rsidRDefault="00F74B6F" w:rsidP="00230D41">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lastRenderedPageBreak/>
        <w:t>5.参赛选手不得在竞赛结果上标注含有本参赛队信息的记号，如有发现，取消奖项评比资格。</w:t>
      </w:r>
    </w:p>
    <w:p w:rsidR="00F74B6F" w:rsidRPr="008C0366" w:rsidRDefault="00F74B6F" w:rsidP="00230D41">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（三）成绩评定及公布</w:t>
      </w:r>
    </w:p>
    <w:p w:rsidR="00F74B6F" w:rsidRPr="008C0366" w:rsidRDefault="00F74B6F" w:rsidP="00230D41">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1.按照竞赛规程，在各分赛项比赛结束后，对全体选手的作品进行加密。</w:t>
      </w:r>
    </w:p>
    <w:p w:rsidR="00F74B6F" w:rsidRPr="008C0366" w:rsidRDefault="00F74B6F" w:rsidP="00230D41">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2.由裁判长组织全体打分裁判进行成绩评定，成绩汇总、复查。</w:t>
      </w:r>
    </w:p>
    <w:p w:rsidR="00F74B6F" w:rsidRPr="008C0366" w:rsidRDefault="00F74B6F" w:rsidP="00230D41">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3.最终成绩由裁判长和监督员审核签字。</w:t>
      </w:r>
    </w:p>
    <w:p w:rsidR="00F74B6F" w:rsidRPr="008C0366" w:rsidRDefault="00F74B6F" w:rsidP="00230D41">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4.赛场裁判将数据进行备份和保存，成绩单提交给大赛组委会备案。</w:t>
      </w:r>
    </w:p>
    <w:p w:rsidR="00F74B6F" w:rsidRPr="008C0366" w:rsidRDefault="00F74B6F" w:rsidP="00230D41">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5.大赛组委会在闭幕式上公布全部竞赛成绩。</w:t>
      </w:r>
    </w:p>
    <w:p w:rsidR="00F74B6F" w:rsidRPr="008C0366" w:rsidRDefault="00F74B6F" w:rsidP="00230D41">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6.参赛代表队若对赛事有异议，可由领队按规程提出书面申诉。</w:t>
      </w:r>
    </w:p>
    <w:p w:rsidR="0067244E" w:rsidRDefault="00A01DB0" w:rsidP="00230D41">
      <w:pPr>
        <w:widowControl/>
        <w:spacing w:line="360" w:lineRule="auto"/>
        <w:ind w:right="2"/>
        <w:rPr>
          <w:rFonts w:ascii="仿宋_GB2312" w:eastAsia="仿宋_GB2312" w:hAnsi="微软雅黑"/>
          <w:b/>
          <w:color w:val="000000"/>
          <w:sz w:val="28"/>
          <w:szCs w:val="28"/>
        </w:rPr>
      </w:pPr>
      <w:r>
        <w:rPr>
          <w:rFonts w:ascii="仿宋_GB2312" w:eastAsia="仿宋_GB2312" w:hAnsi="微软雅黑" w:hint="eastAsia"/>
          <w:b/>
          <w:color w:val="000000"/>
          <w:sz w:val="28"/>
          <w:szCs w:val="28"/>
        </w:rPr>
        <w:t xml:space="preserve">    </w:t>
      </w:r>
    </w:p>
    <w:p w:rsidR="0067244E" w:rsidRDefault="0067244E" w:rsidP="00230D41">
      <w:pPr>
        <w:widowControl/>
        <w:spacing w:line="360" w:lineRule="auto"/>
        <w:ind w:right="2"/>
        <w:rPr>
          <w:rFonts w:ascii="仿宋_GB2312" w:eastAsia="仿宋_GB2312" w:hAnsi="微软雅黑"/>
          <w:b/>
          <w:color w:val="000000"/>
          <w:sz w:val="28"/>
          <w:szCs w:val="28"/>
        </w:rPr>
      </w:pPr>
    </w:p>
    <w:p w:rsidR="00F74B6F" w:rsidRPr="008C0366" w:rsidRDefault="0067244E" w:rsidP="00230D41">
      <w:pPr>
        <w:widowControl/>
        <w:spacing w:line="360" w:lineRule="auto"/>
        <w:ind w:right="2"/>
        <w:rPr>
          <w:rFonts w:ascii="仿宋_GB2312" w:eastAsia="仿宋_GB2312" w:hAnsi="微软雅黑"/>
          <w:b/>
          <w:color w:val="000000"/>
          <w:sz w:val="28"/>
          <w:szCs w:val="28"/>
        </w:rPr>
      </w:pPr>
      <w:r>
        <w:rPr>
          <w:rFonts w:ascii="仿宋_GB2312" w:eastAsia="仿宋_GB2312" w:hAnsi="微软雅黑" w:hint="eastAsia"/>
          <w:b/>
          <w:color w:val="000000"/>
          <w:sz w:val="28"/>
          <w:szCs w:val="28"/>
        </w:rPr>
        <w:t xml:space="preserve">    </w:t>
      </w:r>
      <w:r w:rsidR="00F74B6F" w:rsidRPr="008C0366">
        <w:rPr>
          <w:rFonts w:ascii="仿宋_GB2312" w:eastAsia="仿宋_GB2312" w:hAnsi="微软雅黑" w:hint="eastAsia"/>
          <w:b/>
          <w:color w:val="000000"/>
          <w:sz w:val="28"/>
          <w:szCs w:val="28"/>
        </w:rPr>
        <w:t>六、申诉与仲裁</w:t>
      </w:r>
    </w:p>
    <w:p w:rsidR="00F74B6F" w:rsidRPr="008C0366" w:rsidRDefault="00F74B6F" w:rsidP="00230D41">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1.参赛选手对赛地提供的不符合竞赛规定的设备、材料，对有失公正的检测、评判，以及工作人员的违规行为等，均可有序地提出申诉。</w:t>
      </w:r>
    </w:p>
    <w:p w:rsidR="00F74B6F" w:rsidRPr="008C0366" w:rsidRDefault="00F74B6F" w:rsidP="00230D41">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2.选手申诉均需通过本代表队领队按照规定程序在比赛日的当天向仲裁委员会（或仲裁组）提出。仲裁委员会要认真负责地受理选手申诉，并将处理意见通知领队或当事人。</w:t>
      </w:r>
    </w:p>
    <w:p w:rsidR="00F74B6F" w:rsidRPr="008C0366" w:rsidRDefault="00F74B6F" w:rsidP="00230D41">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3.仲裁委员会的裁决为最终裁决，参赛选手不得因申诉或对处理意见不服而停止竞赛，否则按弃权处理。</w:t>
      </w:r>
    </w:p>
    <w:p w:rsidR="00F74B6F" w:rsidRPr="008C0366" w:rsidRDefault="00A01DB0" w:rsidP="00230D41">
      <w:pPr>
        <w:widowControl/>
        <w:spacing w:line="360" w:lineRule="auto"/>
        <w:ind w:right="2"/>
        <w:rPr>
          <w:rFonts w:ascii="仿宋_GB2312" w:eastAsia="仿宋_GB2312" w:hAnsi="微软雅黑"/>
          <w:b/>
          <w:color w:val="000000"/>
          <w:sz w:val="28"/>
          <w:szCs w:val="28"/>
        </w:rPr>
      </w:pPr>
      <w:r>
        <w:rPr>
          <w:rFonts w:ascii="仿宋_GB2312" w:eastAsia="仿宋_GB2312" w:hAnsi="微软雅黑" w:hint="eastAsia"/>
          <w:b/>
          <w:color w:val="000000"/>
          <w:sz w:val="28"/>
          <w:szCs w:val="28"/>
        </w:rPr>
        <w:lastRenderedPageBreak/>
        <w:t xml:space="preserve">    </w:t>
      </w:r>
      <w:r w:rsidR="00F74B6F" w:rsidRPr="008C0366">
        <w:rPr>
          <w:rFonts w:ascii="仿宋_GB2312" w:eastAsia="仿宋_GB2312" w:hAnsi="微软雅黑" w:hint="eastAsia"/>
          <w:b/>
          <w:color w:val="000000"/>
          <w:sz w:val="28"/>
          <w:szCs w:val="28"/>
        </w:rPr>
        <w:t>七、组队与报名</w:t>
      </w:r>
    </w:p>
    <w:p w:rsidR="00F74B6F" w:rsidRPr="008C0366" w:rsidRDefault="00F74B6F" w:rsidP="00230D41">
      <w:pPr>
        <w:widowControl/>
        <w:spacing w:line="360" w:lineRule="auto"/>
        <w:ind w:right="2" w:firstLineChars="200" w:firstLine="560"/>
        <w:rPr>
          <w:rFonts w:ascii="仿宋_GB2312" w:eastAsia="仿宋_GB2312" w:cs="仿宋_GB2312"/>
          <w:kern w:val="0"/>
          <w:sz w:val="28"/>
          <w:szCs w:val="28"/>
          <w:lang w:val="zh-CN"/>
        </w:rPr>
      </w:pPr>
      <w:r w:rsidRPr="008C0366">
        <w:rPr>
          <w:rFonts w:ascii="仿宋_GB2312" w:eastAsia="仿宋_GB2312" w:hAnsi="宋体" w:cs="宋体" w:hint="eastAsia"/>
          <w:sz w:val="28"/>
          <w:szCs w:val="28"/>
        </w:rPr>
        <w:t>1.</w:t>
      </w:r>
      <w:r w:rsidRPr="008C0366">
        <w:rPr>
          <w:rFonts w:ascii="仿宋_GB2312" w:eastAsia="仿宋_GB2312" w:cs="仿宋_GB2312" w:hint="eastAsia"/>
          <w:kern w:val="0"/>
          <w:sz w:val="28"/>
          <w:szCs w:val="28"/>
          <w:lang w:val="zh-CN"/>
        </w:rPr>
        <w:t>省级技能大赛以各省辖市、省直管县（市）为单位组队，各省属中等职业学校</w:t>
      </w:r>
      <w:r w:rsidRPr="008C0366">
        <w:rPr>
          <w:rFonts w:ascii="仿宋_GB2312" w:eastAsia="仿宋_GB2312" w:hAnsi="仿宋" w:hint="eastAsia"/>
          <w:kern w:val="0"/>
          <w:sz w:val="28"/>
          <w:szCs w:val="28"/>
        </w:rPr>
        <w:t>（含省属高等学校中专部）</w:t>
      </w:r>
      <w:r w:rsidRPr="008C0366">
        <w:rPr>
          <w:rFonts w:ascii="仿宋_GB2312" w:eastAsia="仿宋_GB2312" w:cs="仿宋_GB2312" w:hint="eastAsia"/>
          <w:kern w:val="0"/>
          <w:sz w:val="28"/>
          <w:szCs w:val="28"/>
          <w:lang w:val="zh-CN"/>
        </w:rPr>
        <w:t>单独组队。每省辖市可组织每分赛项2队，每队不超过3人，每校不超过6人。省直管县（市）、省属职业学校每单位每项各组织一个代表队，每队不超过3人。</w:t>
      </w:r>
    </w:p>
    <w:p w:rsidR="00F74B6F" w:rsidRPr="008C0366" w:rsidRDefault="00F74B6F" w:rsidP="00230D41">
      <w:pPr>
        <w:widowControl/>
        <w:spacing w:line="360" w:lineRule="auto"/>
        <w:ind w:right="2" w:firstLineChars="200" w:firstLine="560"/>
        <w:rPr>
          <w:rFonts w:ascii="仿宋_GB2312" w:eastAsia="仿宋_GB2312" w:hAnsi="宋体" w:cs="宋体"/>
          <w:sz w:val="28"/>
          <w:szCs w:val="28"/>
        </w:rPr>
      </w:pPr>
      <w:r w:rsidRPr="008C0366">
        <w:rPr>
          <w:rFonts w:ascii="仿宋_GB2312" w:eastAsia="仿宋_GB2312" w:cs="仿宋_GB2312" w:hint="eastAsia"/>
          <w:kern w:val="0"/>
          <w:sz w:val="28"/>
          <w:szCs w:val="28"/>
          <w:lang w:val="zh-CN"/>
        </w:rPr>
        <w:t>2.2018年参加全国服装设计与工艺技能大赛选手从项目3服装设计与工艺综合赛项项目中按照名次高低进行选拔，仅参加项目1或项目2的选手不作为国赛项目的选拔选手。</w:t>
      </w:r>
    </w:p>
    <w:p w:rsidR="00F74B6F" w:rsidRPr="008C0366" w:rsidRDefault="00F74B6F" w:rsidP="00230D41">
      <w:pPr>
        <w:widowControl/>
        <w:spacing w:line="360" w:lineRule="auto"/>
        <w:ind w:right="2"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3.参赛队及参赛选手资格：所有参赛选手均须为全日制正式学籍中等职业学校在校学生。参赛选手年龄不超过21周岁（即1997年7月1日及以后出生）。</w:t>
      </w:r>
    </w:p>
    <w:p w:rsidR="00F74B6F" w:rsidRPr="008C0366" w:rsidRDefault="00F74B6F" w:rsidP="00230D41">
      <w:pPr>
        <w:widowControl/>
        <w:spacing w:line="360" w:lineRule="auto"/>
        <w:ind w:right="2"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4.报道时须携带学生证和身份证原件，在2017年9月30日前将报名电子表发到指定邮箱，将纸质表报名表和参赛选手2寸照片2张、身份证复印件（正反面）和省招办录取审批表复印件在9月30前寄到郑州市科技工业学校，逾期不候。</w:t>
      </w:r>
    </w:p>
    <w:p w:rsidR="00F74B6F" w:rsidRPr="008C0366" w:rsidRDefault="00F74B6F" w:rsidP="00230D41">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请辅导老师加入河南省技能大赛交流群451689408。</w:t>
      </w:r>
    </w:p>
    <w:p w:rsidR="00F74B6F" w:rsidRPr="008C0366" w:rsidRDefault="00A01DB0" w:rsidP="00230D41">
      <w:pPr>
        <w:widowControl/>
        <w:spacing w:line="360" w:lineRule="auto"/>
        <w:ind w:right="2"/>
        <w:rPr>
          <w:rFonts w:ascii="仿宋_GB2312" w:eastAsia="仿宋_GB2312" w:hAnsi="微软雅黑"/>
          <w:b/>
          <w:color w:val="000000"/>
          <w:sz w:val="28"/>
          <w:szCs w:val="28"/>
        </w:rPr>
      </w:pPr>
      <w:r>
        <w:rPr>
          <w:rFonts w:ascii="仿宋_GB2312" w:eastAsia="仿宋_GB2312" w:hAnsi="微软雅黑" w:hint="eastAsia"/>
          <w:b/>
          <w:color w:val="000000"/>
          <w:sz w:val="28"/>
          <w:szCs w:val="28"/>
        </w:rPr>
        <w:t xml:space="preserve">     </w:t>
      </w:r>
      <w:r w:rsidR="00F74B6F" w:rsidRPr="008C0366">
        <w:rPr>
          <w:rFonts w:ascii="仿宋_GB2312" w:eastAsia="仿宋_GB2312" w:hAnsi="微软雅黑" w:hint="eastAsia"/>
          <w:b/>
          <w:color w:val="000000"/>
          <w:sz w:val="28"/>
          <w:szCs w:val="28"/>
        </w:rPr>
        <w:t>八、协办单位、竞赛时间和地点</w:t>
      </w:r>
    </w:p>
    <w:p w:rsidR="00F74B6F" w:rsidRPr="008C0366" w:rsidRDefault="00F74B6F" w:rsidP="00230D41">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协办单位：郑州市科技工业学校</w:t>
      </w:r>
    </w:p>
    <w:p w:rsidR="00F74B6F" w:rsidRPr="008C0366" w:rsidRDefault="00F74B6F" w:rsidP="00230D41">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报到及竞赛地点：郑州市科技工业学校</w:t>
      </w:r>
    </w:p>
    <w:p w:rsidR="00F74B6F" w:rsidRPr="008C0366" w:rsidRDefault="00F74B6F" w:rsidP="00230D41">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详细地址：郑州市金水区丰乐路2号丰乐路宋寨南街北</w:t>
      </w:r>
      <w:smartTag w:uri="urn:schemas-microsoft-com:office:smarttags" w:element="chmetcnv">
        <w:smartTagPr>
          <w:attr w:name="TCSC" w:val="0"/>
          <w:attr w:name="NumberType" w:val="1"/>
          <w:attr w:name="Negative" w:val="False"/>
          <w:attr w:name="HasSpace" w:val="False"/>
          <w:attr w:name="SourceValue" w:val="50"/>
          <w:attr w:name="UnitName" w:val="米"/>
        </w:smartTagPr>
        <w:r w:rsidRPr="008C0366">
          <w:rPr>
            <w:rFonts w:ascii="仿宋_GB2312" w:eastAsia="仿宋_GB2312" w:hAnsi="宋体" w:cs="宋体" w:hint="eastAsia"/>
            <w:color w:val="000000"/>
            <w:sz w:val="28"/>
            <w:szCs w:val="28"/>
          </w:rPr>
          <w:t>50米</w:t>
        </w:r>
      </w:smartTag>
      <w:r w:rsidRPr="008C0366">
        <w:rPr>
          <w:rFonts w:ascii="仿宋_GB2312" w:eastAsia="仿宋_GB2312" w:hAnsi="宋体" w:cs="宋体" w:hint="eastAsia"/>
          <w:color w:val="000000"/>
          <w:sz w:val="28"/>
          <w:szCs w:val="28"/>
        </w:rPr>
        <w:t>,从火车站东出口公交路线91路,28路至丰乐路宋寨街下，下车北走</w:t>
      </w:r>
      <w:smartTag w:uri="urn:schemas-microsoft-com:office:smarttags" w:element="chmetcnv">
        <w:smartTagPr>
          <w:attr w:name="TCSC" w:val="0"/>
          <w:attr w:name="NumberType" w:val="1"/>
          <w:attr w:name="Negative" w:val="False"/>
          <w:attr w:name="HasSpace" w:val="False"/>
          <w:attr w:name="SourceValue" w:val="50"/>
          <w:attr w:name="UnitName" w:val="米"/>
        </w:smartTagPr>
        <w:r w:rsidRPr="008C0366">
          <w:rPr>
            <w:rFonts w:ascii="仿宋_GB2312" w:eastAsia="仿宋_GB2312" w:hAnsi="宋体" w:cs="宋体" w:hint="eastAsia"/>
            <w:color w:val="000000"/>
            <w:sz w:val="28"/>
            <w:szCs w:val="28"/>
          </w:rPr>
          <w:t>50米</w:t>
        </w:r>
      </w:smartTag>
      <w:r w:rsidRPr="008C0366">
        <w:rPr>
          <w:rFonts w:ascii="仿宋_GB2312" w:eastAsia="仿宋_GB2312" w:hAnsi="宋体" w:cs="宋体" w:hint="eastAsia"/>
          <w:color w:val="000000"/>
          <w:sz w:val="28"/>
          <w:szCs w:val="28"/>
        </w:rPr>
        <w:t>。</w:t>
      </w:r>
    </w:p>
    <w:p w:rsidR="00F74B6F" w:rsidRPr="008C0366" w:rsidRDefault="00F74B6F" w:rsidP="00230D41">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lastRenderedPageBreak/>
        <w:t>联系人：花芬18638555628</w:t>
      </w:r>
    </w:p>
    <w:p w:rsidR="00F74B6F" w:rsidRPr="008C0366" w:rsidRDefault="00F74B6F" w:rsidP="00230D41">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邮箱：</w:t>
      </w:r>
      <w:hyperlink r:id="rId61" w:history="1">
        <w:r w:rsidRPr="008C0366">
          <w:rPr>
            <w:rFonts w:ascii="仿宋_GB2312" w:eastAsia="仿宋_GB2312" w:hAnsi="宋体" w:cs="宋体" w:hint="eastAsia"/>
            <w:color w:val="000000"/>
            <w:sz w:val="28"/>
            <w:szCs w:val="28"/>
          </w:rPr>
          <w:t>18638555628@163.com</w:t>
        </w:r>
      </w:hyperlink>
    </w:p>
    <w:p w:rsidR="00F74B6F" w:rsidRPr="008C0366" w:rsidRDefault="00F74B6F" w:rsidP="00230D41">
      <w:pPr>
        <w:widowControl/>
        <w:spacing w:line="360" w:lineRule="auto"/>
        <w:ind w:right="2" w:firstLineChars="235" w:firstLine="658"/>
        <w:rPr>
          <w:rFonts w:ascii="仿宋_GB2312" w:eastAsia="仿宋_GB2312" w:hAnsi="宋体" w:cs="宋体"/>
          <w:sz w:val="28"/>
          <w:szCs w:val="28"/>
        </w:rPr>
      </w:pPr>
      <w:r w:rsidRPr="008C0366">
        <w:rPr>
          <w:rFonts w:ascii="仿宋_GB2312" w:eastAsia="仿宋_GB2312" w:hAnsi="宋体" w:cs="宋体" w:hint="eastAsia"/>
          <w:sz w:val="28"/>
          <w:szCs w:val="28"/>
        </w:rPr>
        <w:t>报到时间：2017年10月</w:t>
      </w:r>
      <w:r w:rsidR="00230D41">
        <w:rPr>
          <w:rFonts w:ascii="仿宋_GB2312" w:eastAsia="仿宋_GB2312" w:hAnsi="宋体" w:cs="宋体" w:hint="eastAsia"/>
          <w:sz w:val="28"/>
          <w:szCs w:val="28"/>
        </w:rPr>
        <w:t>20</w:t>
      </w:r>
      <w:r w:rsidRPr="008C0366">
        <w:rPr>
          <w:rFonts w:ascii="仿宋_GB2312" w:eastAsia="仿宋_GB2312" w:hAnsi="宋体" w:cs="宋体" w:hint="eastAsia"/>
          <w:sz w:val="28"/>
          <w:szCs w:val="28"/>
        </w:rPr>
        <w:t>日中午12:00前</w:t>
      </w:r>
    </w:p>
    <w:p w:rsidR="00F74B6F" w:rsidRPr="008C0366" w:rsidRDefault="00F74B6F" w:rsidP="00230D41">
      <w:pPr>
        <w:widowControl/>
        <w:spacing w:line="360" w:lineRule="auto"/>
        <w:ind w:right="2" w:firstLineChars="235" w:firstLine="658"/>
        <w:rPr>
          <w:rFonts w:ascii="仿宋_GB2312" w:eastAsia="仿宋_GB2312" w:hAnsi="宋体" w:cs="宋体"/>
          <w:sz w:val="28"/>
          <w:szCs w:val="28"/>
        </w:rPr>
      </w:pPr>
      <w:r w:rsidRPr="008C0366">
        <w:rPr>
          <w:rFonts w:ascii="仿宋_GB2312" w:eastAsia="仿宋_GB2312" w:hAnsi="宋体" w:cs="宋体" w:hint="eastAsia"/>
          <w:sz w:val="28"/>
          <w:szCs w:val="28"/>
        </w:rPr>
        <w:t>竞赛时间：201</w:t>
      </w:r>
      <w:r w:rsidR="00D426ED">
        <w:rPr>
          <w:rFonts w:ascii="仿宋_GB2312" w:eastAsia="仿宋_GB2312" w:hAnsi="宋体" w:cs="宋体" w:hint="eastAsia"/>
          <w:sz w:val="28"/>
          <w:szCs w:val="28"/>
        </w:rPr>
        <w:t>7</w:t>
      </w:r>
      <w:r w:rsidRPr="008C0366">
        <w:rPr>
          <w:rFonts w:ascii="仿宋_GB2312" w:eastAsia="仿宋_GB2312" w:hAnsi="宋体" w:cs="宋体" w:hint="eastAsia"/>
          <w:sz w:val="28"/>
          <w:szCs w:val="28"/>
        </w:rPr>
        <w:t>年10月2</w:t>
      </w:r>
      <w:r w:rsidR="00230D41">
        <w:rPr>
          <w:rFonts w:ascii="仿宋_GB2312" w:eastAsia="仿宋_GB2312" w:hAnsi="宋体" w:cs="宋体" w:hint="eastAsia"/>
          <w:sz w:val="28"/>
          <w:szCs w:val="28"/>
        </w:rPr>
        <w:t>1</w:t>
      </w:r>
      <w:r w:rsidRPr="008C0366">
        <w:rPr>
          <w:rFonts w:ascii="仿宋_GB2312" w:eastAsia="仿宋_GB2312" w:hAnsi="宋体" w:cs="宋体" w:hint="eastAsia"/>
          <w:sz w:val="28"/>
          <w:szCs w:val="28"/>
        </w:rPr>
        <w:t>日-</w:t>
      </w:r>
      <w:r w:rsidR="00230D41">
        <w:rPr>
          <w:rFonts w:ascii="仿宋_GB2312" w:eastAsia="仿宋_GB2312" w:hAnsi="宋体" w:cs="宋体" w:hint="eastAsia"/>
          <w:sz w:val="28"/>
          <w:szCs w:val="28"/>
        </w:rPr>
        <w:t>22</w:t>
      </w:r>
      <w:r w:rsidRPr="008C0366">
        <w:rPr>
          <w:rFonts w:ascii="仿宋_GB2312" w:eastAsia="仿宋_GB2312" w:hAnsi="宋体" w:cs="宋体" w:hint="eastAsia"/>
          <w:sz w:val="28"/>
          <w:szCs w:val="28"/>
        </w:rPr>
        <w:t>日</w:t>
      </w:r>
    </w:p>
    <w:p w:rsidR="00F74B6F" w:rsidRPr="008C0366" w:rsidRDefault="00F74B6F" w:rsidP="00230D41">
      <w:pPr>
        <w:spacing w:line="360" w:lineRule="auto"/>
        <w:rPr>
          <w:rFonts w:ascii="仿宋_GB2312" w:eastAsia="仿宋_GB2312"/>
          <w:sz w:val="28"/>
          <w:szCs w:val="28"/>
        </w:rPr>
      </w:pPr>
      <w:r w:rsidRPr="008C0366">
        <w:rPr>
          <w:rFonts w:ascii="仿宋_GB2312" w:eastAsia="仿宋_GB2312" w:hint="eastAsia"/>
          <w:sz w:val="28"/>
          <w:szCs w:val="28"/>
        </w:rPr>
        <w:t xml:space="preserve">        </w:t>
      </w:r>
    </w:p>
    <w:p w:rsidR="00F74B6F" w:rsidRPr="00374CED" w:rsidRDefault="00F74B6F" w:rsidP="00564F01">
      <w:pPr>
        <w:adjustRightInd w:val="0"/>
        <w:snapToGrid w:val="0"/>
        <w:spacing w:line="360" w:lineRule="auto"/>
        <w:jc w:val="center"/>
        <w:rPr>
          <w:rFonts w:ascii="方正小标宋简体" w:eastAsia="方正小标宋简体" w:hAnsi="黑体" w:cs="宋体"/>
          <w:bCs/>
          <w:kern w:val="0"/>
          <w:sz w:val="44"/>
          <w:szCs w:val="44"/>
        </w:rPr>
      </w:pPr>
      <w:r w:rsidRPr="008C0366">
        <w:rPr>
          <w:rFonts w:ascii="仿宋_GB2312" w:eastAsia="仿宋_GB2312" w:hint="eastAsia"/>
          <w:sz w:val="28"/>
          <w:szCs w:val="28"/>
        </w:rPr>
        <w:br w:type="page"/>
      </w:r>
      <w:r w:rsidR="00374CED" w:rsidRPr="00374CED">
        <w:rPr>
          <w:rFonts w:ascii="方正小标宋简体" w:eastAsia="方正小标宋简体" w:hAnsi="黑体" w:hint="eastAsia"/>
          <w:sz w:val="44"/>
          <w:szCs w:val="44"/>
        </w:rPr>
        <w:lastRenderedPageBreak/>
        <w:t>13.</w:t>
      </w:r>
      <w:r w:rsidRPr="00374CED">
        <w:rPr>
          <w:rFonts w:ascii="方正小标宋简体" w:eastAsia="方正小标宋简体" w:hAnsi="黑体" w:cs="宋体" w:hint="eastAsia"/>
          <w:bCs/>
          <w:kern w:val="0"/>
          <w:sz w:val="44"/>
          <w:szCs w:val="44"/>
        </w:rPr>
        <w:t>2017年中等职业教育技能大赛</w:t>
      </w:r>
    </w:p>
    <w:p w:rsidR="00F74B6F" w:rsidRPr="00374CED" w:rsidRDefault="00D426ED" w:rsidP="00564F01">
      <w:pPr>
        <w:snapToGrid w:val="0"/>
        <w:spacing w:line="360" w:lineRule="auto"/>
        <w:jc w:val="center"/>
        <w:rPr>
          <w:rFonts w:ascii="方正小标宋简体" w:eastAsia="方正小标宋简体" w:hAnsi="黑体"/>
          <w:color w:val="000000"/>
          <w:sz w:val="44"/>
          <w:szCs w:val="44"/>
        </w:rPr>
      </w:pPr>
      <w:r w:rsidRPr="00374CED">
        <w:rPr>
          <w:rFonts w:ascii="方正小标宋简体" w:eastAsia="方正小标宋简体" w:hAnsi="黑体" w:cs="宋体" w:hint="eastAsia"/>
          <w:bCs/>
          <w:kern w:val="0"/>
          <w:sz w:val="44"/>
          <w:szCs w:val="44"/>
        </w:rPr>
        <w:t>旅游服务类</w:t>
      </w:r>
      <w:r w:rsidR="00F74B6F" w:rsidRPr="00374CED">
        <w:rPr>
          <w:rFonts w:ascii="方正小标宋简体" w:eastAsia="方正小标宋简体" w:hAnsi="黑体" w:cs="宋体" w:hint="eastAsia"/>
          <w:bCs/>
          <w:kern w:val="0"/>
          <w:sz w:val="44"/>
          <w:szCs w:val="44"/>
        </w:rPr>
        <w:t>赛项比赛方案</w:t>
      </w:r>
    </w:p>
    <w:p w:rsidR="00F74B6F" w:rsidRPr="00230D41" w:rsidRDefault="00F74B6F" w:rsidP="00D426ED">
      <w:pPr>
        <w:snapToGrid w:val="0"/>
        <w:spacing w:line="360" w:lineRule="auto"/>
        <w:ind w:firstLine="570"/>
        <w:rPr>
          <w:rFonts w:ascii="仿宋_GB2312" w:eastAsia="仿宋_GB2312" w:hAnsi="黑体"/>
          <w:b/>
          <w:color w:val="000000"/>
          <w:sz w:val="28"/>
          <w:szCs w:val="28"/>
        </w:rPr>
      </w:pPr>
      <w:r w:rsidRPr="00230D41">
        <w:rPr>
          <w:rFonts w:ascii="仿宋_GB2312" w:eastAsia="仿宋_GB2312" w:hAnsi="黑体" w:hint="eastAsia"/>
          <w:b/>
          <w:color w:val="000000"/>
          <w:sz w:val="28"/>
          <w:szCs w:val="28"/>
        </w:rPr>
        <w:t>一、赛项名称</w:t>
      </w:r>
    </w:p>
    <w:p w:rsidR="00230D41"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酒店服务</w:t>
      </w:r>
    </w:p>
    <w:p w:rsidR="00F74B6F" w:rsidRPr="00230D41" w:rsidRDefault="00230D41" w:rsidP="00D426ED">
      <w:pPr>
        <w:snapToGrid w:val="0"/>
        <w:spacing w:line="360" w:lineRule="auto"/>
        <w:ind w:firstLine="570"/>
        <w:rPr>
          <w:rFonts w:ascii="仿宋_GB2312" w:eastAsia="仿宋_GB2312" w:hAnsi="黑体"/>
          <w:b/>
          <w:color w:val="000000"/>
          <w:sz w:val="28"/>
          <w:szCs w:val="28"/>
        </w:rPr>
      </w:pPr>
      <w:r w:rsidRPr="00230D41">
        <w:rPr>
          <w:rFonts w:ascii="仿宋_GB2312" w:eastAsia="仿宋_GB2312" w:hAnsi="黑体" w:hint="eastAsia"/>
          <w:b/>
          <w:color w:val="000000"/>
          <w:sz w:val="28"/>
          <w:szCs w:val="28"/>
        </w:rPr>
        <w:t>二</w:t>
      </w:r>
      <w:r w:rsidR="00F74B6F" w:rsidRPr="00230D41">
        <w:rPr>
          <w:rFonts w:ascii="仿宋_GB2312" w:eastAsia="仿宋_GB2312" w:hAnsi="黑体" w:hint="eastAsia"/>
          <w:b/>
          <w:color w:val="000000"/>
          <w:sz w:val="28"/>
          <w:szCs w:val="28"/>
        </w:rPr>
        <w:t>、竞赛方式与评分办法</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（一）竞赛方式</w:t>
      </w:r>
    </w:p>
    <w:p w:rsidR="00F74B6F" w:rsidRPr="008C0366" w:rsidRDefault="00F74B6F" w:rsidP="00D426ED">
      <w:pPr>
        <w:snapToGrid w:val="0"/>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本赛项为个人赛，包括中餐宴会摆台与服务、客房中式铺床、酒店服务综合技能三个分赛项。选手只能选报一个分赛项参赛，不得兼项。</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（二）评分办法</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1.中餐宴会摆台与服务分赛项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7"/>
        <w:gridCol w:w="2001"/>
        <w:gridCol w:w="2287"/>
        <w:gridCol w:w="2150"/>
      </w:tblGrid>
      <w:tr w:rsidR="00F74B6F" w:rsidRPr="008C0366" w:rsidTr="0087454A">
        <w:trPr>
          <w:trHeight w:val="481"/>
          <w:jc w:val="center"/>
        </w:trPr>
        <w:tc>
          <w:tcPr>
            <w:tcW w:w="2067"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一级指标</w:t>
            </w:r>
          </w:p>
        </w:tc>
        <w:tc>
          <w:tcPr>
            <w:tcW w:w="2001"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比例</w:t>
            </w:r>
          </w:p>
        </w:tc>
        <w:tc>
          <w:tcPr>
            <w:tcW w:w="2287" w:type="dxa"/>
            <w:tcBorders>
              <w:bottom w:val="single" w:sz="4" w:space="0" w:color="auto"/>
            </w:tcBorders>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二级指标</w:t>
            </w:r>
          </w:p>
        </w:tc>
        <w:tc>
          <w:tcPr>
            <w:tcW w:w="2150" w:type="dxa"/>
            <w:tcBorders>
              <w:bottom w:val="single" w:sz="4" w:space="0" w:color="auto"/>
            </w:tcBorders>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比例</w:t>
            </w:r>
          </w:p>
        </w:tc>
      </w:tr>
      <w:tr w:rsidR="00F74B6F" w:rsidRPr="008C0366" w:rsidTr="0087454A">
        <w:trPr>
          <w:trHeight w:val="20"/>
          <w:jc w:val="center"/>
        </w:trPr>
        <w:tc>
          <w:tcPr>
            <w:tcW w:w="2067" w:type="dxa"/>
            <w:vMerge w:val="restart"/>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现场实操</w:t>
            </w:r>
          </w:p>
        </w:tc>
        <w:tc>
          <w:tcPr>
            <w:tcW w:w="2001" w:type="dxa"/>
            <w:vMerge w:val="restart"/>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70%</w:t>
            </w:r>
          </w:p>
        </w:tc>
        <w:tc>
          <w:tcPr>
            <w:tcW w:w="2287"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托盘技能</w:t>
            </w:r>
          </w:p>
        </w:tc>
        <w:tc>
          <w:tcPr>
            <w:tcW w:w="2150"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2%</w:t>
            </w:r>
          </w:p>
        </w:tc>
      </w:tr>
      <w:tr w:rsidR="00F74B6F" w:rsidRPr="008C0366" w:rsidTr="0087454A">
        <w:trPr>
          <w:trHeight w:val="20"/>
          <w:jc w:val="center"/>
        </w:trPr>
        <w:tc>
          <w:tcPr>
            <w:tcW w:w="2067"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001"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287"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台面铺设</w:t>
            </w:r>
          </w:p>
        </w:tc>
        <w:tc>
          <w:tcPr>
            <w:tcW w:w="2150"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6%</w:t>
            </w:r>
          </w:p>
        </w:tc>
      </w:tr>
      <w:tr w:rsidR="00F74B6F" w:rsidRPr="008C0366" w:rsidTr="0087454A">
        <w:trPr>
          <w:trHeight w:val="20"/>
          <w:jc w:val="center"/>
        </w:trPr>
        <w:tc>
          <w:tcPr>
            <w:tcW w:w="2067"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001"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287"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餐具摆放</w:t>
            </w:r>
          </w:p>
        </w:tc>
        <w:tc>
          <w:tcPr>
            <w:tcW w:w="2150"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25%</w:t>
            </w:r>
          </w:p>
        </w:tc>
      </w:tr>
      <w:tr w:rsidR="00F74B6F" w:rsidRPr="008C0366" w:rsidTr="0087454A">
        <w:trPr>
          <w:trHeight w:val="20"/>
          <w:jc w:val="center"/>
        </w:trPr>
        <w:tc>
          <w:tcPr>
            <w:tcW w:w="2067"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001"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287"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餐巾折花</w:t>
            </w:r>
          </w:p>
        </w:tc>
        <w:tc>
          <w:tcPr>
            <w:tcW w:w="2150"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15%</w:t>
            </w:r>
          </w:p>
        </w:tc>
      </w:tr>
      <w:tr w:rsidR="00F74B6F" w:rsidRPr="008C0366" w:rsidTr="0087454A">
        <w:trPr>
          <w:trHeight w:val="20"/>
          <w:jc w:val="center"/>
        </w:trPr>
        <w:tc>
          <w:tcPr>
            <w:tcW w:w="2067"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001"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287"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公用物品</w:t>
            </w:r>
          </w:p>
        </w:tc>
        <w:tc>
          <w:tcPr>
            <w:tcW w:w="2150"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4%</w:t>
            </w:r>
          </w:p>
        </w:tc>
      </w:tr>
      <w:tr w:rsidR="00F74B6F" w:rsidRPr="008C0366" w:rsidTr="0087454A">
        <w:trPr>
          <w:trHeight w:val="20"/>
          <w:jc w:val="center"/>
        </w:trPr>
        <w:tc>
          <w:tcPr>
            <w:tcW w:w="2067"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001"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287"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拉椅让座</w:t>
            </w:r>
          </w:p>
        </w:tc>
        <w:tc>
          <w:tcPr>
            <w:tcW w:w="2150"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3%</w:t>
            </w:r>
          </w:p>
        </w:tc>
      </w:tr>
      <w:tr w:rsidR="00F74B6F" w:rsidRPr="008C0366" w:rsidTr="0087454A">
        <w:trPr>
          <w:trHeight w:val="20"/>
          <w:jc w:val="center"/>
        </w:trPr>
        <w:tc>
          <w:tcPr>
            <w:tcW w:w="2067"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001"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287"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托盘斟酒</w:t>
            </w:r>
          </w:p>
        </w:tc>
        <w:tc>
          <w:tcPr>
            <w:tcW w:w="2150"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9%</w:t>
            </w:r>
          </w:p>
        </w:tc>
      </w:tr>
      <w:tr w:rsidR="00F74B6F" w:rsidRPr="008C0366" w:rsidTr="0087454A">
        <w:trPr>
          <w:trHeight w:val="20"/>
          <w:jc w:val="center"/>
        </w:trPr>
        <w:tc>
          <w:tcPr>
            <w:tcW w:w="2067"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001"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287"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综合印象</w:t>
            </w:r>
          </w:p>
        </w:tc>
        <w:tc>
          <w:tcPr>
            <w:tcW w:w="2150"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6%</w:t>
            </w:r>
          </w:p>
        </w:tc>
      </w:tr>
      <w:tr w:rsidR="00F74B6F" w:rsidRPr="008C0366" w:rsidTr="0087454A">
        <w:trPr>
          <w:trHeight w:val="20"/>
          <w:jc w:val="center"/>
        </w:trPr>
        <w:tc>
          <w:tcPr>
            <w:tcW w:w="2067" w:type="dxa"/>
            <w:vMerge w:val="restart"/>
            <w:vAlign w:val="center"/>
          </w:tcPr>
          <w:p w:rsidR="00F74B6F" w:rsidRPr="008C0366" w:rsidRDefault="00F74B6F" w:rsidP="0087454A">
            <w:pPr>
              <w:snapToGrid w:val="0"/>
              <w:spacing w:line="48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专业理论和专业英语口</w:t>
            </w:r>
            <w:r w:rsidRPr="008C0366">
              <w:rPr>
                <w:rFonts w:ascii="仿宋_GB2312" w:eastAsia="仿宋_GB2312" w:hAnsi="宋体" w:hint="eastAsia"/>
                <w:color w:val="000000"/>
                <w:sz w:val="28"/>
                <w:szCs w:val="28"/>
              </w:rPr>
              <w:lastRenderedPageBreak/>
              <w:t>试</w:t>
            </w:r>
          </w:p>
        </w:tc>
        <w:tc>
          <w:tcPr>
            <w:tcW w:w="2001" w:type="dxa"/>
            <w:vMerge w:val="restart"/>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20%</w:t>
            </w:r>
          </w:p>
        </w:tc>
        <w:tc>
          <w:tcPr>
            <w:tcW w:w="2287"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专业理论</w:t>
            </w:r>
          </w:p>
        </w:tc>
        <w:tc>
          <w:tcPr>
            <w:tcW w:w="2150"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r>
      <w:tr w:rsidR="00F74B6F" w:rsidRPr="008C0366" w:rsidTr="0087454A">
        <w:trPr>
          <w:trHeight w:val="20"/>
          <w:jc w:val="center"/>
        </w:trPr>
        <w:tc>
          <w:tcPr>
            <w:tcW w:w="2067"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001"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287"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专业英语</w:t>
            </w:r>
          </w:p>
        </w:tc>
        <w:tc>
          <w:tcPr>
            <w:tcW w:w="2150"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r>
      <w:tr w:rsidR="00F74B6F" w:rsidRPr="008C0366" w:rsidTr="0087454A">
        <w:trPr>
          <w:trHeight w:val="20"/>
          <w:jc w:val="center"/>
        </w:trPr>
        <w:tc>
          <w:tcPr>
            <w:tcW w:w="2067"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仪容仪表</w:t>
            </w:r>
          </w:p>
        </w:tc>
        <w:tc>
          <w:tcPr>
            <w:tcW w:w="2001"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c>
          <w:tcPr>
            <w:tcW w:w="2287"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仪容仪表</w:t>
            </w:r>
          </w:p>
        </w:tc>
        <w:tc>
          <w:tcPr>
            <w:tcW w:w="2150"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r>
      <w:tr w:rsidR="00F74B6F" w:rsidRPr="008C0366" w:rsidTr="0087454A">
        <w:trPr>
          <w:trHeight w:val="20"/>
          <w:jc w:val="center"/>
        </w:trPr>
        <w:tc>
          <w:tcPr>
            <w:tcW w:w="2067"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总计</w:t>
            </w:r>
          </w:p>
        </w:tc>
        <w:tc>
          <w:tcPr>
            <w:tcW w:w="6438" w:type="dxa"/>
            <w:gridSpan w:val="3"/>
            <w:vAlign w:val="center"/>
          </w:tcPr>
          <w:p w:rsidR="00F74B6F" w:rsidRPr="008C0366" w:rsidRDefault="00F74B6F" w:rsidP="0087454A">
            <w:pPr>
              <w:snapToGrid w:val="0"/>
              <w:spacing w:line="480" w:lineRule="exact"/>
              <w:ind w:firstLine="57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100%</w:t>
            </w:r>
          </w:p>
        </w:tc>
      </w:tr>
    </w:tbl>
    <w:p w:rsidR="00F74B6F" w:rsidRPr="008C0366" w:rsidRDefault="00F74B6F" w:rsidP="00F74B6F">
      <w:pPr>
        <w:snapToGrid w:val="0"/>
        <w:spacing w:line="480" w:lineRule="exact"/>
        <w:ind w:firstLine="573"/>
        <w:rPr>
          <w:rFonts w:ascii="仿宋_GB2312" w:eastAsia="仿宋_GB2312" w:hAnsi="宋体"/>
          <w:color w:val="000000"/>
          <w:sz w:val="28"/>
          <w:szCs w:val="28"/>
        </w:rPr>
      </w:pPr>
      <w:r w:rsidRPr="008C0366">
        <w:rPr>
          <w:rFonts w:ascii="仿宋_GB2312" w:eastAsia="仿宋_GB2312" w:hAnsi="宋体" w:hint="eastAsia"/>
          <w:color w:val="000000"/>
          <w:sz w:val="28"/>
          <w:szCs w:val="28"/>
        </w:rPr>
        <w:t>2.客房中式铺床分赛项</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5"/>
        <w:gridCol w:w="1984"/>
        <w:gridCol w:w="2268"/>
        <w:gridCol w:w="2169"/>
      </w:tblGrid>
      <w:tr w:rsidR="00F74B6F" w:rsidRPr="008C0366" w:rsidTr="0087454A">
        <w:trPr>
          <w:cantSplit/>
          <w:trHeight w:val="482"/>
          <w:tblHeader/>
          <w:jc w:val="center"/>
        </w:trPr>
        <w:tc>
          <w:tcPr>
            <w:tcW w:w="2085"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一级指标</w:t>
            </w:r>
          </w:p>
        </w:tc>
        <w:tc>
          <w:tcPr>
            <w:tcW w:w="1984"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比例</w:t>
            </w:r>
          </w:p>
        </w:tc>
        <w:tc>
          <w:tcPr>
            <w:tcW w:w="2268"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二级指标</w:t>
            </w:r>
          </w:p>
        </w:tc>
        <w:tc>
          <w:tcPr>
            <w:tcW w:w="2169"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比例</w:t>
            </w:r>
          </w:p>
        </w:tc>
      </w:tr>
      <w:tr w:rsidR="00F74B6F" w:rsidRPr="008C0366" w:rsidTr="0087454A">
        <w:trPr>
          <w:cantSplit/>
          <w:trHeight w:val="20"/>
          <w:tblHeader/>
          <w:jc w:val="center"/>
        </w:trPr>
        <w:tc>
          <w:tcPr>
            <w:tcW w:w="2085" w:type="dxa"/>
            <w:vMerge w:val="restart"/>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现场实操</w:t>
            </w:r>
          </w:p>
        </w:tc>
        <w:tc>
          <w:tcPr>
            <w:tcW w:w="1984" w:type="dxa"/>
            <w:vMerge w:val="restart"/>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70%</w:t>
            </w:r>
          </w:p>
        </w:tc>
        <w:tc>
          <w:tcPr>
            <w:tcW w:w="2268"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床单</w:t>
            </w:r>
          </w:p>
        </w:tc>
        <w:tc>
          <w:tcPr>
            <w:tcW w:w="2169"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16%</w:t>
            </w:r>
          </w:p>
        </w:tc>
      </w:tr>
      <w:tr w:rsidR="00F74B6F" w:rsidRPr="008C0366" w:rsidTr="0087454A">
        <w:trPr>
          <w:cantSplit/>
          <w:trHeight w:val="20"/>
          <w:tblHeader/>
          <w:jc w:val="center"/>
        </w:trPr>
        <w:tc>
          <w:tcPr>
            <w:tcW w:w="2085"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1984"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268"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被套</w:t>
            </w:r>
          </w:p>
        </w:tc>
        <w:tc>
          <w:tcPr>
            <w:tcW w:w="2169"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6%</w:t>
            </w:r>
          </w:p>
        </w:tc>
      </w:tr>
      <w:tr w:rsidR="00F74B6F" w:rsidRPr="008C0366" w:rsidTr="0087454A">
        <w:trPr>
          <w:cantSplit/>
          <w:trHeight w:val="20"/>
          <w:tblHeader/>
          <w:jc w:val="center"/>
        </w:trPr>
        <w:tc>
          <w:tcPr>
            <w:tcW w:w="2085"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1984"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268"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羽绒被</w:t>
            </w:r>
          </w:p>
        </w:tc>
        <w:tc>
          <w:tcPr>
            <w:tcW w:w="2169"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26%</w:t>
            </w:r>
          </w:p>
        </w:tc>
      </w:tr>
      <w:tr w:rsidR="00F74B6F" w:rsidRPr="008C0366" w:rsidTr="0087454A">
        <w:trPr>
          <w:cantSplit/>
          <w:trHeight w:val="20"/>
          <w:tblHeader/>
          <w:jc w:val="center"/>
        </w:trPr>
        <w:tc>
          <w:tcPr>
            <w:tcW w:w="2085"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1984"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268"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枕头</w:t>
            </w:r>
          </w:p>
        </w:tc>
        <w:tc>
          <w:tcPr>
            <w:tcW w:w="2169"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r>
      <w:tr w:rsidR="00F74B6F" w:rsidRPr="008C0366" w:rsidTr="0087454A">
        <w:trPr>
          <w:cantSplit/>
          <w:trHeight w:val="20"/>
          <w:tblHeader/>
          <w:jc w:val="center"/>
        </w:trPr>
        <w:tc>
          <w:tcPr>
            <w:tcW w:w="2085"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1984"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268"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综合印象</w:t>
            </w:r>
          </w:p>
        </w:tc>
        <w:tc>
          <w:tcPr>
            <w:tcW w:w="2169"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12%</w:t>
            </w:r>
          </w:p>
        </w:tc>
      </w:tr>
      <w:tr w:rsidR="00F74B6F" w:rsidRPr="008C0366" w:rsidTr="0087454A">
        <w:trPr>
          <w:cantSplit/>
          <w:trHeight w:val="20"/>
          <w:tblHeader/>
          <w:jc w:val="center"/>
        </w:trPr>
        <w:tc>
          <w:tcPr>
            <w:tcW w:w="2085" w:type="dxa"/>
            <w:vMerge w:val="restart"/>
            <w:vAlign w:val="center"/>
          </w:tcPr>
          <w:p w:rsidR="00F74B6F" w:rsidRPr="008C0366" w:rsidRDefault="00F74B6F" w:rsidP="0087454A">
            <w:pPr>
              <w:snapToGrid w:val="0"/>
              <w:spacing w:line="480" w:lineRule="exact"/>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专业理论和专业英语口试</w:t>
            </w:r>
          </w:p>
        </w:tc>
        <w:tc>
          <w:tcPr>
            <w:tcW w:w="1984" w:type="dxa"/>
            <w:vMerge w:val="restart"/>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20%</w:t>
            </w:r>
          </w:p>
        </w:tc>
        <w:tc>
          <w:tcPr>
            <w:tcW w:w="2268"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专业理论</w:t>
            </w:r>
          </w:p>
        </w:tc>
        <w:tc>
          <w:tcPr>
            <w:tcW w:w="2169"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r>
      <w:tr w:rsidR="00F74B6F" w:rsidRPr="008C0366" w:rsidTr="0087454A">
        <w:trPr>
          <w:cantSplit/>
          <w:trHeight w:val="20"/>
          <w:tblHeader/>
          <w:jc w:val="center"/>
        </w:trPr>
        <w:tc>
          <w:tcPr>
            <w:tcW w:w="2085"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1984" w:type="dxa"/>
            <w:vMerge/>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p>
        </w:tc>
        <w:tc>
          <w:tcPr>
            <w:tcW w:w="2268"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专业英语</w:t>
            </w:r>
          </w:p>
        </w:tc>
        <w:tc>
          <w:tcPr>
            <w:tcW w:w="2169"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r>
      <w:tr w:rsidR="00F74B6F" w:rsidRPr="008C0366" w:rsidTr="0087454A">
        <w:trPr>
          <w:cantSplit/>
          <w:trHeight w:val="20"/>
          <w:tblHeader/>
          <w:jc w:val="center"/>
        </w:trPr>
        <w:tc>
          <w:tcPr>
            <w:tcW w:w="2085"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仪容仪表</w:t>
            </w:r>
          </w:p>
        </w:tc>
        <w:tc>
          <w:tcPr>
            <w:tcW w:w="1984"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c>
          <w:tcPr>
            <w:tcW w:w="2268"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仪容仪表</w:t>
            </w:r>
          </w:p>
        </w:tc>
        <w:tc>
          <w:tcPr>
            <w:tcW w:w="2169"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r>
      <w:tr w:rsidR="00F74B6F" w:rsidRPr="008C0366" w:rsidTr="0087454A">
        <w:trPr>
          <w:cantSplit/>
          <w:trHeight w:val="20"/>
          <w:tblHeader/>
          <w:jc w:val="center"/>
        </w:trPr>
        <w:tc>
          <w:tcPr>
            <w:tcW w:w="2085" w:type="dxa"/>
            <w:vAlign w:val="center"/>
          </w:tcPr>
          <w:p w:rsidR="00F74B6F" w:rsidRPr="008C0366" w:rsidRDefault="00F74B6F" w:rsidP="0087454A">
            <w:pPr>
              <w:snapToGrid w:val="0"/>
              <w:spacing w:line="480" w:lineRule="exact"/>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总计</w:t>
            </w:r>
          </w:p>
        </w:tc>
        <w:tc>
          <w:tcPr>
            <w:tcW w:w="6421" w:type="dxa"/>
            <w:gridSpan w:val="3"/>
            <w:vAlign w:val="center"/>
          </w:tcPr>
          <w:p w:rsidR="00F74B6F" w:rsidRPr="008C0366" w:rsidRDefault="00F74B6F" w:rsidP="0087454A">
            <w:pPr>
              <w:snapToGrid w:val="0"/>
              <w:spacing w:line="480" w:lineRule="exact"/>
              <w:ind w:firstLine="570"/>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100%</w:t>
            </w:r>
          </w:p>
        </w:tc>
      </w:tr>
    </w:tbl>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3.酒店服务综合技能分赛项</w:t>
      </w:r>
    </w:p>
    <w:p w:rsidR="00F74B6F" w:rsidRPr="008C0366" w:rsidRDefault="00F74B6F" w:rsidP="00D426ED">
      <w:pPr>
        <w:snapToGrid w:val="0"/>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本赛项为个人赛，参赛选手独立完成</w:t>
      </w:r>
      <w:r w:rsidRPr="008C0366">
        <w:rPr>
          <w:rFonts w:ascii="仿宋_GB2312" w:eastAsia="仿宋_GB2312" w:hAnsi="宋体" w:cs="宋体" w:hint="eastAsia"/>
          <w:sz w:val="28"/>
          <w:szCs w:val="28"/>
        </w:rPr>
        <w:t>中餐宴会摆台与服务、客房中式铺床的现场实操</w:t>
      </w:r>
      <w:r w:rsidRPr="008C0366">
        <w:rPr>
          <w:rFonts w:ascii="仿宋_GB2312" w:eastAsia="仿宋_GB2312" w:hAnsi="宋体" w:hint="eastAsia"/>
          <w:color w:val="000000"/>
          <w:sz w:val="28"/>
          <w:szCs w:val="28"/>
        </w:rPr>
        <w:t xml:space="preserve">比赛，其现场实操、仪表仪容展示成绩按如下比例折合计入总分，加上专业理论和专业英语口试成绩，即为最后成绩。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7"/>
        <w:gridCol w:w="1834"/>
        <w:gridCol w:w="2454"/>
        <w:gridCol w:w="2150"/>
      </w:tblGrid>
      <w:tr w:rsidR="00F74B6F" w:rsidRPr="008C0366" w:rsidTr="0087454A">
        <w:trPr>
          <w:trHeight w:val="481"/>
          <w:jc w:val="center"/>
        </w:trPr>
        <w:tc>
          <w:tcPr>
            <w:tcW w:w="2067"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bCs/>
                <w:sz w:val="28"/>
                <w:szCs w:val="28"/>
              </w:rPr>
            </w:pPr>
            <w:r w:rsidRPr="008C0366">
              <w:rPr>
                <w:rFonts w:ascii="仿宋_GB2312" w:eastAsia="仿宋_GB2312" w:hAnsi="宋体" w:cs="宋体" w:hint="eastAsia"/>
                <w:bCs/>
                <w:sz w:val="28"/>
                <w:szCs w:val="28"/>
              </w:rPr>
              <w:t>一级指标</w:t>
            </w:r>
          </w:p>
        </w:tc>
        <w:tc>
          <w:tcPr>
            <w:tcW w:w="1834"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bCs/>
                <w:sz w:val="28"/>
                <w:szCs w:val="28"/>
              </w:rPr>
            </w:pPr>
            <w:r w:rsidRPr="008C0366">
              <w:rPr>
                <w:rFonts w:ascii="仿宋_GB2312" w:eastAsia="仿宋_GB2312" w:hAnsi="宋体" w:cs="宋体" w:hint="eastAsia"/>
                <w:bCs/>
                <w:sz w:val="28"/>
                <w:szCs w:val="28"/>
              </w:rPr>
              <w:t>比例</w:t>
            </w:r>
          </w:p>
        </w:tc>
        <w:tc>
          <w:tcPr>
            <w:tcW w:w="2454"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bCs/>
                <w:sz w:val="28"/>
                <w:szCs w:val="28"/>
              </w:rPr>
            </w:pPr>
            <w:r w:rsidRPr="008C0366">
              <w:rPr>
                <w:rFonts w:ascii="仿宋_GB2312" w:eastAsia="仿宋_GB2312" w:hAnsi="宋体" w:cs="宋体" w:hint="eastAsia"/>
                <w:bCs/>
                <w:sz w:val="28"/>
                <w:szCs w:val="28"/>
              </w:rPr>
              <w:t>二级指标</w:t>
            </w:r>
          </w:p>
        </w:tc>
        <w:tc>
          <w:tcPr>
            <w:tcW w:w="2150"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bCs/>
                <w:sz w:val="28"/>
                <w:szCs w:val="28"/>
              </w:rPr>
            </w:pPr>
            <w:r w:rsidRPr="008C0366">
              <w:rPr>
                <w:rFonts w:ascii="仿宋_GB2312" w:eastAsia="仿宋_GB2312" w:hAnsi="宋体" w:cs="宋体" w:hint="eastAsia"/>
                <w:bCs/>
                <w:sz w:val="28"/>
                <w:szCs w:val="28"/>
              </w:rPr>
              <w:t>比例</w:t>
            </w:r>
          </w:p>
        </w:tc>
      </w:tr>
      <w:tr w:rsidR="00F74B6F" w:rsidRPr="008C0366" w:rsidTr="0087454A">
        <w:trPr>
          <w:trHeight w:val="20"/>
          <w:jc w:val="center"/>
        </w:trPr>
        <w:tc>
          <w:tcPr>
            <w:tcW w:w="2067" w:type="dxa"/>
            <w:vMerge w:val="restart"/>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现场实操</w:t>
            </w:r>
          </w:p>
        </w:tc>
        <w:tc>
          <w:tcPr>
            <w:tcW w:w="1834" w:type="dxa"/>
            <w:vMerge w:val="restart"/>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80%</w:t>
            </w:r>
          </w:p>
        </w:tc>
        <w:tc>
          <w:tcPr>
            <w:tcW w:w="2454"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中餐宴会摆台与服务</w:t>
            </w:r>
          </w:p>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仪容仪表展示</w:t>
            </w:r>
          </w:p>
        </w:tc>
        <w:tc>
          <w:tcPr>
            <w:tcW w:w="2150"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5%</w:t>
            </w:r>
          </w:p>
        </w:tc>
      </w:tr>
      <w:tr w:rsidR="00F74B6F" w:rsidRPr="008C0366" w:rsidTr="0087454A">
        <w:trPr>
          <w:trHeight w:val="20"/>
          <w:jc w:val="center"/>
        </w:trPr>
        <w:tc>
          <w:tcPr>
            <w:tcW w:w="2067" w:type="dxa"/>
            <w:vMerge/>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p>
        </w:tc>
        <w:tc>
          <w:tcPr>
            <w:tcW w:w="1834" w:type="dxa"/>
            <w:vMerge/>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p>
        </w:tc>
        <w:tc>
          <w:tcPr>
            <w:tcW w:w="2454"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中餐宴会摆台与服务</w:t>
            </w:r>
          </w:p>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实操</w:t>
            </w:r>
          </w:p>
        </w:tc>
        <w:tc>
          <w:tcPr>
            <w:tcW w:w="2150"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35%</w:t>
            </w:r>
          </w:p>
        </w:tc>
      </w:tr>
      <w:tr w:rsidR="00F74B6F" w:rsidRPr="008C0366" w:rsidTr="0087454A">
        <w:trPr>
          <w:trHeight w:val="20"/>
          <w:jc w:val="center"/>
        </w:trPr>
        <w:tc>
          <w:tcPr>
            <w:tcW w:w="2067" w:type="dxa"/>
            <w:vMerge/>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p>
        </w:tc>
        <w:tc>
          <w:tcPr>
            <w:tcW w:w="1834" w:type="dxa"/>
            <w:vMerge/>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p>
        </w:tc>
        <w:tc>
          <w:tcPr>
            <w:tcW w:w="2454"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 xml:space="preserve">客房中式铺床     </w:t>
            </w:r>
          </w:p>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仪容仪表展示</w:t>
            </w:r>
          </w:p>
        </w:tc>
        <w:tc>
          <w:tcPr>
            <w:tcW w:w="2150"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5%</w:t>
            </w:r>
          </w:p>
        </w:tc>
      </w:tr>
      <w:tr w:rsidR="00F74B6F" w:rsidRPr="008C0366" w:rsidTr="0087454A">
        <w:trPr>
          <w:trHeight w:val="20"/>
          <w:jc w:val="center"/>
        </w:trPr>
        <w:tc>
          <w:tcPr>
            <w:tcW w:w="2067" w:type="dxa"/>
            <w:vMerge/>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p>
        </w:tc>
        <w:tc>
          <w:tcPr>
            <w:tcW w:w="1834" w:type="dxa"/>
            <w:vMerge/>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p>
        </w:tc>
        <w:tc>
          <w:tcPr>
            <w:tcW w:w="2454"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客房中式铺床实操</w:t>
            </w:r>
          </w:p>
        </w:tc>
        <w:tc>
          <w:tcPr>
            <w:tcW w:w="2150"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35%</w:t>
            </w:r>
          </w:p>
        </w:tc>
      </w:tr>
      <w:tr w:rsidR="00F74B6F" w:rsidRPr="008C0366" w:rsidTr="0087454A">
        <w:trPr>
          <w:trHeight w:val="20"/>
          <w:jc w:val="center"/>
        </w:trPr>
        <w:tc>
          <w:tcPr>
            <w:tcW w:w="2067" w:type="dxa"/>
            <w:vMerge w:val="restart"/>
            <w:vAlign w:val="center"/>
          </w:tcPr>
          <w:p w:rsidR="00F74B6F" w:rsidRPr="008C0366" w:rsidRDefault="00F74B6F" w:rsidP="0087454A">
            <w:pPr>
              <w:tabs>
                <w:tab w:val="left" w:pos="1985"/>
              </w:tabs>
              <w:adjustRightInd w:val="0"/>
              <w:snapToGrid w:val="0"/>
              <w:spacing w:line="480" w:lineRule="exact"/>
              <w:ind w:firstLine="420"/>
              <w:jc w:val="center"/>
              <w:rPr>
                <w:rFonts w:ascii="仿宋_GB2312" w:eastAsia="仿宋_GB2312" w:hAnsi="宋体" w:cs="宋体"/>
                <w:sz w:val="28"/>
                <w:szCs w:val="28"/>
              </w:rPr>
            </w:pPr>
            <w:r w:rsidRPr="008C0366">
              <w:rPr>
                <w:rFonts w:ascii="仿宋_GB2312" w:eastAsia="仿宋_GB2312" w:hAnsi="宋体" w:cs="宋体" w:hint="eastAsia"/>
                <w:sz w:val="28"/>
                <w:szCs w:val="28"/>
              </w:rPr>
              <w:t>专业理论和专</w:t>
            </w:r>
          </w:p>
          <w:p w:rsidR="00F74B6F" w:rsidRPr="008C0366" w:rsidRDefault="00F74B6F" w:rsidP="0087454A">
            <w:pPr>
              <w:tabs>
                <w:tab w:val="left" w:pos="1985"/>
              </w:tabs>
              <w:adjustRightInd w:val="0"/>
              <w:snapToGrid w:val="0"/>
              <w:spacing w:line="480" w:lineRule="exact"/>
              <w:rPr>
                <w:rFonts w:ascii="仿宋_GB2312" w:eastAsia="仿宋_GB2312" w:hAnsi="宋体" w:cs="宋体"/>
                <w:sz w:val="28"/>
                <w:szCs w:val="28"/>
              </w:rPr>
            </w:pPr>
            <w:r w:rsidRPr="008C0366">
              <w:rPr>
                <w:rFonts w:ascii="仿宋_GB2312" w:eastAsia="仿宋_GB2312" w:hAnsi="宋体" w:cs="宋体" w:hint="eastAsia"/>
                <w:sz w:val="28"/>
                <w:szCs w:val="28"/>
              </w:rPr>
              <w:t>业英语口试</w:t>
            </w:r>
          </w:p>
        </w:tc>
        <w:tc>
          <w:tcPr>
            <w:tcW w:w="1834" w:type="dxa"/>
            <w:vMerge w:val="restart"/>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20%</w:t>
            </w:r>
          </w:p>
        </w:tc>
        <w:tc>
          <w:tcPr>
            <w:tcW w:w="2454"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专业理论</w:t>
            </w:r>
          </w:p>
        </w:tc>
        <w:tc>
          <w:tcPr>
            <w:tcW w:w="2150"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10%</w:t>
            </w:r>
          </w:p>
        </w:tc>
      </w:tr>
      <w:tr w:rsidR="00F74B6F" w:rsidRPr="008C0366" w:rsidTr="0087454A">
        <w:trPr>
          <w:trHeight w:val="20"/>
          <w:jc w:val="center"/>
        </w:trPr>
        <w:tc>
          <w:tcPr>
            <w:tcW w:w="2067" w:type="dxa"/>
            <w:vMerge/>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p>
        </w:tc>
        <w:tc>
          <w:tcPr>
            <w:tcW w:w="1834" w:type="dxa"/>
            <w:vMerge/>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p>
        </w:tc>
        <w:tc>
          <w:tcPr>
            <w:tcW w:w="2454"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专业英语</w:t>
            </w:r>
          </w:p>
        </w:tc>
        <w:tc>
          <w:tcPr>
            <w:tcW w:w="2150"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10%</w:t>
            </w:r>
          </w:p>
        </w:tc>
      </w:tr>
      <w:tr w:rsidR="00F74B6F" w:rsidRPr="008C0366" w:rsidTr="0087454A">
        <w:trPr>
          <w:trHeight w:val="20"/>
          <w:jc w:val="center"/>
        </w:trPr>
        <w:tc>
          <w:tcPr>
            <w:tcW w:w="2067" w:type="dxa"/>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总计</w:t>
            </w:r>
          </w:p>
        </w:tc>
        <w:tc>
          <w:tcPr>
            <w:tcW w:w="6438" w:type="dxa"/>
            <w:gridSpan w:val="3"/>
            <w:vAlign w:val="center"/>
          </w:tcPr>
          <w:p w:rsidR="00F74B6F" w:rsidRPr="008C0366" w:rsidRDefault="00F74B6F" w:rsidP="0087454A">
            <w:pPr>
              <w:tabs>
                <w:tab w:val="left" w:pos="1985"/>
              </w:tabs>
              <w:adjustRightInd w:val="0"/>
              <w:snapToGrid w:val="0"/>
              <w:spacing w:line="480" w:lineRule="exact"/>
              <w:jc w:val="center"/>
              <w:rPr>
                <w:rFonts w:ascii="仿宋_GB2312" w:eastAsia="仿宋_GB2312" w:hAnsi="宋体" w:cs="宋体"/>
                <w:sz w:val="28"/>
                <w:szCs w:val="28"/>
              </w:rPr>
            </w:pPr>
            <w:r w:rsidRPr="008C0366">
              <w:rPr>
                <w:rFonts w:ascii="仿宋_GB2312" w:eastAsia="仿宋_GB2312" w:hAnsi="宋体" w:cs="宋体" w:hint="eastAsia"/>
                <w:sz w:val="28"/>
                <w:szCs w:val="28"/>
              </w:rPr>
              <w:t>100%</w:t>
            </w:r>
          </w:p>
        </w:tc>
      </w:tr>
    </w:tbl>
    <w:p w:rsidR="00F74B6F" w:rsidRPr="008C0366" w:rsidRDefault="00F74B6F" w:rsidP="00D426ED">
      <w:pPr>
        <w:snapToGrid w:val="0"/>
        <w:spacing w:line="360" w:lineRule="auto"/>
        <w:ind w:firstLine="573"/>
        <w:rPr>
          <w:rFonts w:ascii="仿宋_GB2312" w:eastAsia="仿宋_GB2312" w:hAnsi="宋体"/>
          <w:color w:val="000000"/>
          <w:sz w:val="28"/>
          <w:szCs w:val="28"/>
        </w:rPr>
      </w:pPr>
      <w:r w:rsidRPr="008C0366">
        <w:rPr>
          <w:rFonts w:ascii="仿宋_GB2312" w:eastAsia="仿宋_GB2312" w:hAnsi="宋体" w:hint="eastAsia"/>
          <w:color w:val="000000"/>
          <w:sz w:val="28"/>
          <w:szCs w:val="28"/>
        </w:rPr>
        <w:t>4.选手的最终成绩为现场实操得分（含仪容仪表得分）+专业理论及专业英语口试得分的总和。</w:t>
      </w:r>
    </w:p>
    <w:p w:rsidR="00F74B6F" w:rsidRPr="008C0366" w:rsidRDefault="00F74B6F" w:rsidP="00D426ED">
      <w:pPr>
        <w:snapToGrid w:val="0"/>
        <w:spacing w:line="360" w:lineRule="auto"/>
        <w:ind w:firstLine="573"/>
        <w:rPr>
          <w:rFonts w:ascii="仿宋_GB2312" w:eastAsia="仿宋_GB2312" w:hAnsi="宋体"/>
          <w:color w:val="000000"/>
          <w:sz w:val="28"/>
          <w:szCs w:val="28"/>
        </w:rPr>
      </w:pPr>
      <w:r w:rsidRPr="008C0366">
        <w:rPr>
          <w:rFonts w:ascii="仿宋_GB2312" w:eastAsia="仿宋_GB2312" w:hAnsi="宋体" w:hint="eastAsia"/>
          <w:color w:val="000000"/>
          <w:sz w:val="28"/>
          <w:szCs w:val="28"/>
        </w:rPr>
        <w:t>5.竞赛名次按照得分高低排序。当总分相等时，按照现场操作得分、专业理论和专业英语口试得分高低依次排序。当现场操作得分、口试得分均一致时，操作用时最短者为优。</w:t>
      </w:r>
    </w:p>
    <w:p w:rsidR="00F74B6F" w:rsidRPr="001764F6" w:rsidRDefault="00230D41" w:rsidP="00F74B6F">
      <w:pPr>
        <w:snapToGrid w:val="0"/>
        <w:ind w:firstLine="570"/>
        <w:rPr>
          <w:rFonts w:ascii="仿宋_GB2312" w:eastAsia="仿宋_GB2312" w:hAnsi="黑体" w:cs="黑体"/>
          <w:b/>
          <w:color w:val="000000"/>
          <w:sz w:val="28"/>
          <w:szCs w:val="28"/>
        </w:rPr>
      </w:pPr>
      <w:r w:rsidRPr="001764F6">
        <w:rPr>
          <w:rFonts w:ascii="仿宋_GB2312" w:eastAsia="仿宋_GB2312" w:hAnsi="黑体" w:cs="黑体" w:hint="eastAsia"/>
          <w:b/>
          <w:color w:val="000000"/>
          <w:sz w:val="28"/>
          <w:szCs w:val="28"/>
        </w:rPr>
        <w:t>三</w:t>
      </w:r>
      <w:r w:rsidR="00F74B6F" w:rsidRPr="001764F6">
        <w:rPr>
          <w:rFonts w:ascii="仿宋_GB2312" w:eastAsia="仿宋_GB2312" w:hAnsi="黑体" w:cs="黑体" w:hint="eastAsia"/>
          <w:b/>
          <w:color w:val="000000"/>
          <w:sz w:val="28"/>
          <w:szCs w:val="28"/>
        </w:rPr>
        <w:t>、竞赛流程</w:t>
      </w:r>
    </w:p>
    <w:p w:rsidR="00F74B6F" w:rsidRPr="008C0366" w:rsidRDefault="00F74B6F" w:rsidP="00F74B6F">
      <w:pPr>
        <w:snapToGrid w:val="0"/>
        <w:spacing w:line="440" w:lineRule="auto"/>
        <w:ind w:firstLine="570"/>
        <w:rPr>
          <w:rFonts w:ascii="仿宋_GB2312" w:eastAsia="仿宋_GB2312" w:hAnsi="仿宋"/>
          <w:sz w:val="28"/>
          <w:szCs w:val="28"/>
        </w:rPr>
      </w:pPr>
      <w:r w:rsidRPr="008C0366">
        <w:rPr>
          <w:rFonts w:ascii="仿宋_GB2312" w:eastAsia="仿宋_GB2312" w:hAnsi="黑体" w:cs="黑体" w:hint="eastAsia"/>
          <w:color w:val="000000"/>
          <w:sz w:val="28"/>
          <w:szCs w:val="28"/>
        </w:rPr>
        <w:t xml:space="preserve">    </w:t>
      </w:r>
      <w:r w:rsidR="000D2B95" w:rsidRPr="000D2B95">
        <w:rPr>
          <w:rFonts w:ascii="仿宋_GB2312" w:eastAsia="仿宋_GB2312" w:hAnsi="仿宋" w:cs="仿宋"/>
          <w:b/>
          <w:sz w:val="28"/>
          <w:szCs w:val="28"/>
        </w:rPr>
        <w:pict>
          <v:rect id="_x0000_s1049" style="position:absolute;left:0;text-align:left;margin-left:99.8pt;margin-top:2.7pt;width:225.75pt;height:34.8pt;z-index:251666432;mso-position-horizontal-relative:text;mso-position-vertical-relative:text" o:gfxdata="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n/eVXWAAAACAEAAA8AAAAAAAAAAQAgAAAAIgAAAGRycy9kb3ducmV2LnhtbFBLAQIU&#10;ABQAAAAIAIdO4kC3hn4b9QEAANcDAAAOAAAAAAAAAAEAIAAAACUBAABkcnMvZTJvRG9jLnhtbFBL&#10;BQYAAAAABgAGAFkBAACMBQAAAAA=&#10;" filled="f">
            <v:textbox>
              <w:txbxContent>
                <w:p w:rsidR="00920519" w:rsidRDefault="00920519" w:rsidP="00F74B6F">
                  <w:pPr>
                    <w:jc w:val="center"/>
                    <w:rPr>
                      <w:rFonts w:ascii="仿宋" w:eastAsia="仿宋" w:hAnsi="仿宋"/>
                      <w:sz w:val="24"/>
                    </w:rPr>
                  </w:pPr>
                  <w:r>
                    <w:rPr>
                      <w:rFonts w:ascii="仿宋" w:eastAsia="仿宋" w:hAnsi="仿宋" w:hint="eastAsia"/>
                      <w:sz w:val="24"/>
                    </w:rPr>
                    <w:t xml:space="preserve"> 领队抽取抽签序位</w:t>
                  </w:r>
                </w:p>
                <w:p w:rsidR="00920519" w:rsidRDefault="00920519" w:rsidP="00F74B6F">
                  <w:pPr>
                    <w:jc w:val="center"/>
                    <w:rPr>
                      <w:rFonts w:ascii="仿宋" w:eastAsia="仿宋" w:hAnsi="仿宋"/>
                      <w:sz w:val="24"/>
                    </w:rPr>
                  </w:pPr>
                </w:p>
              </w:txbxContent>
            </v:textbox>
          </v:rect>
        </w:pict>
      </w:r>
    </w:p>
    <w:p w:rsidR="00F74B6F" w:rsidRPr="008C0366" w:rsidRDefault="000D2B95" w:rsidP="00BA1477">
      <w:pPr>
        <w:spacing w:line="560" w:lineRule="exact"/>
        <w:ind w:firstLineChars="150" w:firstLine="420"/>
        <w:rPr>
          <w:rFonts w:ascii="仿宋_GB2312" w:eastAsia="仿宋_GB2312" w:hAnsi="仿宋"/>
          <w:sz w:val="28"/>
          <w:szCs w:val="28"/>
        </w:rPr>
      </w:pPr>
      <w:r w:rsidRPr="000D2B95">
        <w:rPr>
          <w:rFonts w:ascii="仿宋_GB2312" w:eastAsia="仿宋_GB2312" w:hAnsi="仿宋" w:cs="仿宋"/>
          <w:b/>
          <w:sz w:val="28"/>
          <w:szCs w:val="28"/>
        </w:rPr>
        <w:pict>
          <v:rect id="_x0000_s1054" style="position:absolute;left:0;text-align:left;margin-left:99.2pt;margin-top:24.65pt;width:225.75pt;height:25.55pt;z-index:251671552" o:gfxdata="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s/vr1wAAAAoBAAAPAAAAAAAAAAEAIAAAACIAAABkcnMvZG93bnJldi54&#10;bWxQSwECFAAUAAAACACHTuJAYY1X4/sBAAACBAAADgAAAAAAAAABACAAAAAmAQAAZHJzL2Uyb0Rv&#10;Yy54bWxQSwUGAAAAAAYABgBZAQAAkwUAAAAA&#10;">
            <v:textbox>
              <w:txbxContent>
                <w:p w:rsidR="00920519" w:rsidRDefault="00920519" w:rsidP="00F74B6F">
                  <w:pPr>
                    <w:jc w:val="center"/>
                    <w:rPr>
                      <w:rFonts w:ascii="仿宋" w:eastAsia="仿宋" w:hAnsi="仿宋"/>
                      <w:sz w:val="24"/>
                    </w:rPr>
                  </w:pPr>
                  <w:r>
                    <w:rPr>
                      <w:rFonts w:ascii="仿宋" w:eastAsia="仿宋" w:hAnsi="仿宋" w:hint="eastAsia"/>
                      <w:sz w:val="24"/>
                    </w:rPr>
                    <w:t>领队抽取选手比赛批次</w:t>
                  </w:r>
                </w:p>
              </w:txbxContent>
            </v:textbox>
          </v:rect>
        </w:pict>
      </w:r>
      <w:r w:rsidRPr="000D2B95">
        <w:rPr>
          <w:rFonts w:ascii="仿宋_GB2312" w:eastAsia="仿宋_GB2312" w:hAnsi="仿宋" w:cs="仿宋"/>
          <w:b/>
          <w:sz w:val="28"/>
          <w:szCs w:val="28"/>
        </w:rPr>
        <w:pict>
          <v:line id="_x0000_s1056" style="position:absolute;left:0;text-align:left;z-index:251673600" from="207.7pt,9.95pt" to="207.75pt,25.55pt" o:gfxdata="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HYNMtYAAAAJAQAADwAAAAAAAAAB&#10;ACAAAAAiAAAAZHJzL2Rvd25yZXYueG1sUEsBAhQAFAAAAAgAh07iQCg4ALXZAQAAmwMAAA4AAAAA&#10;AAAAAQAgAAAAJQEAAGRycy9lMm9Eb2MueG1sUEsFBgAAAAAGAAYAWQEAAHAFAAAAAA==&#10;"/>
        </w:pict>
      </w:r>
    </w:p>
    <w:p w:rsidR="00F74B6F" w:rsidRPr="008C0366" w:rsidRDefault="000D2B95" w:rsidP="00F74B6F">
      <w:pPr>
        <w:spacing w:line="560" w:lineRule="exact"/>
        <w:rPr>
          <w:rFonts w:ascii="仿宋_GB2312" w:eastAsia="仿宋_GB2312" w:hAnsi="仿宋"/>
          <w:sz w:val="28"/>
          <w:szCs w:val="28"/>
        </w:rPr>
      </w:pPr>
      <w:r w:rsidRPr="000D2B95">
        <w:rPr>
          <w:rFonts w:ascii="仿宋_GB2312" w:eastAsia="仿宋_GB2312" w:hAnsi="仿宋" w:cs="仿宋"/>
          <w:b/>
          <w:sz w:val="28"/>
          <w:szCs w:val="28"/>
        </w:rPr>
        <w:pict>
          <v:line id="_x0000_s1050" style="position:absolute;left:0;text-align:left;z-index:251667456" from="208.5pt,23.55pt" to="208.55pt,39.15pt" o:gfxdata="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9jqwtYAAAAJAQAADwAAAAAAAAAB&#10;ACAAAAAiAAAAZHJzL2Rvd25yZXYueG1sUEsBAhQAFAAAAAgAh07iQGvthbTZAQAAmQMAAA4AAAAA&#10;AAAAAQAgAAAAJQEAAGRycy9lMm9Eb2MueG1sUEsFBgAAAAAGAAYAWQEAAHAFAAAAAA==&#10;"/>
        </w:pict>
      </w:r>
    </w:p>
    <w:p w:rsidR="00F74B6F" w:rsidRPr="008C0366" w:rsidRDefault="000D2B95" w:rsidP="008C0366">
      <w:pPr>
        <w:spacing w:line="560" w:lineRule="exact"/>
        <w:ind w:firstLineChars="150" w:firstLine="420"/>
        <w:rPr>
          <w:rFonts w:ascii="仿宋_GB2312" w:eastAsia="仿宋_GB2312" w:hAnsi="仿宋"/>
          <w:sz w:val="28"/>
          <w:szCs w:val="28"/>
        </w:rPr>
      </w:pPr>
      <w:r w:rsidRPr="000D2B95">
        <w:rPr>
          <w:rFonts w:ascii="仿宋_GB2312" w:eastAsia="仿宋_GB2312" w:hAnsiTheme="minorHAnsi"/>
          <w:sz w:val="28"/>
          <w:szCs w:val="28"/>
        </w:rPr>
        <w:pict>
          <v:rect id="_x0000_s1052" style="position:absolute;margin-left:102.75pt;margin-top:11.65pt;width:184.35pt;height:31.2pt;z-index:251669504;mso-position-horizontal-relative:char;mso-position-vertical-relative:line" o:gfxdata="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Heu4w2AAAAAkBAAAPAAAAAAAAAAEAIAAAACIAAABkcnMvZG93bnJldi54bWxQSwECFAAUAAAA&#10;CACHTuJAeri3XO4BAADpAwAADgAAAAAAAAABACAAAAAnAQAAZHJzL2Uyb0RvYy54bWxQSwUGAAAA&#10;AAYABgBZAQAAhwUAAAAA&#10;">
            <v:textbox>
              <w:txbxContent>
                <w:p w:rsidR="00920519" w:rsidRDefault="00920519" w:rsidP="00F74B6F">
                  <w:pPr>
                    <w:jc w:val="center"/>
                    <w:rPr>
                      <w:rFonts w:ascii="仿宋" w:eastAsia="仿宋" w:hAnsi="仿宋"/>
                      <w:sz w:val="24"/>
                    </w:rPr>
                  </w:pPr>
                  <w:r>
                    <w:rPr>
                      <w:rFonts w:ascii="仿宋" w:eastAsia="仿宋" w:hAnsi="仿宋" w:hint="eastAsia"/>
                      <w:sz w:val="24"/>
                    </w:rPr>
                    <w:t>赛期选手检录</w:t>
                  </w:r>
                </w:p>
              </w:txbxContent>
            </v:textbox>
          </v:rect>
        </w:pict>
      </w:r>
    </w:p>
    <w:p w:rsidR="00F74B6F" w:rsidRPr="008C0366" w:rsidRDefault="000D2B95" w:rsidP="00F74B6F">
      <w:pPr>
        <w:spacing w:line="560" w:lineRule="exact"/>
        <w:ind w:firstLineChars="150" w:firstLine="420"/>
        <w:rPr>
          <w:rFonts w:ascii="仿宋_GB2312" w:eastAsia="仿宋_GB2312" w:hAnsi="仿宋"/>
          <w:sz w:val="28"/>
          <w:szCs w:val="28"/>
        </w:rPr>
      </w:pPr>
      <w:r w:rsidRPr="000D2B95">
        <w:rPr>
          <w:rFonts w:ascii="仿宋_GB2312" w:eastAsia="仿宋_GB2312" w:hAnsiTheme="minorHAnsi"/>
          <w:sz w:val="28"/>
          <w:szCs w:val="28"/>
        </w:rPr>
        <w:pict>
          <v:line id="直线 38" o:spid="_x0000_s1051" style="position:absolute;left:0;text-align:left;z-index:251668480" from="177.75pt,710.45pt" to="377.25pt,710.5pt" o:gfxdata="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5HIb1gAAAA0BAAAPAAAAAAAAAAEAIAAAACIAAABk&#10;cnMvZG93bnJldi54bWxQSwECFAAUAAAACACHTuJADXl/EM8BAACTAwAADgAAAAAAAAABACAAAAAl&#10;AQAAZHJzL2Uyb0RvYy54bWxQSwUGAAAAAAYABgBZAQAAZgUAAAAA&#10;" strokecolor="#739cc3" strokeweight="1.25pt"/>
        </w:pict>
      </w:r>
      <w:r w:rsidRPr="000D2B95">
        <w:rPr>
          <w:rFonts w:ascii="仿宋_GB2312" w:eastAsia="仿宋_GB2312" w:hAnsiTheme="minorHAnsi"/>
          <w:sz w:val="28"/>
          <w:szCs w:val="28"/>
        </w:rPr>
        <w:pict>
          <v:line id="_x0000_s1057" style="position:absolute;z-index:251674624;mso-position-horizontal-relative:char;mso-position-vertical-relative:line" from="185.95pt,15.55pt" to="186pt,31.15pt" o:gfxdata="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p6RiTXAAAACQEAAA8AAAAAAAAA&#10;AQAgAAAAIgAAAGRycy9kb3ducmV2LnhtbFBLAQIUABQAAAAIAIdO4kC+cflM2QEAAJsDAAAOAAAA&#10;AAAAAAEAIAAAACYBAABkcnMvZTJvRG9jLnhtbFBLBQYAAAAABgAGAFkBAABxBQAAAAA=&#10;"/>
        </w:pict>
      </w:r>
    </w:p>
    <w:p w:rsidR="00F74B6F" w:rsidRPr="008C0366" w:rsidRDefault="000D2B95" w:rsidP="008C0366">
      <w:pPr>
        <w:spacing w:line="560" w:lineRule="exact"/>
        <w:ind w:firstLineChars="150" w:firstLine="420"/>
        <w:rPr>
          <w:rFonts w:ascii="仿宋_GB2312" w:eastAsia="仿宋_GB2312" w:hAnsi="仿宋"/>
          <w:sz w:val="28"/>
          <w:szCs w:val="28"/>
        </w:rPr>
      </w:pPr>
      <w:r w:rsidRPr="000D2B95">
        <w:rPr>
          <w:rFonts w:ascii="仿宋_GB2312" w:eastAsia="仿宋_GB2312" w:hAnsiTheme="minorHAnsi"/>
          <w:sz w:val="28"/>
          <w:szCs w:val="28"/>
        </w:rPr>
        <w:pict>
          <v:rect id="_x0000_s1053" style="position:absolute;margin-left:87pt;margin-top:3.95pt;width:222.6pt;height:42.45pt;z-index:251670528;mso-position-horizontal-relative:char;mso-position-vertical-relative:line" o:gfxdata="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SQ7&#10;LdYAAAAIAQAADwAAAAAAAAABACAAAAAiAAAAZHJzL2Rvd25yZXYueG1sUEsBAhQAFAAAAAgAh07i&#10;QIc/xWjrAQAA6wMAAA4AAAAAAAAAAQAgAAAAJQEAAGRycy9lMm9Eb2MueG1sUEsFBgAAAAAGAAYA&#10;WQEAAIIFAAAAAA==&#10;">
            <v:textbox>
              <w:txbxContent>
                <w:p w:rsidR="00920519" w:rsidRDefault="00920519" w:rsidP="00F74B6F">
                  <w:pPr>
                    <w:jc w:val="center"/>
                    <w:rPr>
                      <w:rFonts w:ascii="仿宋" w:eastAsia="仿宋" w:hAnsi="仿宋"/>
                      <w:sz w:val="24"/>
                    </w:rPr>
                  </w:pPr>
                  <w:r>
                    <w:rPr>
                      <w:rFonts w:ascii="仿宋" w:eastAsia="仿宋" w:hAnsi="仿宋" w:hint="eastAsia"/>
                      <w:sz w:val="24"/>
                    </w:rPr>
                    <w:t>选手二次加密，抽取比赛场次、工位号，候考</w:t>
                  </w:r>
                </w:p>
              </w:txbxContent>
            </v:textbox>
          </v:rect>
        </w:pict>
      </w:r>
    </w:p>
    <w:p w:rsidR="00F74B6F" w:rsidRPr="008C0366" w:rsidRDefault="000D2B95" w:rsidP="008C0366">
      <w:pPr>
        <w:spacing w:line="560" w:lineRule="exact"/>
        <w:ind w:firstLineChars="150" w:firstLine="420"/>
        <w:rPr>
          <w:rFonts w:ascii="仿宋_GB2312" w:eastAsia="仿宋_GB2312" w:hAnsi="仿宋"/>
          <w:sz w:val="28"/>
          <w:szCs w:val="28"/>
        </w:rPr>
      </w:pPr>
      <w:r w:rsidRPr="000D2B95">
        <w:rPr>
          <w:rFonts w:ascii="仿宋_GB2312" w:eastAsia="仿宋_GB2312" w:hAnsiTheme="minorHAnsi"/>
          <w:sz w:val="28"/>
          <w:szCs w:val="28"/>
        </w:rPr>
        <w:pict>
          <v:line id="_x0000_s1058" style="position:absolute;z-index:251675648;mso-position-horizontal-relative:char;mso-position-vertical-relative:line" from="191.2pt,18.05pt" to="191.25pt,33.65pt" o:gfxdata="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QlZs9YAAAAJAQAADwAAAAAAAAAB&#10;ACAAAAAiAAAAZHJzL2Rvd25yZXYueG1sUEsBAhQAFAAAAAgAh07iQL/XgAXZAQAAmwMAAA4AAAAA&#10;AAAAAQAgAAAAJQEAAGRycy9lMm9Eb2MueG1sUEsFBgAAAAAGAAYAWQEAAHAFAAAAAA==&#10;"/>
        </w:pict>
      </w:r>
    </w:p>
    <w:p w:rsidR="00F74B6F" w:rsidRPr="008C0366" w:rsidRDefault="000D2B95" w:rsidP="008C0366">
      <w:pPr>
        <w:spacing w:line="560" w:lineRule="exact"/>
        <w:ind w:firstLineChars="150" w:firstLine="420"/>
        <w:rPr>
          <w:rFonts w:ascii="仿宋_GB2312" w:eastAsia="仿宋_GB2312" w:hAnsi="仿宋"/>
          <w:sz w:val="28"/>
          <w:szCs w:val="28"/>
        </w:rPr>
      </w:pPr>
      <w:r w:rsidRPr="000D2B95">
        <w:rPr>
          <w:rFonts w:ascii="仿宋_GB2312" w:eastAsia="仿宋_GB2312" w:hAnsiTheme="minorHAnsi"/>
          <w:sz w:val="28"/>
          <w:szCs w:val="28"/>
        </w:rPr>
        <w:pict>
          <v:rect id="_x0000_s1055" style="position:absolute;margin-left:87.9pt;margin-top:5.9pt;width:221.9pt;height:38.75pt;z-index:251672576;mso-position-horizontal-relative:char;mso-position-vertical-relative:line" o:gfxdata="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8S+yDXAAAACQEAAA8AAAAAAAAAAQAgAAAAIgAAAGRycy9kb3ducmV2LnhtbFBLAQIUABQAAAAI&#10;AIdO4kDNF4037gEAAOsDAAAOAAAAAAAAAAEAIAAAACYBAABkcnMvZTJvRG9jLnhtbFBLBQYAAAAA&#10;BgAGAFkBAACGBQAAAAA=&#10;">
            <v:textbox>
              <w:txbxContent>
                <w:p w:rsidR="00920519" w:rsidRDefault="00920519" w:rsidP="00F74B6F">
                  <w:pPr>
                    <w:jc w:val="center"/>
                    <w:rPr>
                      <w:rFonts w:ascii="仿宋" w:eastAsia="仿宋" w:hAnsi="仿宋"/>
                      <w:sz w:val="24"/>
                    </w:rPr>
                  </w:pPr>
                  <w:r>
                    <w:rPr>
                      <w:rFonts w:ascii="仿宋" w:eastAsia="仿宋" w:hAnsi="仿宋" w:hint="eastAsia"/>
                      <w:sz w:val="24"/>
                    </w:rPr>
                    <w:t>选手现场实操比赛（含仪容仪表展示）</w:t>
                  </w:r>
                </w:p>
              </w:txbxContent>
            </v:textbox>
          </v:rect>
        </w:pict>
      </w:r>
    </w:p>
    <w:p w:rsidR="00F74B6F" w:rsidRPr="008C0366" w:rsidRDefault="000D2B95" w:rsidP="008C0366">
      <w:pPr>
        <w:spacing w:line="560" w:lineRule="exact"/>
        <w:ind w:firstLineChars="150" w:firstLine="420"/>
        <w:rPr>
          <w:rFonts w:ascii="仿宋_GB2312" w:eastAsia="仿宋_GB2312" w:hAnsi="宋体" w:cs="Arial"/>
          <w:b/>
          <w:kern w:val="0"/>
          <w:sz w:val="28"/>
          <w:szCs w:val="28"/>
        </w:rPr>
      </w:pPr>
      <w:r w:rsidRPr="000D2B95">
        <w:rPr>
          <w:rFonts w:ascii="仿宋_GB2312" w:eastAsia="仿宋_GB2312" w:hAnsiTheme="minorHAnsi" w:cstheme="minorBidi"/>
          <w:sz w:val="28"/>
          <w:szCs w:val="28"/>
        </w:rPr>
        <w:pict>
          <v:rect id="_x0000_s1063" style="position:absolute;margin-left:9.9pt;margin-top:-714.35pt;width:185.15pt;height:28.65pt;z-index:251680768;mso-position-horizontal-relative:char;mso-position-vertical-relative:line" o:gfxdata="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PxnQdsAAAAOAQAADwAAAAAAAAABACAAAAAiAAAAZHJzL2Rvd25yZXYueG1sUEsBAhQAFAAA&#10;AAgAh07iQDpZb8HsAQAA6gMAAA4AAAAAAAAAAQAgAAAAKgEAAGRycy9lMm9Eb2MueG1sUEsFBgAA&#10;AAAGAAYAWQEAAIgFAAAAAA==&#10;">
            <v:textbox>
              <w:txbxContent>
                <w:p w:rsidR="00920519" w:rsidRDefault="00920519" w:rsidP="00F74B6F">
                  <w:pPr>
                    <w:jc w:val="center"/>
                    <w:rPr>
                      <w:rFonts w:ascii="仿宋" w:eastAsia="仿宋" w:hAnsi="仿宋"/>
                      <w:sz w:val="24"/>
                    </w:rPr>
                  </w:pPr>
                  <w:r>
                    <w:rPr>
                      <w:rFonts w:ascii="仿宋" w:eastAsia="仿宋" w:hAnsi="仿宋" w:hint="eastAsia"/>
                      <w:sz w:val="24"/>
                    </w:rPr>
                    <w:t>中餐宴会摆台与服务--口试</w:t>
                  </w:r>
                </w:p>
              </w:txbxContent>
            </v:textbox>
          </v:rect>
        </w:pict>
      </w:r>
      <w:r w:rsidRPr="000D2B95">
        <w:rPr>
          <w:rFonts w:ascii="仿宋_GB2312" w:eastAsia="仿宋_GB2312" w:hAnsiTheme="minorHAnsi" w:cstheme="minorBidi"/>
          <w:sz w:val="28"/>
          <w:szCs w:val="28"/>
        </w:rPr>
        <w:pict>
          <v:rect id="_x0000_s1062" style="position:absolute;margin-left:-2.1pt;margin-top:-726.35pt;width:185.15pt;height:28.65pt;z-index:251679744;mso-position-horizontal-relative:char;mso-position-vertical-relative:line" o:gfxdata="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Y2Pn9wAAAAOAQAADwAAAAAAAAABACAAAAAiAAAAZHJzL2Rvd25yZXYueG1sUEsBAhQAFAAA&#10;AAgAh07iQHH08brrAQAA6gMAAA4AAAAAAAAAAQAgAAAAKwEAAGRycy9lMm9Eb2MueG1sUEsFBgAA&#10;AAAGAAYAWQEAAIgFAAAAAA==&#10;">
            <v:textbox>
              <w:txbxContent>
                <w:p w:rsidR="00920519" w:rsidRDefault="00920519" w:rsidP="00F74B6F">
                  <w:pPr>
                    <w:jc w:val="center"/>
                    <w:rPr>
                      <w:rFonts w:ascii="仿宋" w:eastAsia="仿宋" w:hAnsi="仿宋"/>
                      <w:sz w:val="24"/>
                    </w:rPr>
                  </w:pPr>
                  <w:r>
                    <w:rPr>
                      <w:rFonts w:ascii="仿宋" w:eastAsia="仿宋" w:hAnsi="仿宋" w:hint="eastAsia"/>
                      <w:sz w:val="24"/>
                    </w:rPr>
                    <w:t>中餐宴会摆台与服务--口试</w:t>
                  </w:r>
                </w:p>
              </w:txbxContent>
            </v:textbox>
          </v:rect>
        </w:pict>
      </w:r>
      <w:r w:rsidRPr="000D2B95">
        <w:rPr>
          <w:rFonts w:ascii="仿宋_GB2312" w:eastAsia="仿宋_GB2312" w:hAnsiTheme="minorHAnsi" w:cstheme="minorBidi"/>
          <w:sz w:val="28"/>
          <w:szCs w:val="28"/>
        </w:rPr>
        <w:pict>
          <v:rect id="矩形 22" o:spid="_x0000_s1061" style="position:absolute;margin-left:-14.1pt;margin-top:-738.35pt;width:185.15pt;height:28.65pt;z-index:251678720;mso-position-horizontal-relative:char;mso-position-vertical-relative:line" o:gfxdata="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GiMOJ2wAAAA8BAAAPAAAAAAAAAAEAIAAAACIAAABkcnMvZG93bnJldi54bWxQSwECFAAUAAAA&#10;CACHTuJAEtJsb+sBAADqAwAADgAAAAAAAAABACAAAAAqAQAAZHJzL2Uyb0RvYy54bWxQSwUGAAAA&#10;AAYABgBZAQAAhwUAAAAA&#10;">
            <v:textbox>
              <w:txbxContent>
                <w:p w:rsidR="00920519" w:rsidRDefault="00920519" w:rsidP="00F74B6F">
                  <w:pPr>
                    <w:jc w:val="center"/>
                    <w:rPr>
                      <w:rFonts w:ascii="仿宋" w:eastAsia="仿宋" w:hAnsi="仿宋"/>
                      <w:sz w:val="24"/>
                    </w:rPr>
                  </w:pPr>
                  <w:r>
                    <w:rPr>
                      <w:rFonts w:ascii="仿宋" w:eastAsia="仿宋" w:hAnsi="仿宋" w:hint="eastAsia"/>
                      <w:sz w:val="24"/>
                    </w:rPr>
                    <w:t>中餐宴会摆台与服务--口试</w:t>
                  </w:r>
                </w:p>
              </w:txbxContent>
            </v:textbox>
          </v:rect>
        </w:pict>
      </w:r>
      <w:r w:rsidRPr="000D2B95">
        <w:rPr>
          <w:rFonts w:ascii="仿宋_GB2312" w:eastAsia="仿宋_GB2312" w:hAnsiTheme="minorHAnsi" w:cstheme="minorBidi"/>
          <w:sz w:val="28"/>
          <w:szCs w:val="28"/>
        </w:rPr>
        <w:pict>
          <v:line id="_x0000_s1059" style="position:absolute;z-index:251676672;mso-position-horizontal-relative:char;mso-position-vertical-relative:line" from="191.2pt,16.55pt" to="191.25pt,32.15pt" o:gfxdata="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cFU/LWAAAACQEAAA8AAAAAAAAA&#10;AQAgAAAAIgAAAGRycy9kb3ducmV2LnhtbFBLAQIUABQAAAAIAIdO4kCm7mic2gEAAJsDAAAOAAAA&#10;AAAAAAEAIAAAACUBAABkcnMvZTJvRG9jLnhtbFBLBQYAAAAABgAGAFkBAABxBQAAAAA=&#10;"/>
        </w:pict>
      </w:r>
    </w:p>
    <w:p w:rsidR="00F74B6F" w:rsidRPr="008C0366" w:rsidRDefault="000D2B95" w:rsidP="008C0366">
      <w:pPr>
        <w:snapToGrid w:val="0"/>
        <w:spacing w:line="560" w:lineRule="exact"/>
        <w:ind w:firstLineChars="200" w:firstLine="560"/>
        <w:jc w:val="left"/>
        <w:rPr>
          <w:rFonts w:ascii="仿宋_GB2312" w:eastAsia="仿宋_GB2312" w:hAnsi="宋体" w:cs="Arial"/>
          <w:b/>
          <w:kern w:val="0"/>
          <w:sz w:val="28"/>
          <w:szCs w:val="28"/>
        </w:rPr>
      </w:pPr>
      <w:r w:rsidRPr="000D2B95">
        <w:rPr>
          <w:rFonts w:ascii="仿宋_GB2312" w:eastAsia="仿宋_GB2312" w:hAnsiTheme="minorHAnsi" w:cstheme="minorBidi"/>
          <w:sz w:val="28"/>
          <w:szCs w:val="28"/>
        </w:rPr>
        <w:pict>
          <v:rect id="_x0000_s1060" style="position:absolute;margin-left:100.65pt;margin-top:4.95pt;width:185.15pt;height:28.65pt;z-index:251677696;mso-position-horizontal-relative:char;mso-position-vertical-relative:line" o:gfxdata="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G&#10;fh3x1wAAAAgBAAAPAAAAAAAAAAEAIAAAACIAAABkcnMvZG93bnJldi54bWxQSwECFAAUAAAACACH&#10;TuJAlEyg2OwBAADrAwAADgAAAAAAAAABACAAAAAmAQAAZHJzL2Uyb0RvYy54bWxQSwUGAAAAAAYA&#10;BgBZAQAAhAUAAAAA&#10;">
            <v:textbox>
              <w:txbxContent>
                <w:p w:rsidR="00920519" w:rsidRDefault="00920519" w:rsidP="00F74B6F">
                  <w:pPr>
                    <w:jc w:val="center"/>
                    <w:rPr>
                      <w:rFonts w:ascii="仿宋" w:eastAsia="仿宋" w:hAnsi="仿宋"/>
                      <w:sz w:val="24"/>
                    </w:rPr>
                  </w:pPr>
                  <w:r>
                    <w:rPr>
                      <w:rFonts w:ascii="仿宋" w:eastAsia="仿宋" w:hAnsi="仿宋" w:hint="eastAsia"/>
                      <w:sz w:val="24"/>
                    </w:rPr>
                    <w:t>选手口试</w:t>
                  </w:r>
                </w:p>
              </w:txbxContent>
            </v:textbox>
          </v:rect>
        </w:pict>
      </w:r>
    </w:p>
    <w:p w:rsidR="00F74B6F" w:rsidRPr="008C0366" w:rsidRDefault="00F74B6F" w:rsidP="00F74B6F">
      <w:pPr>
        <w:snapToGrid w:val="0"/>
        <w:spacing w:line="480" w:lineRule="exact"/>
        <w:ind w:firstLine="570"/>
        <w:rPr>
          <w:rFonts w:ascii="仿宋_GB2312" w:eastAsia="仿宋_GB2312" w:hAnsi="黑体"/>
          <w:color w:val="000000"/>
          <w:sz w:val="28"/>
          <w:szCs w:val="28"/>
        </w:rPr>
      </w:pPr>
    </w:p>
    <w:p w:rsidR="00F74B6F" w:rsidRPr="001764F6" w:rsidRDefault="00230D41" w:rsidP="00D426ED">
      <w:pPr>
        <w:snapToGrid w:val="0"/>
        <w:spacing w:line="360" w:lineRule="auto"/>
        <w:ind w:firstLine="570"/>
        <w:rPr>
          <w:rFonts w:ascii="仿宋_GB2312" w:eastAsia="仿宋_GB2312" w:hAnsi="黑体"/>
          <w:b/>
          <w:color w:val="000000"/>
          <w:sz w:val="28"/>
          <w:szCs w:val="28"/>
        </w:rPr>
      </w:pPr>
      <w:r w:rsidRPr="001764F6">
        <w:rPr>
          <w:rFonts w:ascii="仿宋_GB2312" w:eastAsia="仿宋_GB2312" w:hAnsi="黑体" w:hint="eastAsia"/>
          <w:b/>
          <w:color w:val="000000"/>
          <w:sz w:val="28"/>
          <w:szCs w:val="28"/>
        </w:rPr>
        <w:t>四</w:t>
      </w:r>
      <w:r w:rsidR="00F74B6F" w:rsidRPr="001764F6">
        <w:rPr>
          <w:rFonts w:ascii="仿宋_GB2312" w:eastAsia="仿宋_GB2312" w:hAnsi="黑体" w:hint="eastAsia"/>
          <w:b/>
          <w:color w:val="000000"/>
          <w:sz w:val="28"/>
          <w:szCs w:val="28"/>
        </w:rPr>
        <w:t>、竞赛规则</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（一）中餐宴会摆台与服务现场实操规则</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1.按中餐正式宴会摆台与服务（10人位），根据组委会统一提供设备物品进行操作与服务。</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2.操作时间18分钟（比赛结束前3分钟两遍提醒选手“离比赛结束还有3分钟”；提前完成不加分，每超过30秒，扣总分2分，不足30秒按30秒计算，以此类推；超时2分钟不予继续比赛，裁判根据选手完成部分进行评判计分）。</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3.选手必须佩带参赛证、号牌提前进入比赛场地，在指定区域按组别向裁判进行仪容仪表展示，时间1分钟。</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4.裁判员统一口令“开始准备”进行准备，准备时间3分钟。准备就绪后，选手站在工作台前、主人位后侧，举手示意。</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5.选手在裁判员宣布“比赛开始”后开始操作。</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6.比赛开始时，选手站在主人位后侧。比赛中所有操作与服务必须按顺时针方向进行。</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7.所有操作与服务结束后，选手应回到工作台前，举手示意“比赛完毕”。</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8.除台布、装饰布、花盆和桌号牌可徒手操作外，其他物品均须使用托盘操作。</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9.餐巾准备无任何折痕；餐巾折花花型不限，但须突出正、副主人位花型，整体挺括、和谐、美观。</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10.比赛中允许使用托盘垫。</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11.在拉椅让座之前（铺装饰布、台布时除外），餐椅保持“三三二二”对称摆放，椅面1/2塞进桌面。铺装饰布、台布时，拉开主人位餐椅。铺完装饰布、台布后将餐椅归位。</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12.物品落地每件扣3分，物品碰倒每件扣2分；物品遗漏每件扣1分。逆时针操作扣1分/次。</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13.台布、装饰布的折叠方法：反面朝里，沿凸线长边对折两次，再沿短边对折两次。</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（二）客房中式铺床现场操作规则</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1.按客房中式铺床流程，根据组委会统一提供设备物品进行操作。</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2.操作时间3分钟（其中中式铺床时间3分钟，提前完成不加分，每超过10秒扣2分，不足10秒按10秒计算，超过1分钟不予继续比赛，裁判根据选手完成部分进行评判计分）。</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3.选手必须佩带参赛证、号牌提前进入比赛场地，在指定区域按组别向裁判进行仪容仪表展示，时间1分钟。</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4.裁判员统一口令“开始准备”后进行准备，准备时间2分钟。准备就绪后，选手站在工作台前、床尾后侧，举手示意。</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lastRenderedPageBreak/>
        <w:t>5.选手在裁判员宣布“比赛开始”后开始操作。</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6.操作结束后，选手立于工作台前，举手示意“比赛完毕”。</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7.比赛用床架不带床头板，不设床头柜，床头柜位置赛场指定，靠近裁判一头为床头。</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8.操作过程中，选手不能跑动、绕床头、跪床或手臂撑床，每违例一次扣2分。</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9.其他</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（1）床单和被套叠法：正面朝里，沿长边对折两次，再单边朝里沿宽边对折两次。被芯折叠法：S型折叠，再两头向中间折，然后对折。</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（2）选手不可在床头操作，其余位置不限。</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（3）床架（含脚）+床垫高度为49厘米（误差1厘米）。</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（三）中餐宴会摆台与服务现场操作比赛评分标准（见附件1）</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（四）客房中式铺床现场操作比赛评分标准（见附件2）</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（五）仪表仪容评分标准（见附件3）</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（六）专业理论和专业外语口试评分标准（见附件4）</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1.比赛形式</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专业理论和专业英语测试采用考官与选手问答的形式。每位选手考试时间约为6分钟，专业理论和专业英语各3分钟。每位选手须</w:t>
      </w:r>
      <w:r w:rsidRPr="008C0366">
        <w:rPr>
          <w:rFonts w:ascii="仿宋_GB2312" w:eastAsia="仿宋_GB2312" w:hAnsi="宋体" w:hint="eastAsia"/>
          <w:color w:val="000000"/>
          <w:sz w:val="28"/>
          <w:szCs w:val="28"/>
        </w:rPr>
        <w:lastRenderedPageBreak/>
        <w:t>回答专业理论六道题，其中客观题、简答题、应变题各二道。专业英语每位选手须回答情景对话5道题。</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2.专业理论测试评分说明</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8—10分：答案内容完整、准确，无错漏，语言表达精炼、用词准确，语句通顺，反应敏捷，普通话发音准确，语音清晰，讲话速度与节奏恰到好处，音量适中。</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6－8分：答案内容基本完整，语言表达基本正确，语音语调尚可，较熟悉专业知识，对不同情景有一定的应变能力。</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4－6分：答案内容有错漏，语言表达有错误，发音有缺陷，但不严重影响交际，对不同情景应变能力较差。</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4分以下：答案内容有错漏，语言表达停顿较多，严重影响交际，应变能力差。</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3.专业英语测试评分说明</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8—10分：语法正确，词汇丰富，语音语调标准，熟练、流利地掌握岗位英语，对不同语境有较强反应能力，有较强的英语交流能力。</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6－8分：语法与词汇基本正确，语音语调尚可，允许有个别母语口音，较熟悉岗位英语，对不同语境有一定的适应能力，有一定的英语交流能力。</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4－6分：语法与词汇有错误，发音有缺陷，但不严重影响交际。</w:t>
      </w:r>
      <w:r w:rsidRPr="008C0366">
        <w:rPr>
          <w:rFonts w:ascii="仿宋_GB2312" w:eastAsia="仿宋_GB2312" w:hAnsi="宋体" w:hint="eastAsia"/>
          <w:color w:val="000000"/>
          <w:sz w:val="28"/>
          <w:szCs w:val="28"/>
        </w:rPr>
        <w:lastRenderedPageBreak/>
        <w:t>对岗位英语有一定了解，对不同语境的应变能力较差。</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4分以下：语法与词汇有较多错误，停顿较多，严重影响交际。岗位英语掌握不佳，不能适应语境的变化。</w:t>
      </w:r>
    </w:p>
    <w:p w:rsidR="00F74B6F" w:rsidRPr="00230D41" w:rsidRDefault="00F74B6F" w:rsidP="00D426ED">
      <w:pPr>
        <w:snapToGrid w:val="0"/>
        <w:spacing w:line="360" w:lineRule="auto"/>
        <w:rPr>
          <w:rFonts w:ascii="仿宋_GB2312" w:eastAsia="仿宋_GB2312" w:hAnsi="宋体"/>
          <w:b/>
          <w:color w:val="000000"/>
          <w:sz w:val="28"/>
          <w:szCs w:val="28"/>
        </w:rPr>
      </w:pPr>
      <w:r w:rsidRPr="008C0366">
        <w:rPr>
          <w:rFonts w:ascii="仿宋_GB2312" w:eastAsia="仿宋_GB2312" w:hAnsi="黑体" w:hint="eastAsia"/>
          <w:color w:val="000000"/>
          <w:sz w:val="28"/>
          <w:szCs w:val="28"/>
        </w:rPr>
        <w:t xml:space="preserve">     </w:t>
      </w:r>
      <w:r w:rsidR="00230D41" w:rsidRPr="00230D41">
        <w:rPr>
          <w:rFonts w:ascii="仿宋_GB2312" w:eastAsia="仿宋_GB2312" w:hAnsi="黑体" w:hint="eastAsia"/>
          <w:b/>
          <w:color w:val="000000"/>
          <w:sz w:val="28"/>
          <w:szCs w:val="28"/>
        </w:rPr>
        <w:t>三</w:t>
      </w:r>
      <w:r w:rsidRPr="00230D41">
        <w:rPr>
          <w:rFonts w:ascii="仿宋_GB2312" w:eastAsia="仿宋_GB2312" w:hAnsi="黑体" w:hint="eastAsia"/>
          <w:b/>
          <w:color w:val="000000"/>
          <w:sz w:val="28"/>
          <w:szCs w:val="28"/>
        </w:rPr>
        <w:t>、技术规范</w:t>
      </w:r>
    </w:p>
    <w:p w:rsidR="00F74B6F" w:rsidRPr="008C0366" w:rsidRDefault="00F74B6F" w:rsidP="00D426ED">
      <w:pPr>
        <w:snapToGrid w:val="0"/>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1、执行全国旅游职业教育教学指导委员会编制的高星级饭店运营与管理专业人才培养方案中的专业教学要求；</w:t>
      </w:r>
    </w:p>
    <w:p w:rsidR="00F74B6F" w:rsidRPr="008C0366" w:rsidRDefault="00F74B6F" w:rsidP="00D426ED">
      <w:pPr>
        <w:snapToGrid w:val="0"/>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2、执行人力资源和社会保障部制订的餐厅服务员（四级）、客房服务员（四级）职业资格标准。</w:t>
      </w:r>
    </w:p>
    <w:p w:rsidR="00F74B6F" w:rsidRPr="008C0366" w:rsidRDefault="00F74B6F" w:rsidP="00D426ED">
      <w:pPr>
        <w:snapToGrid w:val="0"/>
        <w:spacing w:line="360" w:lineRule="auto"/>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w:t>
      </w:r>
      <w:r w:rsidR="00564F01">
        <w:rPr>
          <w:rFonts w:ascii="仿宋_GB2312" w:eastAsia="仿宋_GB2312" w:hAnsi="黑体" w:cs="黑体" w:hint="eastAsia"/>
          <w:color w:val="000000"/>
          <w:sz w:val="28"/>
          <w:szCs w:val="28"/>
        </w:rPr>
        <w:t>八</w:t>
      </w:r>
      <w:r w:rsidRPr="008C0366">
        <w:rPr>
          <w:rFonts w:ascii="仿宋_GB2312" w:eastAsia="仿宋_GB2312" w:hAnsi="黑体" w:cs="黑体" w:hint="eastAsia"/>
          <w:color w:val="000000"/>
          <w:sz w:val="28"/>
          <w:szCs w:val="28"/>
        </w:rPr>
        <w:t>、设施设备清单</w:t>
      </w:r>
    </w:p>
    <w:p w:rsidR="00F74B6F" w:rsidRPr="008C0366" w:rsidRDefault="00F74B6F" w:rsidP="00D426ED">
      <w:pPr>
        <w:snapToGrid w:val="0"/>
        <w:spacing w:line="360" w:lineRule="auto"/>
        <w:rPr>
          <w:rFonts w:ascii="仿宋_GB2312" w:eastAsia="仿宋_GB2312" w:hAnsi="仿宋"/>
          <w:sz w:val="28"/>
          <w:szCs w:val="28"/>
        </w:rPr>
      </w:pPr>
      <w:r w:rsidRPr="008C0366">
        <w:rPr>
          <w:rFonts w:ascii="仿宋_GB2312" w:eastAsia="仿宋_GB2312" w:hAnsi="宋体" w:hint="eastAsia"/>
          <w:color w:val="000000"/>
          <w:sz w:val="28"/>
          <w:szCs w:val="28"/>
        </w:rPr>
        <w:t xml:space="preserve">     （一）中餐宴会摆台选手操作用设施设备清单（以1名选手计）</w:t>
      </w:r>
    </w:p>
    <w:tbl>
      <w:tblPr>
        <w:tblW w:w="9000" w:type="dxa"/>
        <w:jc w:val="center"/>
        <w:tblLayout w:type="fixed"/>
        <w:tblCellMar>
          <w:top w:w="57" w:type="dxa"/>
          <w:bottom w:w="57" w:type="dxa"/>
        </w:tblCellMar>
        <w:tblLook w:val="04A0"/>
      </w:tblPr>
      <w:tblGrid>
        <w:gridCol w:w="788"/>
        <w:gridCol w:w="1846"/>
        <w:gridCol w:w="4625"/>
        <w:gridCol w:w="878"/>
        <w:gridCol w:w="863"/>
      </w:tblGrid>
      <w:tr w:rsidR="00F74B6F" w:rsidRPr="008C0366" w:rsidTr="0087454A">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widowControl/>
              <w:snapToGrid w:val="0"/>
              <w:jc w:val="center"/>
              <w:rPr>
                <w:rFonts w:ascii="仿宋_GB2312" w:eastAsia="仿宋_GB2312" w:hAnsi="宋体" w:cs="宋体"/>
                <w:b/>
                <w:kern w:val="0"/>
                <w:sz w:val="28"/>
                <w:szCs w:val="28"/>
              </w:rPr>
            </w:pPr>
            <w:r w:rsidRPr="008C0366">
              <w:rPr>
                <w:rFonts w:ascii="仿宋_GB2312" w:eastAsia="仿宋_GB2312" w:hAnsi="宋体" w:cs="宋体" w:hint="eastAsia"/>
                <w:b/>
                <w:kern w:val="0"/>
                <w:sz w:val="28"/>
                <w:szCs w:val="28"/>
              </w:rPr>
              <w:t>序号</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widowControl/>
              <w:snapToGrid w:val="0"/>
              <w:jc w:val="center"/>
              <w:rPr>
                <w:rFonts w:ascii="仿宋_GB2312" w:eastAsia="仿宋_GB2312" w:hAnsi="宋体" w:cs="宋体"/>
                <w:b/>
                <w:kern w:val="0"/>
                <w:sz w:val="28"/>
                <w:szCs w:val="28"/>
              </w:rPr>
            </w:pPr>
            <w:r w:rsidRPr="008C0366">
              <w:rPr>
                <w:rFonts w:ascii="仿宋_GB2312" w:eastAsia="仿宋_GB2312" w:hAnsi="宋体" w:cs="宋体" w:hint="eastAsia"/>
                <w:b/>
                <w:kern w:val="0"/>
                <w:sz w:val="28"/>
                <w:szCs w:val="28"/>
              </w:rPr>
              <w:t>名  称</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widowControl/>
              <w:snapToGrid w:val="0"/>
              <w:jc w:val="center"/>
              <w:rPr>
                <w:rFonts w:ascii="仿宋_GB2312" w:eastAsia="仿宋_GB2312" w:hAnsi="宋体" w:cs="宋体"/>
                <w:b/>
                <w:kern w:val="0"/>
                <w:sz w:val="28"/>
                <w:szCs w:val="28"/>
              </w:rPr>
            </w:pPr>
            <w:r w:rsidRPr="008C0366">
              <w:rPr>
                <w:rFonts w:ascii="仿宋_GB2312" w:eastAsia="仿宋_GB2312" w:hAnsi="宋体" w:cs="宋体" w:hint="eastAsia"/>
                <w:b/>
                <w:kern w:val="0"/>
                <w:sz w:val="28"/>
                <w:szCs w:val="28"/>
              </w:rPr>
              <w:t>规  格</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widowControl/>
              <w:snapToGrid w:val="0"/>
              <w:jc w:val="center"/>
              <w:rPr>
                <w:rFonts w:ascii="仿宋_GB2312" w:eastAsia="仿宋_GB2312" w:hAnsi="宋体" w:cs="宋体"/>
                <w:b/>
                <w:kern w:val="0"/>
                <w:sz w:val="28"/>
                <w:szCs w:val="28"/>
              </w:rPr>
            </w:pPr>
            <w:r w:rsidRPr="008C0366">
              <w:rPr>
                <w:rFonts w:ascii="仿宋_GB2312" w:eastAsia="仿宋_GB2312" w:hAnsi="宋体" w:cs="宋体" w:hint="eastAsia"/>
                <w:b/>
                <w:kern w:val="0"/>
                <w:sz w:val="28"/>
                <w:szCs w:val="28"/>
              </w:rPr>
              <w:t>质地</w:t>
            </w: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widowControl/>
              <w:snapToGrid w:val="0"/>
              <w:jc w:val="center"/>
              <w:rPr>
                <w:rFonts w:ascii="仿宋_GB2312" w:eastAsia="仿宋_GB2312" w:hAnsi="宋体" w:cs="宋体"/>
                <w:b/>
                <w:kern w:val="0"/>
                <w:sz w:val="28"/>
                <w:szCs w:val="28"/>
              </w:rPr>
            </w:pPr>
            <w:r w:rsidRPr="008C0366">
              <w:rPr>
                <w:rFonts w:ascii="仿宋_GB2312" w:eastAsia="仿宋_GB2312" w:hAnsi="宋体" w:cs="宋体" w:hint="eastAsia"/>
                <w:b/>
                <w:kern w:val="0"/>
                <w:sz w:val="28"/>
                <w:szCs w:val="28"/>
              </w:rPr>
              <w:t>数量</w:t>
            </w:r>
          </w:p>
        </w:tc>
      </w:tr>
      <w:tr w:rsidR="00F74B6F" w:rsidRPr="008C0366" w:rsidTr="0087454A">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中餐圆形餐台</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高度为75厘米、直径180厘米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1张</w:t>
            </w:r>
          </w:p>
        </w:tc>
      </w:tr>
      <w:tr w:rsidR="00F74B6F" w:rsidRPr="008C0366" w:rsidTr="0087454A">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工作台</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100厘米×200厘米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1张</w:t>
            </w:r>
          </w:p>
        </w:tc>
      </w:tr>
      <w:tr w:rsidR="00F74B6F" w:rsidRPr="008C0366" w:rsidTr="0087454A">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3</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餐椅</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10把</w:t>
            </w:r>
          </w:p>
        </w:tc>
      </w:tr>
      <w:tr w:rsidR="00F74B6F" w:rsidRPr="008C0366" w:rsidTr="0087454A">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4</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防滑圆托盘（含托盘垫）</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外径32厘米，内径30厘米，误差0.5厘米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2个</w:t>
            </w:r>
          </w:p>
        </w:tc>
      </w:tr>
      <w:tr w:rsidR="00F74B6F" w:rsidRPr="008C0366" w:rsidTr="0087454A">
        <w:trPr>
          <w:trHeight w:val="1188"/>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5</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台布及装饰布</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台布：正方形，240×240厘米，70%棉、30%化纤，1000克</w:t>
            </w:r>
          </w:p>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装饰布：圆形，直径320厘米，材质约30％的棉，70％的化纤，1550克</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1套</w:t>
            </w:r>
          </w:p>
        </w:tc>
      </w:tr>
      <w:tr w:rsidR="00F74B6F" w:rsidRPr="008C0366" w:rsidTr="0087454A">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6</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餐巾（口布）</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56厘米×56厘米；70克</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纯棉</w:t>
            </w: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10条</w:t>
            </w:r>
          </w:p>
        </w:tc>
      </w:tr>
      <w:tr w:rsidR="00F74B6F" w:rsidRPr="008C0366" w:rsidTr="0087454A">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7</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花盆</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外径17.5厘米，内径16.5厘米，底径13.5厘米，盆高7.5厘米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瓷器</w:t>
            </w: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1个</w:t>
            </w:r>
          </w:p>
        </w:tc>
      </w:tr>
      <w:tr w:rsidR="00F74B6F" w:rsidRPr="008C0366" w:rsidTr="0087454A">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8</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餐碟（骨碟）</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外径20.3厘米，内径12.5厘米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瓷器</w:t>
            </w: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10个</w:t>
            </w:r>
          </w:p>
        </w:tc>
      </w:tr>
      <w:tr w:rsidR="00F74B6F" w:rsidRPr="008C0366" w:rsidTr="0087454A">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9</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汤碗（翅碗）</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碗口直径11.3厘米 ，底部直径5厘米,高4厘米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瓷</w:t>
            </w: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10个</w:t>
            </w:r>
          </w:p>
        </w:tc>
      </w:tr>
      <w:tr w:rsidR="00F74B6F" w:rsidRPr="008C0366" w:rsidTr="0087454A">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10</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味碟</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碟口7.3厘米， 底部4厘米，高1.8厘米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瓷器</w:t>
            </w: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10个</w:t>
            </w:r>
          </w:p>
        </w:tc>
      </w:tr>
      <w:tr w:rsidR="00F74B6F" w:rsidRPr="008C0366" w:rsidTr="0087454A">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11</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汤勺</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长13.4厘米， 宽4厘米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瓷器</w:t>
            </w: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10个</w:t>
            </w:r>
          </w:p>
        </w:tc>
      </w:tr>
      <w:tr w:rsidR="00F74B6F" w:rsidRPr="008C0366" w:rsidTr="0087454A">
        <w:trPr>
          <w:trHeight w:val="1459"/>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12</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筷架</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长7.1厘米，底部长7.3厘米；宽3.1厘米；底部宽3.3厘米；高1.5厘米；勺子位长4.9厘米，圆形凹口位2.5厘米；筷子位顶部2.2厘米，凹位1.3厘米，高度1.1厘米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瓷器</w:t>
            </w: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10个</w:t>
            </w:r>
          </w:p>
        </w:tc>
      </w:tr>
      <w:tr w:rsidR="00F74B6F" w:rsidRPr="008C0366" w:rsidTr="0087454A">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13</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筷子</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长24.5厘米，筷子头直径0.4厘米；带筷套：长29.5厘米，宽3厘米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10双</w:t>
            </w:r>
          </w:p>
        </w:tc>
      </w:tr>
      <w:tr w:rsidR="00F74B6F" w:rsidRPr="008C0366" w:rsidTr="0087454A">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14</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席面更</w:t>
            </w:r>
          </w:p>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（长柄勺）</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全长20.4厘米，勺子长6.4厘米，直径4.3厘米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不锈钢</w:t>
            </w: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10个</w:t>
            </w:r>
          </w:p>
        </w:tc>
      </w:tr>
      <w:tr w:rsidR="00F74B6F" w:rsidRPr="008C0366" w:rsidTr="0087454A">
        <w:trPr>
          <w:trHeight w:val="918"/>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15</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水杯（414ML）</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widowControl/>
              <w:snapToGrid w:val="0"/>
              <w:rPr>
                <w:rFonts w:ascii="仿宋_GB2312" w:eastAsia="仿宋_GB2312" w:hAnsi="宋体" w:cs="宋体"/>
                <w:sz w:val="28"/>
                <w:szCs w:val="28"/>
              </w:rPr>
            </w:pPr>
            <w:r w:rsidRPr="008C0366">
              <w:rPr>
                <w:rFonts w:ascii="仿宋_GB2312" w:eastAsia="仿宋_GB2312" w:hAnsi="宋体" w:cs="宋体" w:hint="eastAsia"/>
                <w:sz w:val="28"/>
                <w:szCs w:val="28"/>
              </w:rPr>
              <w:t>杯口外径6.5厘米，杯口内径6.1厘米，内高13.5厘米，外高18.7厘米，杯底直径6.7厘米，厚0.4厘米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玻璃器</w:t>
            </w: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10个</w:t>
            </w:r>
          </w:p>
        </w:tc>
      </w:tr>
      <w:tr w:rsidR="00F74B6F" w:rsidRPr="008C0366" w:rsidTr="0087454A">
        <w:trPr>
          <w:trHeight w:val="918"/>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16</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葡萄酒杯（14CL）</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杯口外径5.8厘米，杯口内径5.5厘米，内高6.9厘米，外高14厘米，杯底直径5.7厘米，厚0.2厘米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玻璃器</w:t>
            </w: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10个</w:t>
            </w:r>
          </w:p>
        </w:tc>
      </w:tr>
      <w:tr w:rsidR="00F74B6F" w:rsidRPr="008C0366" w:rsidTr="0087454A">
        <w:trPr>
          <w:trHeight w:val="918"/>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17</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白酒杯（2.6CL）</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杯口外径3.7厘米，杯口内径3.4厘米，内高3.3厘米，外高8.9厘米，杯底直径4.1厘米，厚0.2厘米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玻璃器</w:t>
            </w: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10个</w:t>
            </w:r>
          </w:p>
        </w:tc>
      </w:tr>
      <w:tr w:rsidR="00F74B6F" w:rsidRPr="008C0366" w:rsidTr="0087454A">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18</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牙签</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长8.3厘米，宽1.5厘米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10套</w:t>
            </w:r>
          </w:p>
        </w:tc>
      </w:tr>
      <w:tr w:rsidR="00F74B6F" w:rsidRPr="008C0366" w:rsidTr="0087454A">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19</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菜单</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长18.5厘米，外宽12.5厘米，内宽10.5厘米，厚1.7厘米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2个</w:t>
            </w:r>
          </w:p>
        </w:tc>
      </w:tr>
      <w:tr w:rsidR="00F74B6F" w:rsidRPr="008C0366" w:rsidTr="0087454A">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20</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桌号牌</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底座长10厘米，宽4.5厘米，高8.1厘米，底座厚度0.8厘米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1个</w:t>
            </w:r>
          </w:p>
        </w:tc>
      </w:tr>
      <w:tr w:rsidR="00F74B6F" w:rsidRPr="008C0366" w:rsidTr="0087454A">
        <w:trPr>
          <w:trHeight w:val="918"/>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21</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公用餐具（公筷架、筷子、公勺）</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公筷架全长9.5厘米，底座长5.9厘米,宽1.2厘米，勺座直径2.5厘米，筷座长3.5厘米，宽1.2厘米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2套</w:t>
            </w:r>
          </w:p>
        </w:tc>
      </w:tr>
      <w:tr w:rsidR="00F74B6F" w:rsidRPr="008C0366" w:rsidTr="0087454A">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22</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折叠餐巾花专用大盘</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直径40厘米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瓷器</w:t>
            </w: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1个</w:t>
            </w:r>
          </w:p>
        </w:tc>
      </w:tr>
      <w:tr w:rsidR="00F74B6F" w:rsidRPr="008C0366" w:rsidTr="0087454A">
        <w:trPr>
          <w:trHeight w:val="648"/>
          <w:jc w:val="center"/>
        </w:trPr>
        <w:tc>
          <w:tcPr>
            <w:tcW w:w="788" w:type="dxa"/>
            <w:tcBorders>
              <w:top w:val="single" w:sz="4" w:space="0" w:color="auto"/>
              <w:left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23</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服务巾</w:t>
            </w:r>
          </w:p>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（斟酒用）</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边长48厘米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棉质</w:t>
            </w: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1条</w:t>
            </w:r>
          </w:p>
        </w:tc>
      </w:tr>
      <w:tr w:rsidR="00F74B6F" w:rsidRPr="008C0366" w:rsidTr="0087454A">
        <w:trPr>
          <w:trHeight w:val="648"/>
          <w:jc w:val="center"/>
        </w:trPr>
        <w:tc>
          <w:tcPr>
            <w:tcW w:w="788" w:type="dxa"/>
            <w:vMerge w:val="restart"/>
            <w:tcBorders>
              <w:top w:val="single" w:sz="4" w:space="0" w:color="auto"/>
              <w:left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24</w:t>
            </w: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酒瓶</w:t>
            </w:r>
          </w:p>
        </w:tc>
        <w:tc>
          <w:tcPr>
            <w:tcW w:w="4625" w:type="dxa"/>
            <w:tcBorders>
              <w:top w:val="single" w:sz="4" w:space="0" w:color="auto"/>
              <w:left w:val="nil"/>
              <w:bottom w:val="single" w:sz="4" w:space="0" w:color="auto"/>
              <w:right w:val="single" w:sz="4" w:space="0" w:color="auto"/>
            </w:tcBorders>
            <w:vAlign w:val="center"/>
          </w:tcPr>
          <w:p w:rsidR="00F74B6F" w:rsidRPr="008C0366" w:rsidRDefault="00F74B6F" w:rsidP="0087454A">
            <w:pPr>
              <w:autoSpaceDE w:val="0"/>
              <w:autoSpaceDN w:val="0"/>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葡萄酒瓶：墨绿色750ml  高：32厘米  瓶身直径：7.3厘米 口径（外）：2.7厘米 口径（内）：1.9厘米</w:t>
            </w:r>
          </w:p>
          <w:p w:rsidR="00F74B6F" w:rsidRPr="008C0366" w:rsidRDefault="00F74B6F" w:rsidP="0087454A">
            <w:pPr>
              <w:autoSpaceDE w:val="0"/>
              <w:autoSpaceDN w:val="0"/>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白酒瓶：透明色500ml    高：26.5厘米 </w:t>
            </w:r>
          </w:p>
          <w:p w:rsidR="00F74B6F" w:rsidRPr="008C0366" w:rsidRDefault="00F74B6F" w:rsidP="0087454A">
            <w:pPr>
              <w:autoSpaceDE w:val="0"/>
              <w:autoSpaceDN w:val="0"/>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瓶身直径：6.6厘米 口径（外）：2.75厘米 口径（内）：1.75厘米</w:t>
            </w:r>
          </w:p>
        </w:tc>
        <w:tc>
          <w:tcPr>
            <w:tcW w:w="87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玻璃</w:t>
            </w:r>
          </w:p>
          <w:p w:rsidR="00F74B6F" w:rsidRPr="008C0366" w:rsidRDefault="00F74B6F" w:rsidP="0087454A">
            <w:pPr>
              <w:snapToGrid w:val="0"/>
              <w:rPr>
                <w:rFonts w:ascii="仿宋_GB2312" w:eastAsia="仿宋_GB2312" w:hAnsi="宋体" w:cs="宋体"/>
                <w:sz w:val="28"/>
                <w:szCs w:val="28"/>
              </w:rPr>
            </w:pPr>
          </w:p>
        </w:tc>
        <w:tc>
          <w:tcPr>
            <w:tcW w:w="86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2个</w:t>
            </w:r>
          </w:p>
        </w:tc>
      </w:tr>
      <w:tr w:rsidR="00F74B6F" w:rsidRPr="008C0366" w:rsidTr="0087454A">
        <w:trPr>
          <w:trHeight w:val="2008"/>
          <w:jc w:val="center"/>
        </w:trPr>
        <w:tc>
          <w:tcPr>
            <w:tcW w:w="788" w:type="dxa"/>
            <w:vMerge/>
            <w:tcBorders>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p>
        </w:tc>
        <w:tc>
          <w:tcPr>
            <w:tcW w:w="1846"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酒瓶样例图片</w:t>
            </w:r>
          </w:p>
        </w:tc>
        <w:tc>
          <w:tcPr>
            <w:tcW w:w="6366" w:type="dxa"/>
            <w:gridSpan w:val="3"/>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葡萄酒瓶</w:t>
            </w:r>
            <w:r w:rsidRPr="008C0366">
              <w:rPr>
                <w:rFonts w:ascii="仿宋_GB2312" w:eastAsia="仿宋_GB2312" w:hAnsi="宋体" w:cs="宋体" w:hint="eastAsia"/>
                <w:sz w:val="28"/>
                <w:szCs w:val="28"/>
              </w:rPr>
              <w:object w:dxaOrig="1322" w:dyaOrig="1944">
                <v:shape id="_x0000_i1041" type="#_x0000_t75" style="width:66pt;height:98pt" o:ole="">
                  <v:imagedata r:id="rId62" o:title=""/>
                </v:shape>
                <o:OLEObject Type="Embed" ProgID="Picture.PicObj.1" ShapeID="_x0000_i1041" DrawAspect="Content" ObjectID="_1553334078" r:id="rId63"/>
              </w:object>
            </w:r>
            <w:r w:rsidRPr="008C0366">
              <w:rPr>
                <w:rFonts w:ascii="仿宋_GB2312" w:eastAsia="仿宋_GB2312" w:hAnsi="宋体" w:cs="宋体" w:hint="eastAsia"/>
                <w:sz w:val="28"/>
                <w:szCs w:val="28"/>
              </w:rPr>
              <w:t xml:space="preserve">         白酒瓶</w:t>
            </w:r>
            <w:r w:rsidRPr="008C0366">
              <w:rPr>
                <w:rFonts w:ascii="仿宋_GB2312" w:eastAsia="仿宋_GB2312" w:hAnsi="宋体" w:cs="宋体" w:hint="eastAsia"/>
                <w:sz w:val="28"/>
                <w:szCs w:val="28"/>
              </w:rPr>
              <w:object w:dxaOrig="628" w:dyaOrig="1911">
                <v:shape id="_x0000_i1042" type="#_x0000_t75" style="width:31pt;height:95pt" o:ole="">
                  <v:imagedata r:id="rId64" o:title=""/>
                </v:shape>
                <o:OLEObject Type="Embed" ProgID="Picture.PicObj.1" ShapeID="_x0000_i1042" DrawAspect="Content" ObjectID="_1553334079" r:id="rId65"/>
              </w:object>
            </w:r>
          </w:p>
        </w:tc>
      </w:tr>
    </w:tbl>
    <w:p w:rsidR="00F74B6F" w:rsidRPr="008C0366" w:rsidRDefault="00F74B6F" w:rsidP="00F74B6F">
      <w:pPr>
        <w:snapToGrid w:val="0"/>
        <w:spacing w:line="44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（二）客房中式铺床选手操作用设施设备清单（以1名选手计）</w:t>
      </w:r>
    </w:p>
    <w:tbl>
      <w:tblPr>
        <w:tblW w:w="9420" w:type="dxa"/>
        <w:jc w:val="center"/>
        <w:tblLayout w:type="fixed"/>
        <w:tblCellMar>
          <w:top w:w="57" w:type="dxa"/>
          <w:left w:w="142" w:type="dxa"/>
          <w:bottom w:w="57" w:type="dxa"/>
          <w:right w:w="142" w:type="dxa"/>
        </w:tblCellMar>
        <w:tblLook w:val="04A0"/>
      </w:tblPr>
      <w:tblGrid>
        <w:gridCol w:w="862"/>
        <w:gridCol w:w="643"/>
        <w:gridCol w:w="2029"/>
        <w:gridCol w:w="3119"/>
        <w:gridCol w:w="708"/>
        <w:gridCol w:w="2059"/>
      </w:tblGrid>
      <w:tr w:rsidR="00F74B6F" w:rsidRPr="008C0366" w:rsidTr="0087454A">
        <w:trPr>
          <w:trHeight w:val="404"/>
          <w:jc w:val="center"/>
        </w:trPr>
        <w:tc>
          <w:tcPr>
            <w:tcW w:w="8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b/>
                <w:sz w:val="28"/>
                <w:szCs w:val="28"/>
              </w:rPr>
            </w:pPr>
            <w:r w:rsidRPr="008C0366">
              <w:rPr>
                <w:rFonts w:ascii="仿宋_GB2312" w:eastAsia="仿宋_GB2312" w:hAnsi="宋体" w:cs="宋体" w:hint="eastAsia"/>
                <w:b/>
                <w:sz w:val="28"/>
                <w:szCs w:val="28"/>
              </w:rPr>
              <w:t>序号</w:t>
            </w:r>
          </w:p>
        </w:tc>
        <w:tc>
          <w:tcPr>
            <w:tcW w:w="64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b/>
                <w:sz w:val="28"/>
                <w:szCs w:val="28"/>
              </w:rPr>
            </w:pPr>
            <w:r w:rsidRPr="008C0366">
              <w:rPr>
                <w:rFonts w:ascii="仿宋_GB2312" w:eastAsia="仿宋_GB2312" w:hAnsi="宋体" w:cs="宋体" w:hint="eastAsia"/>
                <w:b/>
                <w:sz w:val="28"/>
                <w:szCs w:val="28"/>
              </w:rPr>
              <w:t>名称</w:t>
            </w:r>
          </w:p>
        </w:tc>
        <w:tc>
          <w:tcPr>
            <w:tcW w:w="202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b/>
                <w:sz w:val="28"/>
                <w:szCs w:val="28"/>
              </w:rPr>
            </w:pPr>
            <w:r w:rsidRPr="008C0366">
              <w:rPr>
                <w:rFonts w:ascii="仿宋_GB2312" w:eastAsia="仿宋_GB2312" w:hAnsi="宋体" w:cs="宋体" w:hint="eastAsia"/>
                <w:b/>
                <w:sz w:val="28"/>
                <w:szCs w:val="28"/>
              </w:rPr>
              <w:t>规  格</w:t>
            </w:r>
          </w:p>
        </w:tc>
        <w:tc>
          <w:tcPr>
            <w:tcW w:w="311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b/>
                <w:sz w:val="28"/>
                <w:szCs w:val="28"/>
              </w:rPr>
            </w:pPr>
            <w:r w:rsidRPr="008C0366">
              <w:rPr>
                <w:rFonts w:ascii="仿宋_GB2312" w:eastAsia="仿宋_GB2312" w:hAnsi="宋体" w:cs="宋体" w:hint="eastAsia"/>
                <w:b/>
                <w:sz w:val="28"/>
                <w:szCs w:val="28"/>
              </w:rPr>
              <w:t>质  地</w:t>
            </w:r>
          </w:p>
        </w:tc>
        <w:tc>
          <w:tcPr>
            <w:tcW w:w="70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b/>
                <w:sz w:val="28"/>
                <w:szCs w:val="28"/>
              </w:rPr>
            </w:pPr>
            <w:r w:rsidRPr="008C0366">
              <w:rPr>
                <w:rFonts w:ascii="仿宋_GB2312" w:eastAsia="仿宋_GB2312" w:hAnsi="宋体" w:cs="宋体" w:hint="eastAsia"/>
                <w:b/>
                <w:sz w:val="28"/>
                <w:szCs w:val="28"/>
              </w:rPr>
              <w:t>数量</w:t>
            </w:r>
          </w:p>
        </w:tc>
        <w:tc>
          <w:tcPr>
            <w:tcW w:w="205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b/>
                <w:sz w:val="28"/>
                <w:szCs w:val="28"/>
              </w:rPr>
            </w:pPr>
            <w:r w:rsidRPr="008C0366">
              <w:rPr>
                <w:rFonts w:ascii="仿宋_GB2312" w:eastAsia="仿宋_GB2312" w:hAnsi="宋体" w:cs="宋体" w:hint="eastAsia"/>
                <w:b/>
                <w:sz w:val="28"/>
                <w:szCs w:val="28"/>
              </w:rPr>
              <w:t>备  注</w:t>
            </w:r>
          </w:p>
        </w:tc>
      </w:tr>
      <w:tr w:rsidR="00F74B6F" w:rsidRPr="008C0366" w:rsidTr="0087454A">
        <w:trPr>
          <w:trHeight w:val="404"/>
          <w:jc w:val="center"/>
        </w:trPr>
        <w:tc>
          <w:tcPr>
            <w:tcW w:w="8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64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床垫</w:t>
            </w:r>
          </w:p>
        </w:tc>
        <w:tc>
          <w:tcPr>
            <w:tcW w:w="202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200厘米×120厘米，高22厘米</w:t>
            </w:r>
          </w:p>
        </w:tc>
        <w:tc>
          <w:tcPr>
            <w:tcW w:w="311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70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1张</w:t>
            </w:r>
          </w:p>
        </w:tc>
        <w:tc>
          <w:tcPr>
            <w:tcW w:w="205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误差0.5厘米</w:t>
            </w:r>
          </w:p>
        </w:tc>
      </w:tr>
      <w:tr w:rsidR="00F74B6F" w:rsidRPr="008C0366" w:rsidTr="0087454A">
        <w:trPr>
          <w:trHeight w:val="404"/>
          <w:jc w:val="center"/>
        </w:trPr>
        <w:tc>
          <w:tcPr>
            <w:tcW w:w="8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64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床架</w:t>
            </w:r>
          </w:p>
        </w:tc>
        <w:tc>
          <w:tcPr>
            <w:tcW w:w="202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床架高20厘米+床脚7厘米</w:t>
            </w:r>
          </w:p>
        </w:tc>
        <w:tc>
          <w:tcPr>
            <w:tcW w:w="311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70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1个</w:t>
            </w:r>
          </w:p>
        </w:tc>
        <w:tc>
          <w:tcPr>
            <w:tcW w:w="205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误差0.5厘米</w:t>
            </w:r>
          </w:p>
        </w:tc>
      </w:tr>
      <w:tr w:rsidR="00F74B6F" w:rsidRPr="008C0366" w:rsidTr="0087454A">
        <w:trPr>
          <w:trHeight w:val="572"/>
          <w:jc w:val="center"/>
        </w:trPr>
        <w:tc>
          <w:tcPr>
            <w:tcW w:w="8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3</w:t>
            </w:r>
          </w:p>
        </w:tc>
        <w:tc>
          <w:tcPr>
            <w:tcW w:w="64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工作台</w:t>
            </w:r>
          </w:p>
        </w:tc>
        <w:tc>
          <w:tcPr>
            <w:tcW w:w="202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100厘米×200厘米×75厘米</w:t>
            </w:r>
          </w:p>
        </w:tc>
        <w:tc>
          <w:tcPr>
            <w:tcW w:w="311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70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1个</w:t>
            </w:r>
          </w:p>
        </w:tc>
        <w:tc>
          <w:tcPr>
            <w:tcW w:w="205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r>
      <w:tr w:rsidR="00F74B6F" w:rsidRPr="008C0366" w:rsidTr="0087454A">
        <w:trPr>
          <w:trHeight w:val="741"/>
          <w:jc w:val="center"/>
        </w:trPr>
        <w:tc>
          <w:tcPr>
            <w:tcW w:w="8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4</w:t>
            </w:r>
          </w:p>
        </w:tc>
        <w:tc>
          <w:tcPr>
            <w:tcW w:w="64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床单</w:t>
            </w:r>
          </w:p>
        </w:tc>
        <w:tc>
          <w:tcPr>
            <w:tcW w:w="202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280厘米×200厘米（缩水前：288厘米×206厘米）</w:t>
            </w:r>
          </w:p>
        </w:tc>
        <w:tc>
          <w:tcPr>
            <w:tcW w:w="311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100%精梳棉高支高密80支纱/400针，丝光全工艺白色贡缎纹，两头2.5厘米折边，两侧1厘米折边。</w:t>
            </w:r>
          </w:p>
        </w:tc>
        <w:tc>
          <w:tcPr>
            <w:tcW w:w="70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1张</w:t>
            </w:r>
          </w:p>
        </w:tc>
        <w:tc>
          <w:tcPr>
            <w:tcW w:w="205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r>
      <w:tr w:rsidR="00F74B6F" w:rsidRPr="008C0366" w:rsidTr="0087454A">
        <w:trPr>
          <w:trHeight w:val="909"/>
          <w:jc w:val="center"/>
        </w:trPr>
        <w:tc>
          <w:tcPr>
            <w:tcW w:w="8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5</w:t>
            </w:r>
          </w:p>
        </w:tc>
        <w:tc>
          <w:tcPr>
            <w:tcW w:w="64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被套</w:t>
            </w:r>
          </w:p>
        </w:tc>
        <w:tc>
          <w:tcPr>
            <w:tcW w:w="202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235厘米×185厘米×5厘米（缩水前：242厘米×190厘米×5</w:t>
            </w:r>
            <w:r w:rsidRPr="008C0366">
              <w:rPr>
                <w:rFonts w:ascii="仿宋_GB2312" w:eastAsia="仿宋_GB2312" w:hAnsi="宋体" w:cs="宋体" w:hint="eastAsia"/>
                <w:sz w:val="28"/>
                <w:szCs w:val="28"/>
              </w:rPr>
              <w:lastRenderedPageBreak/>
              <w:t>厘米）</w:t>
            </w:r>
          </w:p>
        </w:tc>
        <w:tc>
          <w:tcPr>
            <w:tcW w:w="311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100%精梳棉高支高密80支纱/400针，丝光全工艺白色贡缎纹，三边5厘米法式飞边。</w:t>
            </w:r>
          </w:p>
        </w:tc>
        <w:tc>
          <w:tcPr>
            <w:tcW w:w="70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1张</w:t>
            </w:r>
          </w:p>
        </w:tc>
        <w:tc>
          <w:tcPr>
            <w:tcW w:w="205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底部中半开口，系带方式，2组，距两端45厘米</w:t>
            </w:r>
          </w:p>
        </w:tc>
      </w:tr>
      <w:tr w:rsidR="00F74B6F" w:rsidRPr="008C0366" w:rsidTr="0087454A">
        <w:trPr>
          <w:trHeight w:val="572"/>
          <w:jc w:val="center"/>
        </w:trPr>
        <w:tc>
          <w:tcPr>
            <w:tcW w:w="8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6</w:t>
            </w:r>
          </w:p>
        </w:tc>
        <w:tc>
          <w:tcPr>
            <w:tcW w:w="64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被芯</w:t>
            </w:r>
          </w:p>
        </w:tc>
        <w:tc>
          <w:tcPr>
            <w:tcW w:w="202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230厘米×180厘米</w:t>
            </w:r>
          </w:p>
        </w:tc>
        <w:tc>
          <w:tcPr>
            <w:tcW w:w="311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70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1床</w:t>
            </w:r>
          </w:p>
        </w:tc>
        <w:tc>
          <w:tcPr>
            <w:tcW w:w="205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内充1.5千克羽绒棉，含填充物总重量2.6千克</w:t>
            </w:r>
          </w:p>
        </w:tc>
      </w:tr>
      <w:tr w:rsidR="00F74B6F" w:rsidRPr="008C0366" w:rsidTr="0087454A">
        <w:trPr>
          <w:trHeight w:val="572"/>
          <w:jc w:val="center"/>
        </w:trPr>
        <w:tc>
          <w:tcPr>
            <w:tcW w:w="8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7</w:t>
            </w:r>
          </w:p>
        </w:tc>
        <w:tc>
          <w:tcPr>
            <w:tcW w:w="64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枕芯</w:t>
            </w:r>
          </w:p>
        </w:tc>
        <w:tc>
          <w:tcPr>
            <w:tcW w:w="202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75厘米×45厘米</w:t>
            </w:r>
          </w:p>
        </w:tc>
        <w:tc>
          <w:tcPr>
            <w:tcW w:w="311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c>
          <w:tcPr>
            <w:tcW w:w="70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2个</w:t>
            </w:r>
          </w:p>
        </w:tc>
        <w:tc>
          <w:tcPr>
            <w:tcW w:w="205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内充羽绒棉，含填充物总重量1.35千克</w:t>
            </w:r>
          </w:p>
        </w:tc>
      </w:tr>
      <w:tr w:rsidR="00F74B6F" w:rsidRPr="008C0366" w:rsidTr="0087454A">
        <w:trPr>
          <w:trHeight w:val="914"/>
          <w:jc w:val="center"/>
        </w:trPr>
        <w:tc>
          <w:tcPr>
            <w:tcW w:w="862"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8</w:t>
            </w:r>
          </w:p>
        </w:tc>
        <w:tc>
          <w:tcPr>
            <w:tcW w:w="643"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枕套</w:t>
            </w:r>
          </w:p>
        </w:tc>
        <w:tc>
          <w:tcPr>
            <w:tcW w:w="202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48厘米×78厘米+15×5厘米</w:t>
            </w:r>
          </w:p>
        </w:tc>
        <w:tc>
          <w:tcPr>
            <w:tcW w:w="311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100%精梳棉高支高密80支纱/400针，丝光全工艺白色贡缎纹，四边5厘米法式飞边，于背面距离边缘15厘米为枕套开口。</w:t>
            </w:r>
          </w:p>
        </w:tc>
        <w:tc>
          <w:tcPr>
            <w:tcW w:w="708"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r w:rsidRPr="008C0366">
              <w:rPr>
                <w:rFonts w:ascii="仿宋_GB2312" w:eastAsia="仿宋_GB2312" w:hAnsi="宋体" w:cs="宋体" w:hint="eastAsia"/>
                <w:sz w:val="28"/>
                <w:szCs w:val="28"/>
              </w:rPr>
              <w:t>2个</w:t>
            </w:r>
          </w:p>
        </w:tc>
        <w:tc>
          <w:tcPr>
            <w:tcW w:w="2059" w:type="dxa"/>
            <w:tcBorders>
              <w:top w:val="single" w:sz="4" w:space="0" w:color="auto"/>
              <w:left w:val="nil"/>
              <w:bottom w:val="single" w:sz="4" w:space="0" w:color="auto"/>
              <w:right w:val="single" w:sz="4" w:space="0" w:color="auto"/>
            </w:tcBorders>
            <w:vAlign w:val="center"/>
          </w:tcPr>
          <w:p w:rsidR="00F74B6F" w:rsidRPr="008C0366" w:rsidRDefault="00F74B6F" w:rsidP="0087454A">
            <w:pPr>
              <w:snapToGrid w:val="0"/>
              <w:rPr>
                <w:rFonts w:ascii="仿宋_GB2312" w:eastAsia="仿宋_GB2312" w:hAnsi="宋体" w:cs="宋体"/>
                <w:sz w:val="28"/>
                <w:szCs w:val="28"/>
              </w:rPr>
            </w:pPr>
          </w:p>
        </w:tc>
      </w:tr>
    </w:tbl>
    <w:p w:rsidR="00F74B6F" w:rsidRPr="00230D41" w:rsidRDefault="00F74B6F" w:rsidP="00D426ED">
      <w:pPr>
        <w:widowControl/>
        <w:snapToGrid w:val="0"/>
        <w:spacing w:line="360" w:lineRule="auto"/>
        <w:ind w:firstLineChars="200" w:firstLine="560"/>
        <w:rPr>
          <w:rFonts w:ascii="仿宋_GB2312" w:eastAsia="仿宋_GB2312" w:hAnsi="黑体"/>
          <w:b/>
          <w:color w:val="000000"/>
          <w:sz w:val="28"/>
          <w:szCs w:val="28"/>
        </w:rPr>
      </w:pPr>
      <w:bookmarkStart w:id="16" w:name="OLE_LINK3"/>
      <w:r w:rsidRPr="008C0366">
        <w:rPr>
          <w:rFonts w:ascii="仿宋_GB2312" w:eastAsia="仿宋_GB2312" w:hAnsi="黑体" w:hint="eastAsia"/>
          <w:color w:val="000000"/>
          <w:sz w:val="28"/>
          <w:szCs w:val="28"/>
        </w:rPr>
        <w:t xml:space="preserve"> </w:t>
      </w:r>
      <w:r w:rsidRPr="00230D41">
        <w:rPr>
          <w:rFonts w:ascii="仿宋_GB2312" w:eastAsia="仿宋_GB2312" w:hAnsi="黑体" w:hint="eastAsia"/>
          <w:b/>
          <w:color w:val="000000"/>
          <w:sz w:val="28"/>
          <w:szCs w:val="28"/>
        </w:rPr>
        <w:t xml:space="preserve"> </w:t>
      </w:r>
      <w:r w:rsidR="00230D41" w:rsidRPr="00230D41">
        <w:rPr>
          <w:rFonts w:ascii="仿宋_GB2312" w:eastAsia="仿宋_GB2312" w:hAnsi="黑体" w:hint="eastAsia"/>
          <w:b/>
          <w:color w:val="000000"/>
          <w:sz w:val="28"/>
          <w:szCs w:val="28"/>
        </w:rPr>
        <w:t>四</w:t>
      </w:r>
      <w:r w:rsidRPr="00230D41">
        <w:rPr>
          <w:rFonts w:ascii="仿宋_GB2312" w:eastAsia="仿宋_GB2312" w:hAnsi="黑体" w:hint="eastAsia"/>
          <w:b/>
          <w:color w:val="000000"/>
          <w:sz w:val="28"/>
          <w:szCs w:val="28"/>
        </w:rPr>
        <w:t>、组队与报名</w:t>
      </w:r>
    </w:p>
    <w:p w:rsidR="00F74B6F" w:rsidRPr="00230D41" w:rsidRDefault="00F74B6F" w:rsidP="00D426ED">
      <w:pPr>
        <w:snapToGrid w:val="0"/>
        <w:spacing w:line="360" w:lineRule="auto"/>
        <w:ind w:firstLine="570"/>
        <w:rPr>
          <w:rFonts w:ascii="仿宋_GB2312" w:eastAsia="仿宋_GB2312" w:hAnsi="宋体"/>
          <w:sz w:val="28"/>
          <w:szCs w:val="28"/>
        </w:rPr>
      </w:pPr>
      <w:r w:rsidRPr="00230D41">
        <w:rPr>
          <w:rFonts w:ascii="仿宋_GB2312" w:eastAsia="仿宋_GB2312" w:hAnsi="宋体" w:hint="eastAsia"/>
          <w:sz w:val="28"/>
          <w:szCs w:val="28"/>
        </w:rPr>
        <w:t>（一）组队形式及要求</w:t>
      </w:r>
    </w:p>
    <w:p w:rsidR="00F74B6F" w:rsidRPr="00230D41" w:rsidRDefault="00F74B6F" w:rsidP="00D426ED">
      <w:pPr>
        <w:snapToGrid w:val="0"/>
        <w:spacing w:line="360" w:lineRule="auto"/>
        <w:ind w:firstLine="570"/>
        <w:rPr>
          <w:rFonts w:ascii="仿宋_GB2312" w:eastAsia="仿宋_GB2312" w:hAnsi="宋体"/>
          <w:sz w:val="28"/>
          <w:szCs w:val="28"/>
        </w:rPr>
      </w:pPr>
      <w:r w:rsidRPr="00230D41">
        <w:rPr>
          <w:rFonts w:ascii="仿宋_GB2312" w:eastAsia="仿宋_GB2312" w:hAnsi="宋体" w:hint="eastAsia"/>
          <w:sz w:val="28"/>
          <w:szCs w:val="28"/>
        </w:rPr>
        <w:t>1.本赛项为个人赛，包括中餐宴会摆台与服务、客房中式铺床、酒店服务综合技能3个分赛项。选手只能选报一个分赛项参赛，不得兼项。每名选手限报1名指导教师。</w:t>
      </w:r>
    </w:p>
    <w:p w:rsidR="00F74B6F" w:rsidRPr="00230D41" w:rsidRDefault="00F74B6F" w:rsidP="00D426ED">
      <w:pPr>
        <w:snapToGrid w:val="0"/>
        <w:spacing w:line="360" w:lineRule="auto"/>
        <w:ind w:firstLine="570"/>
        <w:rPr>
          <w:rFonts w:ascii="仿宋_GB2312" w:eastAsia="仿宋_GB2312" w:hAnsi="宋体"/>
          <w:sz w:val="28"/>
          <w:szCs w:val="28"/>
        </w:rPr>
      </w:pPr>
      <w:r w:rsidRPr="00230D41">
        <w:rPr>
          <w:rFonts w:ascii="仿宋_GB2312" w:eastAsia="仿宋_GB2312" w:hAnsi="宋体" w:hint="eastAsia"/>
          <w:sz w:val="28"/>
          <w:szCs w:val="28"/>
        </w:rPr>
        <w:t>2.</w:t>
      </w:r>
      <w:r w:rsidRPr="008C0366">
        <w:rPr>
          <w:rFonts w:ascii="仿宋_GB2312" w:eastAsia="仿宋_GB2312" w:hAnsi="宋体" w:hint="eastAsia"/>
          <w:sz w:val="28"/>
          <w:szCs w:val="28"/>
        </w:rPr>
        <w:t>以各省辖市、省直管县（市）教育局、省属职业学校为单位组队，各省属职业学校单独组队。每个省辖市、</w:t>
      </w:r>
      <w:r w:rsidR="00230D41">
        <w:rPr>
          <w:rFonts w:ascii="仿宋_GB2312" w:eastAsia="仿宋_GB2312" w:hAnsi="宋体" w:hint="eastAsia"/>
          <w:sz w:val="28"/>
          <w:szCs w:val="28"/>
        </w:rPr>
        <w:t>直</w:t>
      </w:r>
      <w:r w:rsidRPr="008C0366">
        <w:rPr>
          <w:rFonts w:ascii="仿宋_GB2312" w:eastAsia="仿宋_GB2312" w:hAnsi="宋体" w:hint="eastAsia"/>
          <w:sz w:val="28"/>
          <w:szCs w:val="28"/>
        </w:rPr>
        <w:t>管县（市）教育局、省属职业学校每项组织学生</w:t>
      </w:r>
      <w:r w:rsidRPr="00230D41">
        <w:rPr>
          <w:rFonts w:ascii="仿宋_GB2312" w:eastAsia="仿宋_GB2312" w:hAnsi="宋体" w:hint="eastAsia"/>
          <w:sz w:val="28"/>
          <w:szCs w:val="28"/>
        </w:rPr>
        <w:t>代表队1队，每队限报2人，共3项6人</w:t>
      </w:r>
      <w:r w:rsidRPr="008C0366">
        <w:rPr>
          <w:rFonts w:ascii="仿宋_GB2312" w:eastAsia="仿宋_GB2312" w:hAnsi="宋体" w:hint="eastAsia"/>
          <w:sz w:val="28"/>
          <w:szCs w:val="28"/>
        </w:rPr>
        <w:t>。</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sz w:val="28"/>
          <w:szCs w:val="28"/>
        </w:rPr>
        <w:lastRenderedPageBreak/>
        <w:t>3.各省辖市、省直管县（市）教育局、省属职业学校</w:t>
      </w:r>
      <w:r w:rsidRPr="008C0366">
        <w:rPr>
          <w:rFonts w:ascii="仿宋_GB2312" w:eastAsia="仿宋_GB2312" w:hAnsi="宋体" w:hint="eastAsia"/>
          <w:color w:val="000000"/>
          <w:sz w:val="28"/>
          <w:szCs w:val="28"/>
        </w:rPr>
        <w:t>经选拔和资格审查，选送符合条件的优秀学生报名参加本赛项比赛。</w:t>
      </w:r>
    </w:p>
    <w:p w:rsidR="00F74B6F" w:rsidRPr="008C0366" w:rsidRDefault="00F74B6F" w:rsidP="00D426ED">
      <w:pPr>
        <w:snapToGrid w:val="0"/>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（二）报名资格及要求</w:t>
      </w:r>
    </w:p>
    <w:p w:rsidR="00F74B6F" w:rsidRPr="00230D41" w:rsidRDefault="00F74B6F" w:rsidP="00D426ED">
      <w:pPr>
        <w:snapToGrid w:val="0"/>
        <w:spacing w:line="360" w:lineRule="auto"/>
        <w:ind w:firstLine="570"/>
        <w:rPr>
          <w:rFonts w:ascii="仿宋_GB2312" w:eastAsia="仿宋_GB2312" w:hAnsi="宋体"/>
          <w:sz w:val="28"/>
          <w:szCs w:val="28"/>
        </w:rPr>
      </w:pPr>
      <w:r w:rsidRPr="008C0366">
        <w:rPr>
          <w:rFonts w:ascii="仿宋_GB2312" w:eastAsia="仿宋_GB2312" w:hAnsi="宋体" w:hint="eastAsia"/>
          <w:color w:val="000000"/>
          <w:sz w:val="28"/>
          <w:szCs w:val="28"/>
        </w:rPr>
        <w:t>1.</w:t>
      </w:r>
      <w:r w:rsidRPr="008C0366">
        <w:rPr>
          <w:rFonts w:ascii="仿宋_GB2312" w:eastAsia="仿宋_GB2312" w:hAnsi="宋体" w:hint="eastAsia"/>
          <w:sz w:val="28"/>
          <w:szCs w:val="28"/>
        </w:rPr>
        <w:t>省辖市、省直管县（市）教育局、省属职业学校</w:t>
      </w:r>
      <w:r w:rsidRPr="008C0366">
        <w:rPr>
          <w:rFonts w:ascii="仿宋_GB2312" w:eastAsia="仿宋_GB2312" w:hAnsi="宋体" w:hint="eastAsia"/>
          <w:color w:val="000000"/>
          <w:sz w:val="28"/>
          <w:szCs w:val="28"/>
        </w:rPr>
        <w:t>经选拔和资格</w:t>
      </w:r>
      <w:r w:rsidRPr="00230D41">
        <w:rPr>
          <w:rFonts w:ascii="仿宋_GB2312" w:eastAsia="仿宋_GB2312" w:hAnsi="宋体" w:hint="eastAsia"/>
          <w:sz w:val="28"/>
          <w:szCs w:val="28"/>
        </w:rPr>
        <w:t>审查，选送符合条件的优秀学生报名参加本赛项比赛。</w:t>
      </w:r>
    </w:p>
    <w:p w:rsidR="00F74B6F" w:rsidRPr="00230D41" w:rsidRDefault="00F74B6F" w:rsidP="00D426ED">
      <w:pPr>
        <w:snapToGrid w:val="0"/>
        <w:spacing w:line="360" w:lineRule="auto"/>
        <w:ind w:firstLine="570"/>
        <w:rPr>
          <w:rFonts w:ascii="仿宋_GB2312" w:eastAsia="仿宋_GB2312" w:hAnsi="宋体"/>
          <w:sz w:val="28"/>
          <w:szCs w:val="28"/>
        </w:rPr>
      </w:pPr>
      <w:r w:rsidRPr="00230D41">
        <w:rPr>
          <w:rFonts w:ascii="仿宋_GB2312" w:eastAsia="仿宋_GB2312" w:hAnsi="宋体" w:hint="eastAsia"/>
          <w:sz w:val="28"/>
          <w:szCs w:val="28"/>
        </w:rPr>
        <w:t>2.参加3个分赛项的代表队不得全部来自于同一所学校，同一所学校的参赛选手限4人以内。</w:t>
      </w:r>
    </w:p>
    <w:p w:rsidR="00F74B6F" w:rsidRPr="00230D41" w:rsidRDefault="00F74B6F" w:rsidP="00D426ED">
      <w:pPr>
        <w:snapToGrid w:val="0"/>
        <w:spacing w:line="360" w:lineRule="auto"/>
        <w:ind w:firstLine="570"/>
        <w:rPr>
          <w:rFonts w:ascii="仿宋_GB2312" w:eastAsia="仿宋_GB2312" w:hAnsi="宋体"/>
          <w:sz w:val="28"/>
          <w:szCs w:val="28"/>
        </w:rPr>
      </w:pPr>
      <w:r w:rsidRPr="00230D41">
        <w:rPr>
          <w:rFonts w:ascii="仿宋_GB2312" w:eastAsia="仿宋_GB2312" w:hAnsi="宋体" w:hint="eastAsia"/>
          <w:sz w:val="28"/>
          <w:szCs w:val="28"/>
        </w:rPr>
        <w:t>3.参赛选手须为全日制正式学籍的中职在校学生，或五年制高职一至三年级（含三年级）的学生。</w:t>
      </w:r>
    </w:p>
    <w:p w:rsidR="00F74B6F" w:rsidRPr="00230D41" w:rsidRDefault="00F74B6F" w:rsidP="00D426ED">
      <w:pPr>
        <w:snapToGrid w:val="0"/>
        <w:spacing w:line="360" w:lineRule="auto"/>
        <w:ind w:firstLine="570"/>
        <w:rPr>
          <w:rFonts w:ascii="仿宋_GB2312" w:eastAsia="仿宋_GB2312" w:hAnsi="宋体"/>
          <w:sz w:val="28"/>
          <w:szCs w:val="28"/>
        </w:rPr>
      </w:pPr>
      <w:r w:rsidRPr="00230D41">
        <w:rPr>
          <w:rFonts w:ascii="仿宋_GB2312" w:eastAsia="仿宋_GB2312" w:hAnsi="宋体" w:hint="eastAsia"/>
          <w:sz w:val="28"/>
          <w:szCs w:val="28"/>
        </w:rPr>
        <w:t>4.参赛选手年龄须不超过21周岁（即1996年7月1日及以后出生）。</w:t>
      </w:r>
    </w:p>
    <w:p w:rsidR="00F74B6F" w:rsidRPr="00230D41" w:rsidRDefault="00F74B6F" w:rsidP="00D426ED">
      <w:pPr>
        <w:snapToGrid w:val="0"/>
        <w:spacing w:line="360" w:lineRule="auto"/>
        <w:ind w:firstLine="570"/>
        <w:rPr>
          <w:rFonts w:ascii="仿宋_GB2312" w:eastAsia="仿宋_GB2312" w:hAnsi="宋体"/>
          <w:sz w:val="28"/>
          <w:szCs w:val="28"/>
        </w:rPr>
      </w:pPr>
      <w:r w:rsidRPr="00230D41">
        <w:rPr>
          <w:rFonts w:ascii="仿宋_GB2312" w:eastAsia="仿宋_GB2312" w:hAnsi="宋体" w:hint="eastAsia"/>
          <w:sz w:val="28"/>
          <w:szCs w:val="28"/>
        </w:rPr>
        <w:t xml:space="preserve"> 5.参赛选手所学专业须为中职高星级饭店运营与管理专业、旅游服务与管理专业或旅游外语专业。</w:t>
      </w:r>
    </w:p>
    <w:p w:rsidR="00F74B6F" w:rsidRPr="00230D41" w:rsidRDefault="00F74B6F" w:rsidP="00D426ED">
      <w:pPr>
        <w:snapToGrid w:val="0"/>
        <w:spacing w:line="360" w:lineRule="auto"/>
        <w:ind w:firstLine="570"/>
        <w:rPr>
          <w:rFonts w:ascii="仿宋_GB2312" w:eastAsia="仿宋_GB2312" w:hAnsi="宋体"/>
          <w:sz w:val="28"/>
          <w:szCs w:val="28"/>
        </w:rPr>
      </w:pPr>
      <w:r w:rsidRPr="00230D41">
        <w:rPr>
          <w:rFonts w:ascii="仿宋_GB2312" w:eastAsia="仿宋_GB2312" w:hAnsi="宋体" w:hint="eastAsia"/>
          <w:sz w:val="28"/>
          <w:szCs w:val="28"/>
        </w:rPr>
        <w:t>（二）报到要求</w:t>
      </w:r>
    </w:p>
    <w:p w:rsidR="00F74B6F" w:rsidRPr="00230D41" w:rsidRDefault="00F74B6F" w:rsidP="00D426ED">
      <w:pPr>
        <w:snapToGrid w:val="0"/>
        <w:spacing w:line="360" w:lineRule="auto"/>
        <w:ind w:firstLine="570"/>
        <w:rPr>
          <w:rFonts w:ascii="仿宋_GB2312" w:eastAsia="仿宋_GB2312" w:hAnsi="宋体"/>
          <w:sz w:val="28"/>
          <w:szCs w:val="28"/>
        </w:rPr>
      </w:pPr>
      <w:r w:rsidRPr="00230D41">
        <w:rPr>
          <w:rFonts w:ascii="仿宋_GB2312" w:eastAsia="仿宋_GB2312" w:hAnsi="宋体" w:hint="eastAsia"/>
          <w:sz w:val="28"/>
          <w:szCs w:val="28"/>
        </w:rPr>
        <w:t>报到时须携带学生证身份证、学生证原件，现场进行验证。</w:t>
      </w:r>
    </w:p>
    <w:p w:rsidR="00F74B6F" w:rsidRPr="00230D41" w:rsidRDefault="00F74B6F" w:rsidP="00D426ED">
      <w:pPr>
        <w:snapToGrid w:val="0"/>
        <w:spacing w:line="360" w:lineRule="auto"/>
        <w:ind w:firstLine="570"/>
        <w:rPr>
          <w:rFonts w:ascii="仿宋_GB2312" w:eastAsia="仿宋_GB2312" w:hAnsi="宋体"/>
          <w:sz w:val="28"/>
          <w:szCs w:val="28"/>
        </w:rPr>
      </w:pPr>
      <w:r w:rsidRPr="00230D41">
        <w:rPr>
          <w:rFonts w:ascii="仿宋_GB2312" w:eastAsia="仿宋_GB2312" w:hAnsi="宋体" w:hint="eastAsia"/>
          <w:sz w:val="28"/>
          <w:szCs w:val="28"/>
        </w:rPr>
        <w:t>注：为便于做好赛务组织安排，请提前将同底版2寸照片2张、身份证复印件（正反面）和省招办录取审批表复印件各1份，与报名表一起寄至协办学校。</w:t>
      </w:r>
    </w:p>
    <w:p w:rsidR="00F74B6F" w:rsidRPr="001764F6" w:rsidRDefault="00F74B6F" w:rsidP="00D426ED">
      <w:pPr>
        <w:snapToGrid w:val="0"/>
        <w:spacing w:line="360" w:lineRule="auto"/>
        <w:ind w:firstLine="570"/>
        <w:rPr>
          <w:rFonts w:ascii="仿宋_GB2312" w:eastAsia="仿宋_GB2312" w:hAnsi="宋体"/>
          <w:b/>
          <w:sz w:val="28"/>
          <w:szCs w:val="28"/>
        </w:rPr>
      </w:pPr>
      <w:r w:rsidRPr="001764F6">
        <w:rPr>
          <w:rFonts w:ascii="仿宋_GB2312" w:eastAsia="仿宋_GB2312" w:hAnsi="宋体" w:hint="eastAsia"/>
          <w:b/>
          <w:sz w:val="28"/>
          <w:szCs w:val="28"/>
        </w:rPr>
        <w:t xml:space="preserve"> </w:t>
      </w:r>
      <w:r w:rsidR="001764F6">
        <w:rPr>
          <w:rFonts w:ascii="仿宋_GB2312" w:eastAsia="仿宋_GB2312" w:hAnsi="宋体" w:hint="eastAsia"/>
          <w:b/>
          <w:sz w:val="28"/>
          <w:szCs w:val="28"/>
        </w:rPr>
        <w:t>五</w:t>
      </w:r>
      <w:r w:rsidRPr="001764F6">
        <w:rPr>
          <w:rFonts w:ascii="仿宋_GB2312" w:eastAsia="仿宋_GB2312" w:hAnsi="宋体" w:hint="eastAsia"/>
          <w:b/>
          <w:sz w:val="28"/>
          <w:szCs w:val="28"/>
        </w:rPr>
        <w:t>、协办学校、比赛时间和地点</w:t>
      </w:r>
    </w:p>
    <w:p w:rsidR="00F74B6F" w:rsidRPr="008C0366" w:rsidRDefault="00F74B6F" w:rsidP="00D426ED">
      <w:pPr>
        <w:snapToGrid w:val="0"/>
        <w:spacing w:line="360" w:lineRule="auto"/>
        <w:ind w:firstLine="570"/>
        <w:rPr>
          <w:rFonts w:ascii="仿宋_GB2312" w:eastAsia="仿宋_GB2312" w:hAnsi="宋体"/>
          <w:sz w:val="28"/>
          <w:szCs w:val="28"/>
        </w:rPr>
      </w:pPr>
      <w:r w:rsidRPr="008C0366">
        <w:rPr>
          <w:rFonts w:ascii="仿宋_GB2312" w:eastAsia="仿宋_GB2312" w:hAnsi="宋体" w:hint="eastAsia"/>
          <w:sz w:val="28"/>
          <w:szCs w:val="28"/>
        </w:rPr>
        <w:lastRenderedPageBreak/>
        <w:t xml:space="preserve"> 协办学校：洛阳旅游学校</w:t>
      </w:r>
    </w:p>
    <w:p w:rsidR="00F74B6F" w:rsidRPr="00230D41" w:rsidRDefault="00F74B6F" w:rsidP="00D426ED">
      <w:pPr>
        <w:snapToGrid w:val="0"/>
        <w:spacing w:line="360" w:lineRule="auto"/>
        <w:ind w:firstLine="570"/>
        <w:rPr>
          <w:rFonts w:ascii="仿宋_GB2312" w:eastAsia="仿宋_GB2312" w:hAnsi="宋体"/>
          <w:sz w:val="28"/>
          <w:szCs w:val="28"/>
        </w:rPr>
      </w:pPr>
      <w:r w:rsidRPr="00230D41">
        <w:rPr>
          <w:rFonts w:ascii="仿宋_GB2312" w:eastAsia="仿宋_GB2312" w:hAnsi="宋体" w:hint="eastAsia"/>
          <w:sz w:val="28"/>
          <w:szCs w:val="28"/>
        </w:rPr>
        <w:t xml:space="preserve"> 报到时间：</w:t>
      </w:r>
      <w:r w:rsidR="00230D41" w:rsidRPr="00230D41">
        <w:rPr>
          <w:rFonts w:ascii="仿宋_GB2312" w:eastAsia="仿宋_GB2312" w:hAnsi="宋体" w:hint="eastAsia"/>
          <w:sz w:val="28"/>
          <w:szCs w:val="28"/>
        </w:rPr>
        <w:t>2017</w:t>
      </w:r>
      <w:r w:rsidR="0086737E">
        <w:rPr>
          <w:rFonts w:ascii="仿宋_GB2312" w:eastAsia="仿宋_GB2312" w:hAnsi="宋体" w:hint="eastAsia"/>
          <w:sz w:val="28"/>
          <w:szCs w:val="28"/>
        </w:rPr>
        <w:t>年</w:t>
      </w:r>
      <w:r w:rsidR="00230D41" w:rsidRPr="00230D41">
        <w:rPr>
          <w:rFonts w:ascii="仿宋_GB2312" w:eastAsia="仿宋_GB2312" w:hAnsi="宋体" w:hint="eastAsia"/>
          <w:sz w:val="28"/>
          <w:szCs w:val="28"/>
        </w:rPr>
        <w:t>10月13日报到，</w:t>
      </w:r>
      <w:r w:rsidRPr="00230D41">
        <w:rPr>
          <w:rFonts w:ascii="仿宋_GB2312" w:eastAsia="仿宋_GB2312" w:hAnsi="宋体" w:hint="eastAsia"/>
          <w:sz w:val="28"/>
          <w:szCs w:val="28"/>
        </w:rPr>
        <w:t>报到当天17:30，会后各领队抽签</w:t>
      </w:r>
      <w:r w:rsidR="00230D41" w:rsidRPr="00230D41">
        <w:rPr>
          <w:rFonts w:ascii="仿宋_GB2312" w:eastAsia="仿宋_GB2312" w:hAnsi="宋体" w:hint="eastAsia"/>
          <w:sz w:val="28"/>
          <w:szCs w:val="28"/>
        </w:rPr>
        <w:t>，14-15日竞赛</w:t>
      </w:r>
    </w:p>
    <w:p w:rsidR="00F74B6F" w:rsidRPr="008C0366" w:rsidRDefault="00F74B6F" w:rsidP="00D426ED">
      <w:pPr>
        <w:snapToGrid w:val="0"/>
        <w:spacing w:line="360" w:lineRule="auto"/>
        <w:ind w:firstLine="570"/>
        <w:rPr>
          <w:rFonts w:ascii="仿宋_GB2312" w:eastAsia="仿宋_GB2312" w:hAnsi="宋体"/>
          <w:sz w:val="28"/>
          <w:szCs w:val="28"/>
        </w:rPr>
      </w:pPr>
      <w:r w:rsidRPr="008C0366">
        <w:rPr>
          <w:rFonts w:ascii="仿宋_GB2312" w:eastAsia="仿宋_GB2312" w:hAnsi="宋体" w:hint="eastAsia"/>
          <w:sz w:val="28"/>
          <w:szCs w:val="28"/>
        </w:rPr>
        <w:t xml:space="preserve"> 联系人： 李淑珍 0379-65178639  13838807881      </w:t>
      </w:r>
    </w:p>
    <w:p w:rsidR="00F74B6F" w:rsidRPr="008C0366" w:rsidRDefault="00F74B6F" w:rsidP="00D426ED">
      <w:pPr>
        <w:snapToGrid w:val="0"/>
        <w:spacing w:line="360" w:lineRule="auto"/>
        <w:ind w:firstLine="570"/>
        <w:rPr>
          <w:rFonts w:ascii="仿宋_GB2312" w:eastAsia="仿宋_GB2312" w:hAnsi="宋体"/>
          <w:sz w:val="28"/>
          <w:szCs w:val="28"/>
        </w:rPr>
      </w:pPr>
      <w:r w:rsidRPr="008C0366">
        <w:rPr>
          <w:rFonts w:ascii="仿宋_GB2312" w:eastAsia="仿宋_GB2312" w:hAnsi="宋体" w:hint="eastAsia"/>
          <w:sz w:val="28"/>
          <w:szCs w:val="28"/>
        </w:rPr>
        <w:t xml:space="preserve"> 张永海 0379-65178619  13623895229（专业负责人）</w:t>
      </w:r>
    </w:p>
    <w:p w:rsidR="00F74B6F" w:rsidRPr="008C0366" w:rsidRDefault="00F74B6F" w:rsidP="00D426ED">
      <w:pPr>
        <w:snapToGrid w:val="0"/>
        <w:spacing w:line="360" w:lineRule="auto"/>
        <w:ind w:firstLine="570"/>
        <w:rPr>
          <w:rFonts w:ascii="仿宋_GB2312" w:eastAsia="仿宋_GB2312" w:hAnsi="宋体"/>
          <w:sz w:val="28"/>
          <w:szCs w:val="28"/>
        </w:rPr>
      </w:pPr>
      <w:r w:rsidRPr="008C0366">
        <w:rPr>
          <w:rFonts w:ascii="仿宋_GB2312" w:eastAsia="仿宋_GB2312" w:hAnsi="宋体" w:hint="eastAsia"/>
          <w:sz w:val="28"/>
          <w:szCs w:val="28"/>
        </w:rPr>
        <w:t xml:space="preserve"> 资料邮寄地址：洛阳市西工区定鼎北路18号洛阳旅游学校          邮编：471000</w:t>
      </w:r>
    </w:p>
    <w:p w:rsidR="00F74B6F" w:rsidRPr="008C0366" w:rsidRDefault="00F74B6F" w:rsidP="00D426ED">
      <w:pPr>
        <w:widowControl/>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 xml:space="preserve"> 邮箱：lylyxxjwc@126.com</w:t>
      </w:r>
    </w:p>
    <w:p w:rsidR="00F74B6F" w:rsidRDefault="00F74B6F" w:rsidP="008C0366">
      <w:pPr>
        <w:widowControl/>
        <w:snapToGrid w:val="0"/>
        <w:spacing w:line="480" w:lineRule="exact"/>
        <w:ind w:firstLineChars="200" w:firstLine="560"/>
        <w:rPr>
          <w:rFonts w:ascii="仿宋_GB2312" w:eastAsia="仿宋_GB2312" w:hAnsi="宋体"/>
          <w:sz w:val="28"/>
          <w:szCs w:val="28"/>
        </w:rPr>
      </w:pPr>
    </w:p>
    <w:p w:rsidR="00037F94" w:rsidRDefault="00037F94" w:rsidP="008C0366">
      <w:pPr>
        <w:widowControl/>
        <w:snapToGrid w:val="0"/>
        <w:spacing w:line="480" w:lineRule="exact"/>
        <w:ind w:firstLineChars="200" w:firstLine="560"/>
        <w:rPr>
          <w:rFonts w:ascii="仿宋_GB2312" w:eastAsia="仿宋_GB2312" w:hAnsi="宋体"/>
          <w:sz w:val="28"/>
          <w:szCs w:val="28"/>
        </w:rPr>
      </w:pPr>
    </w:p>
    <w:p w:rsidR="00037F94" w:rsidRDefault="00037F94" w:rsidP="008C0366">
      <w:pPr>
        <w:widowControl/>
        <w:snapToGrid w:val="0"/>
        <w:spacing w:line="480" w:lineRule="exact"/>
        <w:ind w:firstLineChars="200" w:firstLine="560"/>
        <w:rPr>
          <w:rFonts w:ascii="仿宋_GB2312" w:eastAsia="仿宋_GB2312" w:hAnsi="宋体"/>
          <w:sz w:val="28"/>
          <w:szCs w:val="28"/>
        </w:rPr>
      </w:pPr>
    </w:p>
    <w:p w:rsidR="00037F94" w:rsidRDefault="00037F94" w:rsidP="008C0366">
      <w:pPr>
        <w:widowControl/>
        <w:snapToGrid w:val="0"/>
        <w:spacing w:line="480" w:lineRule="exact"/>
        <w:ind w:firstLineChars="200" w:firstLine="560"/>
        <w:rPr>
          <w:rFonts w:ascii="仿宋_GB2312" w:eastAsia="仿宋_GB2312" w:hAnsi="宋体"/>
          <w:sz w:val="28"/>
          <w:szCs w:val="28"/>
        </w:rPr>
      </w:pPr>
    </w:p>
    <w:p w:rsidR="00037F94" w:rsidRDefault="00037F94" w:rsidP="008C0366">
      <w:pPr>
        <w:widowControl/>
        <w:snapToGrid w:val="0"/>
        <w:spacing w:line="480" w:lineRule="exact"/>
        <w:ind w:firstLineChars="200" w:firstLine="560"/>
        <w:rPr>
          <w:rFonts w:ascii="仿宋_GB2312" w:eastAsia="仿宋_GB2312" w:hAnsi="宋体"/>
          <w:sz w:val="28"/>
          <w:szCs w:val="28"/>
        </w:rPr>
      </w:pPr>
    </w:p>
    <w:p w:rsidR="00037F94" w:rsidRDefault="00037F94" w:rsidP="008C0366">
      <w:pPr>
        <w:widowControl/>
        <w:snapToGrid w:val="0"/>
        <w:spacing w:line="480" w:lineRule="exact"/>
        <w:ind w:firstLineChars="200" w:firstLine="560"/>
        <w:rPr>
          <w:rFonts w:ascii="仿宋_GB2312" w:eastAsia="仿宋_GB2312" w:hAnsi="宋体"/>
          <w:sz w:val="28"/>
          <w:szCs w:val="28"/>
        </w:rPr>
      </w:pPr>
    </w:p>
    <w:p w:rsidR="00037F94" w:rsidRPr="008C0366" w:rsidRDefault="00037F94" w:rsidP="008C0366">
      <w:pPr>
        <w:widowControl/>
        <w:snapToGrid w:val="0"/>
        <w:spacing w:line="480" w:lineRule="exact"/>
        <w:ind w:firstLineChars="200" w:firstLine="560"/>
        <w:rPr>
          <w:rFonts w:ascii="仿宋_GB2312" w:eastAsia="仿宋_GB2312" w:hAnsi="宋体"/>
          <w:sz w:val="28"/>
          <w:szCs w:val="28"/>
        </w:rPr>
      </w:pPr>
    </w:p>
    <w:p w:rsidR="00F74B6F" w:rsidRPr="008C0366" w:rsidRDefault="00F74B6F" w:rsidP="008C0366">
      <w:pPr>
        <w:widowControl/>
        <w:snapToGrid w:val="0"/>
        <w:spacing w:line="480" w:lineRule="exact"/>
        <w:ind w:firstLineChars="200" w:firstLine="560"/>
        <w:rPr>
          <w:rFonts w:ascii="仿宋_GB2312" w:eastAsia="仿宋_GB2312" w:hAnsi="宋体"/>
          <w:sz w:val="28"/>
          <w:szCs w:val="28"/>
          <w:highlight w:val="yellow"/>
        </w:rPr>
      </w:pPr>
    </w:p>
    <w:p w:rsidR="00F74B6F" w:rsidRPr="008C0366" w:rsidRDefault="00F74B6F" w:rsidP="00F74B6F">
      <w:pPr>
        <w:snapToGrid w:val="0"/>
        <w:spacing w:line="440" w:lineRule="auto"/>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附件1.中餐宴会摆台与服务现场操作比赛评分标准</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7"/>
        <w:gridCol w:w="6436"/>
        <w:gridCol w:w="751"/>
        <w:gridCol w:w="751"/>
        <w:gridCol w:w="751"/>
      </w:tblGrid>
      <w:tr w:rsidR="00F74B6F" w:rsidRPr="008C0366" w:rsidTr="0087454A">
        <w:trPr>
          <w:trHeight w:val="556"/>
          <w:tblHeader/>
          <w:jc w:val="center"/>
        </w:trPr>
        <w:tc>
          <w:tcPr>
            <w:tcW w:w="1107"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项  目</w:t>
            </w:r>
          </w:p>
        </w:tc>
        <w:tc>
          <w:tcPr>
            <w:tcW w:w="6436"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操作程序及标准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分值</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扣分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得分</w:t>
            </w:r>
          </w:p>
        </w:tc>
      </w:tr>
      <w:tr w:rsidR="00F74B6F" w:rsidRPr="008C0366" w:rsidTr="0087454A">
        <w:trPr>
          <w:jc w:val="center"/>
        </w:trPr>
        <w:tc>
          <w:tcPr>
            <w:tcW w:w="1107"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台布及装饰布</w:t>
            </w:r>
          </w:p>
          <w:p w:rsidR="00F74B6F" w:rsidRPr="008C0366" w:rsidRDefault="00F74B6F" w:rsidP="0087454A">
            <w:pPr>
              <w:adjustRightInd w:val="0"/>
              <w:snapToGrid w:val="0"/>
              <w:jc w:val="center"/>
              <w:rPr>
                <w:rFonts w:ascii="仿宋_GB2312" w:eastAsia="仿宋_GB2312" w:hAnsi="宋体" w:cs="宋体"/>
                <w:b/>
                <w:bCs/>
                <w:sz w:val="28"/>
                <w:szCs w:val="28"/>
              </w:rPr>
            </w:pP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（6分）</w:t>
            </w: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bCs/>
                <w:kern w:val="0"/>
                <w:sz w:val="28"/>
                <w:szCs w:val="28"/>
              </w:rPr>
              <w:t>可采用抖铺式、推拉式或撒网式铺设装饰布、台布，要求一次完成，两次扣0.5分，三次及以上不得分。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拉开主人位餐椅，在主人位铺装饰布、台布。</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装饰布平铺在餐桌上，正面朝上，台面平整，下垂均等。</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台布正面朝上，铺在装饰布上；定位准确，中心线凸缝向上，且对准正副主人位；台面平整；台布四周下垂均等。</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餐碟定位</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（8分）</w:t>
            </w: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从主人位开始一次性定位摆放餐碟，餐碟间距离均等，与相对餐碟、餐桌中心点三点一线。</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6</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餐碟边距桌沿1.5厘米。</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lang w:val="en-GB"/>
              </w:rPr>
            </w:pPr>
          </w:p>
        </w:tc>
        <w:tc>
          <w:tcPr>
            <w:tcW w:w="751" w:type="dxa"/>
          </w:tcPr>
          <w:p w:rsidR="00F74B6F" w:rsidRPr="008C0366" w:rsidRDefault="00F74B6F" w:rsidP="0087454A">
            <w:pPr>
              <w:adjustRightInd w:val="0"/>
              <w:snapToGrid w:val="0"/>
              <w:rPr>
                <w:rFonts w:ascii="仿宋_GB2312" w:eastAsia="仿宋_GB2312" w:hAnsi="宋体" w:cs="宋体"/>
                <w:sz w:val="28"/>
                <w:szCs w:val="28"/>
                <w:lang w:val="en-GB"/>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拿碟手法正确（手拿餐碟边缘部分）、卫生、无碰撞</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汤碗、汤勺、味碟</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（5分）</w:t>
            </w: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汤碗摆放在餐碟左上方1厘米处，味碟摆放在餐碟右上方，汤勺放置于汤碗中，勺把朝左，与餐碟平行。</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3</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汤碗与味碟之间距离的中点对准餐碟的中点，汤碗分别与味碟、餐碟间相距均为1厘米。</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筷架、席面更、筷子、牙签</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（5分）</w:t>
            </w: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筷架摆在餐碟右边，其横中线与汤碗、味碟横中线在同一条直线上。筷架左侧纵向延长线与餐碟右侧相切。</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席面更、筷子搁摆在筷架上，筷尾的右下角距桌沿1.5厘米。</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筷套正面朝上。</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牙签位于席面更和筷子之间，牙签套正面朝上，底部与席面更齐平。</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葡萄酒杯、白酒杯、水杯</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（7</w:t>
            </w:r>
            <w:r w:rsidRPr="008C0366">
              <w:rPr>
                <w:rFonts w:ascii="仿宋_GB2312" w:eastAsia="仿宋_GB2312" w:hAnsi="宋体" w:cs="宋体" w:hint="eastAsia"/>
                <w:b/>
                <w:bCs/>
                <w:sz w:val="28"/>
                <w:szCs w:val="28"/>
              </w:rPr>
              <w:lastRenderedPageBreak/>
              <w:t>分）</w:t>
            </w: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color w:val="000000"/>
                <w:kern w:val="0"/>
                <w:sz w:val="28"/>
                <w:szCs w:val="28"/>
              </w:rPr>
              <w:lastRenderedPageBreak/>
              <w:t>葡萄酒杯在餐碟正上方（汤碗与味碟之间距离的中点线上）。</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color w:val="000000"/>
                <w:kern w:val="0"/>
                <w:sz w:val="28"/>
                <w:szCs w:val="28"/>
              </w:rPr>
              <w:t>白酒杯摆在葡萄酒杯的右侧，水杯位于葡萄酒杯左侧，杯肚间隔1厘米，三杯杯底中点与水平成一直线。水杯待杯花折好后一起摆上桌，杯花底部应整</w:t>
            </w:r>
            <w:r w:rsidRPr="008C0366">
              <w:rPr>
                <w:rFonts w:ascii="仿宋_GB2312" w:eastAsia="仿宋_GB2312" w:hAnsi="宋体" w:cs="宋体" w:hint="eastAsia"/>
                <w:color w:val="000000"/>
                <w:kern w:val="0"/>
                <w:sz w:val="28"/>
                <w:szCs w:val="28"/>
              </w:rPr>
              <w:lastRenderedPageBreak/>
              <w:t>齐、美观，落杯不超过2/3 处。</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4</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摆杯手法正确（手拿杯柄或中下部）、卫生。</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公用餐具</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（2分）</w:t>
            </w:r>
          </w:p>
        </w:tc>
        <w:tc>
          <w:tcPr>
            <w:tcW w:w="6436" w:type="dxa"/>
          </w:tcPr>
          <w:p w:rsidR="00F74B6F" w:rsidRPr="008C0366" w:rsidRDefault="00F74B6F" w:rsidP="0087454A">
            <w:pPr>
              <w:widowControl/>
              <w:adjustRightInd w:val="0"/>
              <w:snapToGrid w:val="0"/>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公用筷架摆放在主人和副主人餐位水杯正上方，距水杯杯肚下沿切点3厘米。先摆放杯花，再摆放公用餐具。</w:t>
            </w:r>
          </w:p>
        </w:tc>
        <w:tc>
          <w:tcPr>
            <w:tcW w:w="751" w:type="dxa"/>
            <w:vAlign w:val="center"/>
          </w:tcPr>
          <w:p w:rsidR="00F74B6F" w:rsidRPr="008C0366" w:rsidRDefault="00F74B6F" w:rsidP="0087454A">
            <w:pPr>
              <w:widowControl/>
              <w:adjustRightInd w:val="0"/>
              <w:snapToGrid w:val="0"/>
              <w:jc w:val="center"/>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widowControl/>
              <w:adjustRightInd w:val="0"/>
              <w:snapToGrid w:val="0"/>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先勺后筷顺序将公勺、公筷搁摆于公用筷架之上，勺柄、筷子尾端朝右。</w:t>
            </w:r>
          </w:p>
        </w:tc>
        <w:tc>
          <w:tcPr>
            <w:tcW w:w="751" w:type="dxa"/>
            <w:vAlign w:val="center"/>
          </w:tcPr>
          <w:p w:rsidR="00F74B6F" w:rsidRPr="008C0366" w:rsidRDefault="00F74B6F" w:rsidP="0087454A">
            <w:pPr>
              <w:widowControl/>
              <w:adjustRightInd w:val="0"/>
              <w:snapToGrid w:val="0"/>
              <w:jc w:val="center"/>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餐巾折花</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（15分）</w:t>
            </w: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花型突出正、副主人位，整体协调；</w:t>
            </w:r>
          </w:p>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有头、尾的动物造型应头朝右（主人位除外）；</w:t>
            </w:r>
          </w:p>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巾花观赏面向客人（主人位除外）；</w:t>
            </w:r>
          </w:p>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巾花种类丰富、款式新颖；</w:t>
            </w:r>
          </w:p>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巾花挺拔、造型美观、花型逼真；</w:t>
            </w:r>
          </w:p>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操作手法卫生，不用口咬、下巴按、筷子穿。</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3</w:t>
            </w:r>
          </w:p>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3</w:t>
            </w:r>
          </w:p>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折叠手法正确、一次性成形。杯花折好后放于水杯中一起摆上桌。</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4</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手不触及杯口及杯的上部。</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菜单、花盆和桌号牌</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（2分）</w:t>
            </w: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花盆摆在台面正中。桌号牌摆放在花盆正前方、面对副主人位。</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trHeight w:val="970"/>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菜单摆放在正副主人的筷子架右侧，位置一致，菜单右尾端距离桌边1.5厘米。</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拉椅</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让座</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（3分）</w:t>
            </w: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拉椅：从第一主宾位开始，座位中心与餐碟中心对齐，餐椅之间距离均等，餐椅座面边缘距台布下垂部分1厘米。</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让座：手势正确，体现礼貌。</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托盘</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斟酒</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（9分）</w:t>
            </w: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lastRenderedPageBreak/>
              <w:t>将斟倒酒水装盘，从第一主宾位开始，连续五个餐</w:t>
            </w:r>
            <w:r w:rsidRPr="008C0366">
              <w:rPr>
                <w:rFonts w:ascii="仿宋_GB2312" w:eastAsia="仿宋_GB2312" w:hAnsi="宋体" w:cs="宋体" w:hint="eastAsia"/>
                <w:kern w:val="0"/>
                <w:sz w:val="28"/>
                <w:szCs w:val="28"/>
              </w:rPr>
              <w:lastRenderedPageBreak/>
              <w:t>位，每个餐位换瓶斟酒。顺时针方向前行，客人右侧斟酒，先葡萄酒后白酒共十杯；</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2</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左手托盘，右手持瓶斟酒，酒标朝向客人，斟酒时瓶口不碰杯口；</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斟酒量均匀，葡萄酒二分之一杯、白酒三分之二杯，斟倒时做到不滴不洒；</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3</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服务操作时托盘展开，姿势正确、保持平衡、位置合理。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托  盘（2分）</w:t>
            </w: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用左手胸前托法将托盘托起，托盘位置高于选手腰部，姿势正确。</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托送自如、灵活。</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trHeight w:val="330"/>
          <w:jc w:val="center"/>
        </w:trPr>
        <w:tc>
          <w:tcPr>
            <w:tcW w:w="1107"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综合</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印象</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（6分）</w:t>
            </w:r>
          </w:p>
        </w:tc>
        <w:tc>
          <w:tcPr>
            <w:tcW w:w="6436" w:type="dxa"/>
            <w:tcBorders>
              <w:bottom w:val="single" w:sz="4" w:space="0" w:color="auto"/>
            </w:tcBorders>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台面摆台整体美观、便于使用、具有艺术美感。</w:t>
            </w:r>
          </w:p>
        </w:tc>
        <w:tc>
          <w:tcPr>
            <w:tcW w:w="751" w:type="dxa"/>
            <w:tcBorders>
              <w:bottom w:val="single" w:sz="4" w:space="0" w:color="auto"/>
            </w:tcBorders>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tcBorders>
              <w:bottom w:val="single" w:sz="4" w:space="0" w:color="auto"/>
            </w:tcBorders>
          </w:tcPr>
          <w:p w:rsidR="00F74B6F" w:rsidRPr="008C0366" w:rsidRDefault="00F74B6F" w:rsidP="0087454A">
            <w:pPr>
              <w:adjustRightInd w:val="0"/>
              <w:snapToGrid w:val="0"/>
              <w:rPr>
                <w:rFonts w:ascii="仿宋_GB2312" w:eastAsia="仿宋_GB2312" w:hAnsi="宋体" w:cs="宋体"/>
                <w:sz w:val="28"/>
                <w:szCs w:val="28"/>
              </w:rPr>
            </w:pPr>
          </w:p>
        </w:tc>
        <w:tc>
          <w:tcPr>
            <w:tcW w:w="751" w:type="dxa"/>
            <w:tcBorders>
              <w:bottom w:val="single" w:sz="4" w:space="0" w:color="auto"/>
            </w:tcBorders>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trHeight w:val="330"/>
          <w:jc w:val="center"/>
        </w:trPr>
        <w:tc>
          <w:tcPr>
            <w:tcW w:w="1107"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6" w:type="dxa"/>
            <w:tcBorders>
              <w:bottom w:val="single" w:sz="4" w:space="0" w:color="auto"/>
            </w:tcBorders>
          </w:tcPr>
          <w:p w:rsidR="00F74B6F" w:rsidRPr="008C0366" w:rsidRDefault="00F74B6F" w:rsidP="0087454A">
            <w:pPr>
              <w:adjustRightInd w:val="0"/>
              <w:snapToGrid w:val="0"/>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操作过程中动作规范、娴熟、敏捷、声轻，姿态优美，能体现岗位气质。</w:t>
            </w:r>
          </w:p>
        </w:tc>
        <w:tc>
          <w:tcPr>
            <w:tcW w:w="751" w:type="dxa"/>
            <w:tcBorders>
              <w:bottom w:val="single" w:sz="4" w:space="0" w:color="auto"/>
            </w:tcBorders>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4</w:t>
            </w:r>
          </w:p>
        </w:tc>
        <w:tc>
          <w:tcPr>
            <w:tcW w:w="751" w:type="dxa"/>
            <w:tcBorders>
              <w:bottom w:val="single" w:sz="4" w:space="0" w:color="auto"/>
            </w:tcBorders>
          </w:tcPr>
          <w:p w:rsidR="00F74B6F" w:rsidRPr="008C0366" w:rsidRDefault="00F74B6F" w:rsidP="0087454A">
            <w:pPr>
              <w:adjustRightInd w:val="0"/>
              <w:snapToGrid w:val="0"/>
              <w:rPr>
                <w:rFonts w:ascii="仿宋_GB2312" w:eastAsia="仿宋_GB2312" w:hAnsi="宋体" w:cs="宋体"/>
                <w:sz w:val="28"/>
                <w:szCs w:val="28"/>
              </w:rPr>
            </w:pPr>
          </w:p>
        </w:tc>
        <w:tc>
          <w:tcPr>
            <w:tcW w:w="751" w:type="dxa"/>
            <w:tcBorders>
              <w:bottom w:val="single" w:sz="4" w:space="0" w:color="auto"/>
            </w:tcBorders>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107"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合   计</w:t>
            </w:r>
          </w:p>
        </w:tc>
        <w:tc>
          <w:tcPr>
            <w:tcW w:w="6436"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70</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9796" w:type="dxa"/>
            <w:gridSpan w:val="5"/>
            <w:tcBorders>
              <w:right w:val="single" w:sz="4" w:space="0" w:color="auto"/>
            </w:tcBorders>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操作时间：      分      秒                 超时：   秒     扣分：    分</w:t>
            </w:r>
          </w:p>
        </w:tc>
      </w:tr>
      <w:tr w:rsidR="00F74B6F" w:rsidRPr="008C0366" w:rsidTr="0087454A">
        <w:trPr>
          <w:jc w:val="center"/>
        </w:trPr>
        <w:tc>
          <w:tcPr>
            <w:tcW w:w="9796" w:type="dxa"/>
            <w:gridSpan w:val="5"/>
            <w:tcBorders>
              <w:right w:val="single" w:sz="4" w:space="0" w:color="auto"/>
            </w:tcBorders>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物品落地、物品碰倒、物品遗漏    件                         扣分：    分</w:t>
            </w:r>
          </w:p>
        </w:tc>
      </w:tr>
      <w:tr w:rsidR="00F74B6F" w:rsidRPr="008C0366" w:rsidTr="0087454A">
        <w:trPr>
          <w:jc w:val="center"/>
        </w:trPr>
        <w:tc>
          <w:tcPr>
            <w:tcW w:w="7543" w:type="dxa"/>
            <w:gridSpan w:val="2"/>
            <w:tcBorders>
              <w:right w:val="nil"/>
            </w:tcBorders>
          </w:tcPr>
          <w:p w:rsidR="00F74B6F" w:rsidRPr="008C0366" w:rsidRDefault="00F74B6F" w:rsidP="0087454A">
            <w:pPr>
              <w:adjustRightInd w:val="0"/>
              <w:snapToGrid w:val="0"/>
              <w:rPr>
                <w:rFonts w:ascii="仿宋_GB2312" w:eastAsia="仿宋_GB2312" w:hAnsi="宋体" w:cs="宋体"/>
                <w:b/>
                <w:bCs/>
                <w:sz w:val="28"/>
                <w:szCs w:val="28"/>
              </w:rPr>
            </w:pPr>
            <w:r w:rsidRPr="008C0366">
              <w:rPr>
                <w:rFonts w:ascii="仿宋_GB2312" w:eastAsia="仿宋_GB2312" w:hAnsi="宋体" w:cs="宋体" w:hint="eastAsia"/>
                <w:b/>
                <w:bCs/>
                <w:sz w:val="28"/>
                <w:szCs w:val="28"/>
              </w:rPr>
              <w:t>实  际  得  分</w:t>
            </w:r>
          </w:p>
        </w:tc>
        <w:tc>
          <w:tcPr>
            <w:tcW w:w="2253" w:type="dxa"/>
            <w:gridSpan w:val="3"/>
            <w:tcBorders>
              <w:right w:val="single" w:sz="4" w:space="0" w:color="auto"/>
            </w:tcBorders>
          </w:tcPr>
          <w:p w:rsidR="00F74B6F" w:rsidRPr="008C0366" w:rsidRDefault="00F74B6F" w:rsidP="0087454A">
            <w:pPr>
              <w:adjustRightInd w:val="0"/>
              <w:snapToGrid w:val="0"/>
              <w:rPr>
                <w:rFonts w:ascii="仿宋_GB2312" w:eastAsia="仿宋_GB2312" w:hAnsi="宋体" w:cs="宋体"/>
                <w:sz w:val="28"/>
                <w:szCs w:val="28"/>
              </w:rPr>
            </w:pPr>
          </w:p>
        </w:tc>
      </w:tr>
    </w:tbl>
    <w:p w:rsidR="00F74B6F" w:rsidRPr="008C0366" w:rsidRDefault="00F74B6F" w:rsidP="00F74B6F">
      <w:pPr>
        <w:rPr>
          <w:rFonts w:ascii="仿宋_GB2312" w:eastAsia="仿宋_GB2312" w:hAnsi="宋体" w:cs="宋体"/>
          <w:sz w:val="28"/>
          <w:szCs w:val="28"/>
        </w:rPr>
      </w:pPr>
    </w:p>
    <w:bookmarkEnd w:id="16"/>
    <w:p w:rsidR="00F74B6F" w:rsidRPr="008C0366" w:rsidRDefault="00F74B6F" w:rsidP="00F74B6F">
      <w:pPr>
        <w:spacing w:line="560" w:lineRule="exact"/>
        <w:rPr>
          <w:rFonts w:ascii="仿宋_GB2312" w:eastAsia="仿宋_GB2312" w:hAnsi="宋体" w:cs="宋体"/>
          <w:sz w:val="28"/>
          <w:szCs w:val="28"/>
        </w:rPr>
      </w:pPr>
      <w:r w:rsidRPr="008C0366">
        <w:rPr>
          <w:rFonts w:ascii="仿宋_GB2312" w:eastAsia="仿宋_GB2312" w:hAnsi="宋体" w:cs="宋体" w:hint="eastAsia"/>
          <w:sz w:val="28"/>
          <w:szCs w:val="28"/>
        </w:rPr>
        <w:t>附件2.赛客房中式铺床现场操作比评分标准</w:t>
      </w: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8"/>
        <w:gridCol w:w="6437"/>
        <w:gridCol w:w="751"/>
        <w:gridCol w:w="751"/>
        <w:gridCol w:w="751"/>
      </w:tblGrid>
      <w:tr w:rsidR="00F74B6F" w:rsidRPr="008C0366" w:rsidTr="0087454A">
        <w:trPr>
          <w:trHeight w:val="517"/>
          <w:jc w:val="center"/>
        </w:trPr>
        <w:tc>
          <w:tcPr>
            <w:tcW w:w="1108"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项 目</w:t>
            </w:r>
          </w:p>
        </w:tc>
        <w:tc>
          <w:tcPr>
            <w:tcW w:w="6437"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操作程序及标准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分值</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扣分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得分</w:t>
            </w:r>
          </w:p>
        </w:tc>
      </w:tr>
      <w:tr w:rsidR="00F74B6F" w:rsidRPr="008C0366" w:rsidTr="0087454A">
        <w:trPr>
          <w:trHeight w:val="375"/>
          <w:jc w:val="center"/>
        </w:trPr>
        <w:tc>
          <w:tcPr>
            <w:tcW w:w="1108"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床单</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（16</w:t>
            </w:r>
            <w:r w:rsidRPr="008C0366">
              <w:rPr>
                <w:rFonts w:ascii="仿宋_GB2312" w:eastAsia="仿宋_GB2312" w:hAnsi="宋体" w:cs="宋体" w:hint="eastAsia"/>
                <w:b/>
                <w:bCs/>
                <w:sz w:val="28"/>
                <w:szCs w:val="28"/>
              </w:rPr>
              <w:lastRenderedPageBreak/>
              <w:t>分）</w:t>
            </w: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开单一次成功（两次扣1分，三次及以上不得分）。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vMerge w:val="restart"/>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Merge w:val="restart"/>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trHeight w:val="372"/>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抛单一次成功（两次及以上不得分）。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vMerge/>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Merge/>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trHeight w:val="338"/>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打单定位一次成功（两次扣1分，三次及以上不得分）。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vMerge/>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Merge/>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床单中线居中，不偏离床中线（偏离床中线1厘米以内不扣分，1-2厘米扣1分，2-3厘米扣2分，3厘米以上不得分）。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3</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床单正反面准确（毛边向下，抛反不得分）。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床单表面平整光滑（每条水波纹扣1分）。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3</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包角紧密垂直且平整，式样统一（90度）。</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四边掖边紧密且平整（每条水波纹扣1分）。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被套</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（6分）</w:t>
            </w: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一次抛开（两次扣2分，三次及以上不得分）、平整光滑。</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4</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被套正反面准确（抛反不得分）。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被套开口在床尾（方向错不得分）。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羽绒被</w:t>
            </w:r>
          </w:p>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b/>
                <w:bCs/>
                <w:sz w:val="28"/>
                <w:szCs w:val="28"/>
              </w:rPr>
              <w:t>（26分）</w:t>
            </w: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羽绒被放于床尾，羽绒被长宽方向与被套一致。</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抓住羽绒被两角一次性套入被套内，抖开被芯，操作规范、利落（两次扣2分，三次及以上不得分）。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5</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6437"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抓住床尾两角抖开羽绒被并一次抛开定位（两次扣2分，三次及以上不得分）。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3</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6437"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被子与床头平齐。（以羽绒被翻折处至床头距离45厘米为评判标准，相差1厘米之内不扣分，1-2厘米扣1分，2-3厘米扣2分，3厘米以上不得分）。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3</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6437"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被套中线居中，不偏离床中线（偏离床中线1厘米以内不扣分，1-2厘米扣1分，2-3厘米扣2分，3厘米以上不得分）。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3</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羽绒被在被套内四角到位，饱满、平展。</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羽绒被在被套内两侧两头平整（一侧一头不平整扣1分）。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6437" w:type="dxa"/>
            <w:tcBorders>
              <w:bottom w:val="single" w:sz="4" w:space="0" w:color="auto"/>
            </w:tcBorders>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被套口平整且要收口，羽绒被不外露（未收口扣1</w:t>
            </w:r>
            <w:r w:rsidRPr="008C0366">
              <w:rPr>
                <w:rFonts w:ascii="仿宋_GB2312" w:eastAsia="仿宋_GB2312" w:hAnsi="宋体" w:cs="宋体" w:hint="eastAsia"/>
                <w:sz w:val="28"/>
                <w:szCs w:val="28"/>
              </w:rPr>
              <w:lastRenderedPageBreak/>
              <w:t>分）。</w:t>
            </w:r>
          </w:p>
        </w:tc>
        <w:tc>
          <w:tcPr>
            <w:tcW w:w="751" w:type="dxa"/>
            <w:tcBorders>
              <w:bottom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2</w:t>
            </w:r>
          </w:p>
        </w:tc>
        <w:tc>
          <w:tcPr>
            <w:tcW w:w="751" w:type="dxa"/>
            <w:tcBorders>
              <w:bottom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tcBorders>
              <w:bottom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trHeight w:val="134"/>
          <w:jc w:val="center"/>
        </w:trPr>
        <w:tc>
          <w:tcPr>
            <w:tcW w:w="1108" w:type="dxa"/>
            <w:vMerge/>
            <w:tcBorders>
              <w:right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6437" w:type="dxa"/>
            <w:tcBorders>
              <w:top w:val="single" w:sz="4" w:space="0" w:color="auto"/>
              <w:left w:val="single" w:sz="4" w:space="0" w:color="auto"/>
              <w:bottom w:val="single" w:sz="4" w:space="0" w:color="auto"/>
              <w:right w:val="single" w:sz="4" w:space="0" w:color="auto"/>
            </w:tcBorders>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被套表面平整光滑（每条水波纹扣1分）。</w:t>
            </w:r>
          </w:p>
        </w:tc>
        <w:tc>
          <w:tcPr>
            <w:tcW w:w="75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tcBorders>
              <w:right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6437" w:type="dxa"/>
            <w:tcBorders>
              <w:top w:val="single" w:sz="4" w:space="0" w:color="auto"/>
              <w:left w:val="single" w:sz="4" w:space="0" w:color="auto"/>
              <w:bottom w:val="single" w:sz="4" w:space="0" w:color="auto"/>
              <w:right w:val="single" w:sz="4" w:space="0" w:color="auto"/>
            </w:tcBorders>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羽绒被在床头翻折45厘米（每相差2厘米扣1分，不足2厘米不扣分）。</w:t>
            </w:r>
          </w:p>
        </w:tc>
        <w:tc>
          <w:tcPr>
            <w:tcW w:w="75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3</w:t>
            </w:r>
          </w:p>
        </w:tc>
        <w:tc>
          <w:tcPr>
            <w:tcW w:w="75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tcBorders>
              <w:top w:val="single" w:sz="4" w:space="0" w:color="auto"/>
              <w:left w:val="single" w:sz="4" w:space="0" w:color="auto"/>
              <w:bottom w:val="single" w:sz="4" w:space="0" w:color="auto"/>
              <w:right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枕头（2个）</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（10分）</w:t>
            </w:r>
          </w:p>
        </w:tc>
        <w:tc>
          <w:tcPr>
            <w:tcW w:w="6437" w:type="dxa"/>
            <w:tcBorders>
              <w:top w:val="single" w:sz="4" w:space="0" w:color="auto"/>
            </w:tcBorders>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四角到位，饱满挺括。</w:t>
            </w:r>
          </w:p>
        </w:tc>
        <w:tc>
          <w:tcPr>
            <w:tcW w:w="751" w:type="dxa"/>
            <w:tcBorders>
              <w:top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4</w:t>
            </w:r>
          </w:p>
        </w:tc>
        <w:tc>
          <w:tcPr>
            <w:tcW w:w="751" w:type="dxa"/>
            <w:tcBorders>
              <w:top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tcBorders>
              <w:top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枕头开口朝下并反向床头柜。</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color w:val="FF0000"/>
                <w:sz w:val="28"/>
                <w:szCs w:val="28"/>
              </w:rPr>
            </w:pPr>
            <w:r w:rsidRPr="008C0366">
              <w:rPr>
                <w:rFonts w:ascii="仿宋_GB2312" w:eastAsia="仿宋_GB2312" w:hAnsi="宋体" w:cs="宋体" w:hint="eastAsia"/>
                <w:sz w:val="28"/>
                <w:szCs w:val="28"/>
              </w:rPr>
              <w:t>2</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枕头中线与床中线对齐。（偏离床中线1厘米以内不扣分，1-2厘米扣1分，2厘米以上不得分）。</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枕套沿无折皱，表面平整，自然下垂。</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床与床头柜（3分）</w:t>
            </w: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将床头与床头板贴合，床位于床头板中间位置。</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将床头柜放回。</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trHeight w:val="303"/>
          <w:jc w:val="center"/>
        </w:trPr>
        <w:tc>
          <w:tcPr>
            <w:tcW w:w="1108"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综合印象（9分）</w:t>
            </w:r>
          </w:p>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总体效果：三线对齐，平整美观。</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6</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trHeight w:val="433"/>
          <w:jc w:val="center"/>
        </w:trPr>
        <w:tc>
          <w:tcPr>
            <w:tcW w:w="1108"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6437" w:type="dxa"/>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操作过程规范，动作娴熟、敏捷、优美，能体现岗位气质和礼节礼貌。</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3</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1108"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合   计</w:t>
            </w:r>
          </w:p>
        </w:tc>
        <w:tc>
          <w:tcPr>
            <w:tcW w:w="6437" w:type="dxa"/>
          </w:tcPr>
          <w:p w:rsidR="00F74B6F" w:rsidRPr="008C0366" w:rsidRDefault="00F74B6F" w:rsidP="0087454A">
            <w:pPr>
              <w:adjustRightInd w:val="0"/>
              <w:snapToGrid w:val="0"/>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r w:rsidRPr="008C0366">
              <w:rPr>
                <w:rFonts w:ascii="仿宋_GB2312" w:eastAsia="仿宋_GB2312" w:hAnsi="宋体" w:cs="宋体" w:hint="eastAsia"/>
                <w:sz w:val="28"/>
                <w:szCs w:val="28"/>
              </w:rPr>
              <w:t>70</w:t>
            </w: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751"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jc w:val="center"/>
        </w:trPr>
        <w:tc>
          <w:tcPr>
            <w:tcW w:w="9798" w:type="dxa"/>
            <w:gridSpan w:val="5"/>
            <w:tcBorders>
              <w:right w:val="single" w:sz="4" w:space="0" w:color="auto"/>
            </w:tcBorders>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操作时间：      分      秒                 超时：     秒   扣分：    分</w:t>
            </w:r>
          </w:p>
        </w:tc>
      </w:tr>
      <w:tr w:rsidR="00F74B6F" w:rsidRPr="008C0366" w:rsidTr="0087454A">
        <w:trPr>
          <w:jc w:val="center"/>
        </w:trPr>
        <w:tc>
          <w:tcPr>
            <w:tcW w:w="9798" w:type="dxa"/>
            <w:gridSpan w:val="5"/>
            <w:tcBorders>
              <w:right w:val="single" w:sz="4" w:space="0" w:color="auto"/>
            </w:tcBorders>
          </w:tcPr>
          <w:p w:rsidR="00F74B6F" w:rsidRPr="008C0366" w:rsidRDefault="00F74B6F" w:rsidP="0087454A">
            <w:pPr>
              <w:adjustRightInd w:val="0"/>
              <w:snapToGrid w:val="0"/>
              <w:rPr>
                <w:rFonts w:ascii="仿宋_GB2312" w:eastAsia="仿宋_GB2312" w:hAnsi="宋体" w:cs="宋体"/>
                <w:sz w:val="28"/>
                <w:szCs w:val="28"/>
              </w:rPr>
            </w:pPr>
            <w:r w:rsidRPr="008C0366">
              <w:rPr>
                <w:rFonts w:ascii="仿宋_GB2312" w:eastAsia="仿宋_GB2312" w:hAnsi="宋体" w:cs="宋体" w:hint="eastAsia"/>
                <w:sz w:val="28"/>
                <w:szCs w:val="28"/>
              </w:rPr>
              <w:t>选手跑动、跪床、撑床    次：                               扣分：    分</w:t>
            </w:r>
          </w:p>
        </w:tc>
      </w:tr>
      <w:tr w:rsidR="00F74B6F" w:rsidRPr="008C0366" w:rsidTr="0087454A">
        <w:trPr>
          <w:jc w:val="center"/>
        </w:trPr>
        <w:tc>
          <w:tcPr>
            <w:tcW w:w="7545" w:type="dxa"/>
            <w:gridSpan w:val="2"/>
            <w:tcBorders>
              <w:right w:val="nil"/>
            </w:tcBorders>
          </w:tcPr>
          <w:p w:rsidR="00F74B6F" w:rsidRPr="008C0366" w:rsidRDefault="00F74B6F" w:rsidP="0087454A">
            <w:pPr>
              <w:adjustRightInd w:val="0"/>
              <w:snapToGrid w:val="0"/>
              <w:rPr>
                <w:rFonts w:ascii="仿宋_GB2312" w:eastAsia="仿宋_GB2312" w:hAnsi="宋体" w:cs="宋体"/>
                <w:b/>
                <w:bCs/>
                <w:sz w:val="28"/>
                <w:szCs w:val="28"/>
              </w:rPr>
            </w:pPr>
            <w:r w:rsidRPr="008C0366">
              <w:rPr>
                <w:rFonts w:ascii="仿宋_GB2312" w:eastAsia="仿宋_GB2312" w:hAnsi="宋体" w:cs="宋体" w:hint="eastAsia"/>
                <w:b/>
                <w:bCs/>
                <w:sz w:val="28"/>
                <w:szCs w:val="28"/>
              </w:rPr>
              <w:t>实  际  得  分</w:t>
            </w:r>
          </w:p>
        </w:tc>
        <w:tc>
          <w:tcPr>
            <w:tcW w:w="2253" w:type="dxa"/>
            <w:gridSpan w:val="3"/>
            <w:tcBorders>
              <w:right w:val="single" w:sz="4" w:space="0" w:color="auto"/>
            </w:tcBorders>
          </w:tcPr>
          <w:p w:rsidR="00F74B6F" w:rsidRPr="008C0366" w:rsidRDefault="00F74B6F" w:rsidP="0087454A">
            <w:pPr>
              <w:adjustRightInd w:val="0"/>
              <w:snapToGrid w:val="0"/>
              <w:rPr>
                <w:rFonts w:ascii="仿宋_GB2312" w:eastAsia="仿宋_GB2312" w:hAnsi="宋体" w:cs="宋体"/>
                <w:sz w:val="28"/>
                <w:szCs w:val="28"/>
              </w:rPr>
            </w:pPr>
          </w:p>
        </w:tc>
      </w:tr>
    </w:tbl>
    <w:p w:rsidR="00F74B6F" w:rsidRPr="008C0366" w:rsidRDefault="00F74B6F" w:rsidP="00F74B6F">
      <w:pPr>
        <w:spacing w:line="480" w:lineRule="exact"/>
        <w:rPr>
          <w:rFonts w:ascii="仿宋_GB2312" w:eastAsia="仿宋_GB2312" w:hAnsi="宋体" w:cs="宋体"/>
          <w:sz w:val="28"/>
          <w:szCs w:val="28"/>
        </w:rPr>
      </w:pPr>
    </w:p>
    <w:p w:rsidR="00F74B6F" w:rsidRPr="008C0366" w:rsidRDefault="00F74B6F" w:rsidP="00F74B6F">
      <w:pPr>
        <w:spacing w:line="560" w:lineRule="exact"/>
        <w:rPr>
          <w:rFonts w:ascii="仿宋_GB2312" w:eastAsia="仿宋_GB2312" w:hAnsi="仿宋"/>
          <w:sz w:val="28"/>
          <w:szCs w:val="28"/>
        </w:rPr>
      </w:pPr>
      <w:r w:rsidRPr="008C0366">
        <w:rPr>
          <w:rFonts w:ascii="仿宋_GB2312" w:eastAsia="仿宋_GB2312" w:hAnsi="仿宋" w:hint="eastAsia"/>
          <w:sz w:val="28"/>
          <w:szCs w:val="28"/>
        </w:rPr>
        <w:t>附件3.仪容仪表评分标准</w:t>
      </w: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0"/>
        <w:gridCol w:w="5796"/>
        <w:gridCol w:w="757"/>
        <w:gridCol w:w="757"/>
        <w:gridCol w:w="758"/>
      </w:tblGrid>
      <w:tr w:rsidR="00F74B6F" w:rsidRPr="008C0366" w:rsidTr="0087454A">
        <w:trPr>
          <w:trHeight w:val="510"/>
          <w:jc w:val="center"/>
        </w:trPr>
        <w:tc>
          <w:tcPr>
            <w:tcW w:w="1730"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项  目</w:t>
            </w:r>
          </w:p>
        </w:tc>
        <w:tc>
          <w:tcPr>
            <w:tcW w:w="5796"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细节要求</w:t>
            </w:r>
          </w:p>
        </w:tc>
        <w:tc>
          <w:tcPr>
            <w:tcW w:w="757"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分值</w:t>
            </w:r>
          </w:p>
        </w:tc>
        <w:tc>
          <w:tcPr>
            <w:tcW w:w="757"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扣分</w:t>
            </w:r>
          </w:p>
        </w:tc>
        <w:tc>
          <w:tcPr>
            <w:tcW w:w="758"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得分</w:t>
            </w:r>
          </w:p>
        </w:tc>
      </w:tr>
      <w:tr w:rsidR="00F74B6F" w:rsidRPr="008C0366" w:rsidTr="0087454A">
        <w:trPr>
          <w:jc w:val="center"/>
        </w:trPr>
        <w:tc>
          <w:tcPr>
            <w:tcW w:w="1730"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头发</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（1.5分）</w:t>
            </w: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男士</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1．后不盖领</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2．侧不盖耳</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3．干净、整齐，着色自然，发型美观大方</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女士</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1．后不过肩</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2．前不盖眼</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3．干净、整齐，着色自然，发型美观大方</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面部</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（0.5分）</w:t>
            </w: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男士：不留胡须及长鬓角</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女士：淡妆</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手及指甲</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（1.0分）</w:t>
            </w: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1．干净</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2．指甲修剪整齐，不涂有色指甲油</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服装</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（1.5分）</w:t>
            </w: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1．符合岗位要求，整齐干净</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2．无破损、无</w:t>
            </w:r>
            <w:r w:rsidRPr="008C0366">
              <w:rPr>
                <w:rFonts w:ascii="宋体" w:hAnsi="宋体" w:cs="宋体" w:hint="eastAsia"/>
                <w:sz w:val="28"/>
                <w:szCs w:val="28"/>
              </w:rPr>
              <w:t>丟</w:t>
            </w:r>
            <w:r w:rsidRPr="008C0366">
              <w:rPr>
                <w:rFonts w:ascii="仿宋_GB2312" w:eastAsia="仿宋_GB2312" w:hAnsi="仿宋_GB2312" w:cs="仿宋_GB2312" w:hint="eastAsia"/>
                <w:sz w:val="28"/>
                <w:szCs w:val="28"/>
              </w:rPr>
              <w:t>扣</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3．熨烫挺刮</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鞋</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（1.0分）</w:t>
            </w: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1．符合岗位要求的黑颜色皮鞋（中式铺床选手可为布鞋）</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2．干净，擦试光亮、无破损</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袜子</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（1.0分）</w:t>
            </w: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1．男深色、女浅色</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2．干净、无褶皱、无破损</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首饰及徽章</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（0.5分）</w:t>
            </w:r>
          </w:p>
        </w:tc>
        <w:tc>
          <w:tcPr>
            <w:tcW w:w="5796"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选手号牌佩戴规范，不佩戴过于醒目的饰物</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trHeight w:val="374"/>
          <w:jc w:val="center"/>
        </w:trPr>
        <w:tc>
          <w:tcPr>
            <w:tcW w:w="1730"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总体印象</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（3.0分）</w:t>
            </w: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1．走姿自然，大方，优雅</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vMerge w:val="restart"/>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vMerge w:val="restart"/>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trHeight w:val="374"/>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2．站姿自然，大方，优雅</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vMerge/>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vMerge/>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trHeight w:val="374"/>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3．手势自然，大方，优雅</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vMerge/>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vMerge/>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trHeight w:val="374"/>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4．蹲姿自然，大方，优雅</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757" w:type="dxa"/>
            <w:vMerge/>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vMerge/>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trHeight w:val="374"/>
          <w:jc w:val="center"/>
        </w:trPr>
        <w:tc>
          <w:tcPr>
            <w:tcW w:w="1730" w:type="dxa"/>
            <w:vMerge/>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5．礼貌：注重礼节礼貌，面带微笑                    </w:t>
            </w: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1.0</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r w:rsidR="00F74B6F" w:rsidRPr="008C0366" w:rsidTr="0087454A">
        <w:trPr>
          <w:jc w:val="center"/>
        </w:trPr>
        <w:tc>
          <w:tcPr>
            <w:tcW w:w="1730"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合  计</w:t>
            </w:r>
          </w:p>
        </w:tc>
        <w:tc>
          <w:tcPr>
            <w:tcW w:w="5796"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10</w:t>
            </w:r>
          </w:p>
        </w:tc>
        <w:tc>
          <w:tcPr>
            <w:tcW w:w="757" w:type="dxa"/>
          </w:tcPr>
          <w:p w:rsidR="00F74B6F" w:rsidRPr="008C0366" w:rsidRDefault="00F74B6F" w:rsidP="0087454A">
            <w:pPr>
              <w:adjustRightInd w:val="0"/>
              <w:snapToGrid w:val="0"/>
              <w:jc w:val="left"/>
              <w:rPr>
                <w:rFonts w:ascii="仿宋_GB2312" w:eastAsia="仿宋_GB2312" w:hAnsi="宋体" w:cs="宋体"/>
                <w:sz w:val="28"/>
                <w:szCs w:val="28"/>
              </w:rPr>
            </w:pPr>
          </w:p>
        </w:tc>
        <w:tc>
          <w:tcPr>
            <w:tcW w:w="758" w:type="dxa"/>
          </w:tcPr>
          <w:p w:rsidR="00F74B6F" w:rsidRPr="008C0366" w:rsidRDefault="00F74B6F" w:rsidP="0087454A">
            <w:pPr>
              <w:adjustRightInd w:val="0"/>
              <w:snapToGrid w:val="0"/>
              <w:rPr>
                <w:rFonts w:ascii="仿宋_GB2312" w:eastAsia="仿宋_GB2312" w:hAnsi="宋体" w:cs="宋体"/>
                <w:sz w:val="28"/>
                <w:szCs w:val="28"/>
              </w:rPr>
            </w:pPr>
          </w:p>
        </w:tc>
      </w:tr>
    </w:tbl>
    <w:p w:rsidR="00F74B6F" w:rsidRPr="008C0366" w:rsidRDefault="00F74B6F" w:rsidP="00F74B6F">
      <w:pPr>
        <w:rPr>
          <w:rFonts w:ascii="仿宋_GB2312" w:eastAsia="仿宋_GB2312" w:hAnsi="宋体" w:cs="宋体"/>
          <w:sz w:val="28"/>
          <w:szCs w:val="28"/>
        </w:rPr>
      </w:pPr>
    </w:p>
    <w:p w:rsidR="00F74B6F" w:rsidRPr="008C0366" w:rsidRDefault="00F74B6F" w:rsidP="00F74B6F">
      <w:pPr>
        <w:spacing w:line="560" w:lineRule="exact"/>
        <w:rPr>
          <w:rFonts w:ascii="仿宋_GB2312" w:eastAsia="仿宋_GB2312" w:hAnsi="仿宋"/>
          <w:sz w:val="28"/>
          <w:szCs w:val="28"/>
        </w:rPr>
      </w:pPr>
      <w:r w:rsidRPr="008C0366">
        <w:rPr>
          <w:rFonts w:ascii="仿宋_GB2312" w:eastAsia="仿宋_GB2312" w:hAnsi="仿宋" w:hint="eastAsia"/>
          <w:sz w:val="28"/>
          <w:szCs w:val="28"/>
        </w:rPr>
        <w:t>附件4.专业理论和专业外语口试评分标准</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3"/>
        <w:gridCol w:w="1282"/>
        <w:gridCol w:w="985"/>
        <w:gridCol w:w="923"/>
        <w:gridCol w:w="908"/>
        <w:gridCol w:w="805"/>
        <w:gridCol w:w="837"/>
        <w:gridCol w:w="1077"/>
        <w:gridCol w:w="838"/>
        <w:gridCol w:w="869"/>
        <w:gridCol w:w="842"/>
      </w:tblGrid>
      <w:tr w:rsidR="00F74B6F" w:rsidRPr="008C0366" w:rsidTr="0087454A">
        <w:trPr>
          <w:trHeight w:val="224"/>
          <w:jc w:val="center"/>
        </w:trPr>
        <w:tc>
          <w:tcPr>
            <w:tcW w:w="473"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专</w:t>
            </w:r>
            <w:r w:rsidRPr="008C0366">
              <w:rPr>
                <w:rFonts w:ascii="仿宋_GB2312" w:eastAsia="仿宋_GB2312" w:hAnsi="宋体" w:cs="宋体" w:hint="eastAsia"/>
                <w:b/>
                <w:bCs/>
                <w:sz w:val="28"/>
                <w:szCs w:val="28"/>
              </w:rPr>
              <w:lastRenderedPageBreak/>
              <w:t>业</w:t>
            </w:r>
          </w:p>
          <w:p w:rsidR="00F74B6F" w:rsidRPr="008C0366" w:rsidRDefault="00F74B6F" w:rsidP="0087454A">
            <w:pPr>
              <w:adjustRightInd w:val="0"/>
              <w:snapToGrid w:val="0"/>
              <w:jc w:val="center"/>
              <w:rPr>
                <w:rFonts w:ascii="仿宋_GB2312" w:eastAsia="仿宋_GB2312" w:hAnsi="宋体" w:cs="宋体"/>
                <w:b/>
                <w:sz w:val="28"/>
                <w:szCs w:val="28"/>
              </w:rPr>
            </w:pPr>
            <w:r w:rsidRPr="008C0366">
              <w:rPr>
                <w:rFonts w:ascii="仿宋_GB2312" w:eastAsia="仿宋_GB2312" w:hAnsi="宋体" w:cs="宋体" w:hint="eastAsia"/>
                <w:b/>
                <w:bCs/>
                <w:sz w:val="28"/>
                <w:szCs w:val="28"/>
              </w:rPr>
              <w:t>理论</w:t>
            </w:r>
          </w:p>
        </w:tc>
        <w:tc>
          <w:tcPr>
            <w:tcW w:w="1282"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项目</w:t>
            </w:r>
          </w:p>
        </w:tc>
        <w:tc>
          <w:tcPr>
            <w:tcW w:w="985"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10分</w:t>
            </w:r>
          </w:p>
        </w:tc>
        <w:tc>
          <w:tcPr>
            <w:tcW w:w="923"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答案</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要点</w:t>
            </w:r>
          </w:p>
        </w:tc>
        <w:tc>
          <w:tcPr>
            <w:tcW w:w="908"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清楚</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流利</w:t>
            </w:r>
          </w:p>
        </w:tc>
        <w:tc>
          <w:tcPr>
            <w:tcW w:w="805"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反应</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敏捷</w:t>
            </w:r>
          </w:p>
        </w:tc>
        <w:tc>
          <w:tcPr>
            <w:tcW w:w="837"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语音</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语调</w:t>
            </w:r>
          </w:p>
        </w:tc>
        <w:tc>
          <w:tcPr>
            <w:tcW w:w="1077"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标准</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时间</w:t>
            </w:r>
          </w:p>
        </w:tc>
        <w:tc>
          <w:tcPr>
            <w:tcW w:w="838"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实际</w:t>
            </w:r>
            <w:r w:rsidRPr="008C0366">
              <w:rPr>
                <w:rFonts w:ascii="仿宋_GB2312" w:eastAsia="仿宋_GB2312" w:hAnsi="宋体" w:cs="宋体" w:hint="eastAsia"/>
                <w:b/>
                <w:bCs/>
                <w:sz w:val="28"/>
                <w:szCs w:val="28"/>
              </w:rPr>
              <w:lastRenderedPageBreak/>
              <w:t>用时</w:t>
            </w:r>
          </w:p>
        </w:tc>
        <w:tc>
          <w:tcPr>
            <w:tcW w:w="869"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扣分</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合计</w:t>
            </w:r>
          </w:p>
        </w:tc>
        <w:tc>
          <w:tcPr>
            <w:tcW w:w="842"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得分</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lastRenderedPageBreak/>
              <w:t>合计</w:t>
            </w:r>
          </w:p>
        </w:tc>
      </w:tr>
      <w:tr w:rsidR="00F74B6F" w:rsidRPr="008C0366" w:rsidTr="0087454A">
        <w:trPr>
          <w:trHeight w:val="224"/>
          <w:jc w:val="center"/>
        </w:trPr>
        <w:tc>
          <w:tcPr>
            <w:tcW w:w="473" w:type="dxa"/>
            <w:vMerge/>
            <w:vAlign w:val="center"/>
          </w:tcPr>
          <w:p w:rsidR="00F74B6F" w:rsidRPr="008C0366" w:rsidRDefault="00F74B6F" w:rsidP="0087454A">
            <w:pPr>
              <w:adjustRightInd w:val="0"/>
              <w:snapToGrid w:val="0"/>
              <w:jc w:val="center"/>
              <w:rPr>
                <w:rFonts w:ascii="仿宋_GB2312" w:eastAsia="仿宋_GB2312" w:hAnsi="宋体" w:cs="宋体"/>
                <w:b/>
                <w:sz w:val="28"/>
                <w:szCs w:val="28"/>
              </w:rPr>
            </w:pPr>
          </w:p>
        </w:tc>
        <w:tc>
          <w:tcPr>
            <w:tcW w:w="1282"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客观题</w:t>
            </w:r>
          </w:p>
        </w:tc>
        <w:tc>
          <w:tcPr>
            <w:tcW w:w="985"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923"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908"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805"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83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1077" w:type="dxa"/>
            <w:vMerge w:val="restart"/>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3分钟</w:t>
            </w:r>
          </w:p>
        </w:tc>
        <w:tc>
          <w:tcPr>
            <w:tcW w:w="838" w:type="dxa"/>
            <w:vMerge w:val="restart"/>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869"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842"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trHeight w:val="224"/>
          <w:jc w:val="center"/>
        </w:trPr>
        <w:tc>
          <w:tcPr>
            <w:tcW w:w="473" w:type="dxa"/>
            <w:vMerge/>
            <w:vAlign w:val="center"/>
          </w:tcPr>
          <w:p w:rsidR="00F74B6F" w:rsidRPr="008C0366" w:rsidRDefault="00F74B6F" w:rsidP="0087454A">
            <w:pPr>
              <w:adjustRightInd w:val="0"/>
              <w:snapToGrid w:val="0"/>
              <w:jc w:val="center"/>
              <w:rPr>
                <w:rFonts w:ascii="仿宋_GB2312" w:eastAsia="仿宋_GB2312" w:hAnsi="宋体" w:cs="宋体"/>
                <w:b/>
                <w:sz w:val="28"/>
                <w:szCs w:val="28"/>
              </w:rPr>
            </w:pPr>
          </w:p>
        </w:tc>
        <w:tc>
          <w:tcPr>
            <w:tcW w:w="1282"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简答题</w:t>
            </w:r>
          </w:p>
        </w:tc>
        <w:tc>
          <w:tcPr>
            <w:tcW w:w="985"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3</w:t>
            </w:r>
          </w:p>
        </w:tc>
        <w:tc>
          <w:tcPr>
            <w:tcW w:w="923"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908"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805"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83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0.5</w:t>
            </w:r>
          </w:p>
        </w:tc>
        <w:tc>
          <w:tcPr>
            <w:tcW w:w="1077" w:type="dxa"/>
            <w:vMerge/>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838" w:type="dxa"/>
            <w:vMerge/>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869"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842"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trHeight w:val="224"/>
          <w:jc w:val="center"/>
        </w:trPr>
        <w:tc>
          <w:tcPr>
            <w:tcW w:w="473" w:type="dxa"/>
            <w:vMerge/>
            <w:vAlign w:val="center"/>
          </w:tcPr>
          <w:p w:rsidR="00F74B6F" w:rsidRPr="008C0366" w:rsidRDefault="00F74B6F" w:rsidP="0087454A">
            <w:pPr>
              <w:adjustRightInd w:val="0"/>
              <w:snapToGrid w:val="0"/>
              <w:jc w:val="center"/>
              <w:rPr>
                <w:rFonts w:ascii="仿宋_GB2312" w:eastAsia="仿宋_GB2312" w:hAnsi="宋体" w:cs="宋体"/>
                <w:b/>
                <w:sz w:val="28"/>
                <w:szCs w:val="28"/>
              </w:rPr>
            </w:pPr>
          </w:p>
        </w:tc>
        <w:tc>
          <w:tcPr>
            <w:tcW w:w="1282"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应变题</w:t>
            </w:r>
          </w:p>
        </w:tc>
        <w:tc>
          <w:tcPr>
            <w:tcW w:w="985"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5</w:t>
            </w:r>
          </w:p>
        </w:tc>
        <w:tc>
          <w:tcPr>
            <w:tcW w:w="923"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908"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805"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83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w:t>
            </w:r>
          </w:p>
        </w:tc>
        <w:tc>
          <w:tcPr>
            <w:tcW w:w="1077" w:type="dxa"/>
            <w:vMerge/>
            <w:vAlign w:val="center"/>
          </w:tcPr>
          <w:p w:rsidR="00F74B6F" w:rsidRPr="008C0366" w:rsidRDefault="00F74B6F" w:rsidP="0087454A">
            <w:pPr>
              <w:adjustRightInd w:val="0"/>
              <w:snapToGrid w:val="0"/>
              <w:jc w:val="left"/>
              <w:rPr>
                <w:rFonts w:ascii="仿宋_GB2312" w:eastAsia="仿宋_GB2312" w:hAnsi="宋体" w:cs="宋体"/>
                <w:sz w:val="28"/>
                <w:szCs w:val="28"/>
              </w:rPr>
            </w:pPr>
          </w:p>
        </w:tc>
        <w:tc>
          <w:tcPr>
            <w:tcW w:w="838" w:type="dxa"/>
            <w:vMerge/>
            <w:vAlign w:val="center"/>
          </w:tcPr>
          <w:p w:rsidR="00F74B6F" w:rsidRPr="008C0366" w:rsidRDefault="00F74B6F" w:rsidP="0087454A">
            <w:pPr>
              <w:adjustRightInd w:val="0"/>
              <w:snapToGrid w:val="0"/>
              <w:jc w:val="left"/>
              <w:rPr>
                <w:rFonts w:ascii="仿宋_GB2312" w:eastAsia="仿宋_GB2312" w:hAnsi="宋体" w:cs="宋体"/>
                <w:sz w:val="28"/>
                <w:szCs w:val="28"/>
              </w:rPr>
            </w:pPr>
          </w:p>
        </w:tc>
        <w:tc>
          <w:tcPr>
            <w:tcW w:w="869"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842"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trHeight w:val="224"/>
          <w:jc w:val="center"/>
        </w:trPr>
        <w:tc>
          <w:tcPr>
            <w:tcW w:w="473" w:type="dxa"/>
            <w:vMerge/>
            <w:vAlign w:val="center"/>
          </w:tcPr>
          <w:p w:rsidR="00F74B6F" w:rsidRPr="008C0366" w:rsidRDefault="00F74B6F" w:rsidP="0087454A">
            <w:pPr>
              <w:adjustRightInd w:val="0"/>
              <w:snapToGrid w:val="0"/>
              <w:jc w:val="center"/>
              <w:rPr>
                <w:rFonts w:ascii="仿宋_GB2312" w:eastAsia="仿宋_GB2312" w:hAnsi="宋体" w:cs="宋体"/>
                <w:b/>
                <w:sz w:val="28"/>
                <w:szCs w:val="28"/>
              </w:rPr>
            </w:pPr>
          </w:p>
        </w:tc>
        <w:tc>
          <w:tcPr>
            <w:tcW w:w="7655" w:type="dxa"/>
            <w:gridSpan w:val="8"/>
            <w:tcBorders>
              <w:bottom w:val="single" w:sz="4" w:space="0" w:color="auto"/>
            </w:tcBorders>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合计（满分10分）</w:t>
            </w:r>
          </w:p>
        </w:tc>
        <w:tc>
          <w:tcPr>
            <w:tcW w:w="869" w:type="dxa"/>
            <w:tcBorders>
              <w:bottom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842" w:type="dxa"/>
            <w:tcBorders>
              <w:bottom w:val="single" w:sz="4" w:space="0" w:color="auto"/>
            </w:tcBorders>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trHeight w:val="224"/>
          <w:jc w:val="center"/>
        </w:trPr>
        <w:tc>
          <w:tcPr>
            <w:tcW w:w="473" w:type="dxa"/>
            <w:vMerge w:val="restart"/>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专业外语</w:t>
            </w:r>
          </w:p>
        </w:tc>
        <w:tc>
          <w:tcPr>
            <w:tcW w:w="1282"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项目</w:t>
            </w:r>
          </w:p>
        </w:tc>
        <w:tc>
          <w:tcPr>
            <w:tcW w:w="985"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10分</w:t>
            </w:r>
          </w:p>
        </w:tc>
        <w:tc>
          <w:tcPr>
            <w:tcW w:w="923"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语法</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词汇</w:t>
            </w:r>
          </w:p>
        </w:tc>
        <w:tc>
          <w:tcPr>
            <w:tcW w:w="908"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反应</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敏捷</w:t>
            </w:r>
          </w:p>
        </w:tc>
        <w:tc>
          <w:tcPr>
            <w:tcW w:w="805"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语音</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语调</w:t>
            </w:r>
          </w:p>
        </w:tc>
        <w:tc>
          <w:tcPr>
            <w:tcW w:w="837"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语境</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应变</w:t>
            </w:r>
          </w:p>
        </w:tc>
        <w:tc>
          <w:tcPr>
            <w:tcW w:w="1077"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标准</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时间</w:t>
            </w:r>
          </w:p>
        </w:tc>
        <w:tc>
          <w:tcPr>
            <w:tcW w:w="838"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实际用时</w:t>
            </w:r>
          </w:p>
        </w:tc>
        <w:tc>
          <w:tcPr>
            <w:tcW w:w="869"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扣分</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合计</w:t>
            </w:r>
          </w:p>
        </w:tc>
        <w:tc>
          <w:tcPr>
            <w:tcW w:w="842" w:type="dxa"/>
            <w:vAlign w:val="center"/>
          </w:tcPr>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得分</w:t>
            </w:r>
          </w:p>
          <w:p w:rsidR="00F74B6F" w:rsidRPr="008C0366" w:rsidRDefault="00F74B6F" w:rsidP="0087454A">
            <w:pPr>
              <w:adjustRightInd w:val="0"/>
              <w:snapToGrid w:val="0"/>
              <w:jc w:val="center"/>
              <w:rPr>
                <w:rFonts w:ascii="仿宋_GB2312" w:eastAsia="仿宋_GB2312" w:hAnsi="宋体" w:cs="宋体"/>
                <w:b/>
                <w:bCs/>
                <w:sz w:val="28"/>
                <w:szCs w:val="28"/>
              </w:rPr>
            </w:pPr>
            <w:r w:rsidRPr="008C0366">
              <w:rPr>
                <w:rFonts w:ascii="仿宋_GB2312" w:eastAsia="仿宋_GB2312" w:hAnsi="宋体" w:cs="宋体" w:hint="eastAsia"/>
                <w:b/>
                <w:bCs/>
                <w:sz w:val="28"/>
                <w:szCs w:val="28"/>
              </w:rPr>
              <w:t>合计</w:t>
            </w:r>
          </w:p>
        </w:tc>
      </w:tr>
      <w:tr w:rsidR="00F74B6F" w:rsidRPr="008C0366" w:rsidTr="0087454A">
        <w:trPr>
          <w:trHeight w:val="224"/>
          <w:jc w:val="center"/>
        </w:trPr>
        <w:tc>
          <w:tcPr>
            <w:tcW w:w="473" w:type="dxa"/>
            <w:vMerge/>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1282"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情景对话</w:t>
            </w:r>
          </w:p>
        </w:tc>
        <w:tc>
          <w:tcPr>
            <w:tcW w:w="985"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10</w:t>
            </w:r>
          </w:p>
        </w:tc>
        <w:tc>
          <w:tcPr>
            <w:tcW w:w="923"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3</w:t>
            </w:r>
          </w:p>
        </w:tc>
        <w:tc>
          <w:tcPr>
            <w:tcW w:w="908"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805"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3</w:t>
            </w:r>
          </w:p>
        </w:tc>
        <w:tc>
          <w:tcPr>
            <w:tcW w:w="83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2</w:t>
            </w:r>
          </w:p>
        </w:tc>
        <w:tc>
          <w:tcPr>
            <w:tcW w:w="1077" w:type="dxa"/>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3分钟</w:t>
            </w:r>
          </w:p>
        </w:tc>
        <w:tc>
          <w:tcPr>
            <w:tcW w:w="838"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869"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c>
          <w:tcPr>
            <w:tcW w:w="842" w:type="dxa"/>
            <w:vAlign w:val="center"/>
          </w:tcPr>
          <w:p w:rsidR="00F74B6F" w:rsidRPr="008C0366" w:rsidRDefault="00F74B6F" w:rsidP="0087454A">
            <w:pPr>
              <w:adjustRightInd w:val="0"/>
              <w:snapToGrid w:val="0"/>
              <w:jc w:val="center"/>
              <w:rPr>
                <w:rFonts w:ascii="仿宋_GB2312" w:eastAsia="仿宋_GB2312" w:hAnsi="宋体" w:cs="宋体"/>
                <w:sz w:val="28"/>
                <w:szCs w:val="28"/>
              </w:rPr>
            </w:pPr>
          </w:p>
        </w:tc>
      </w:tr>
      <w:tr w:rsidR="00F74B6F" w:rsidRPr="008C0366" w:rsidTr="0087454A">
        <w:trPr>
          <w:trHeight w:val="224"/>
          <w:jc w:val="center"/>
        </w:trPr>
        <w:tc>
          <w:tcPr>
            <w:tcW w:w="473" w:type="dxa"/>
            <w:vMerge/>
            <w:vAlign w:val="center"/>
          </w:tcPr>
          <w:p w:rsidR="00F74B6F" w:rsidRPr="008C0366" w:rsidRDefault="00F74B6F" w:rsidP="0087454A">
            <w:pPr>
              <w:adjustRightInd w:val="0"/>
              <w:snapToGrid w:val="0"/>
              <w:jc w:val="left"/>
              <w:rPr>
                <w:rFonts w:ascii="仿宋_GB2312" w:eastAsia="仿宋_GB2312" w:hAnsi="宋体" w:cs="宋体"/>
                <w:sz w:val="28"/>
                <w:szCs w:val="28"/>
              </w:rPr>
            </w:pPr>
          </w:p>
        </w:tc>
        <w:tc>
          <w:tcPr>
            <w:tcW w:w="7655" w:type="dxa"/>
            <w:gridSpan w:val="8"/>
            <w:vAlign w:val="center"/>
          </w:tcPr>
          <w:p w:rsidR="00F74B6F" w:rsidRPr="008C0366" w:rsidRDefault="00F74B6F" w:rsidP="0087454A">
            <w:pPr>
              <w:adjustRightInd w:val="0"/>
              <w:snapToGrid w:val="0"/>
              <w:jc w:val="left"/>
              <w:rPr>
                <w:rFonts w:ascii="仿宋_GB2312" w:eastAsia="仿宋_GB2312" w:hAnsi="宋体" w:cs="宋体"/>
                <w:sz w:val="28"/>
                <w:szCs w:val="28"/>
              </w:rPr>
            </w:pPr>
            <w:r w:rsidRPr="008C0366">
              <w:rPr>
                <w:rFonts w:ascii="仿宋_GB2312" w:eastAsia="仿宋_GB2312" w:hAnsi="宋体" w:cs="宋体" w:hint="eastAsia"/>
                <w:sz w:val="28"/>
                <w:szCs w:val="28"/>
              </w:rPr>
              <w:t>合计（满分10分）</w:t>
            </w:r>
          </w:p>
        </w:tc>
        <w:tc>
          <w:tcPr>
            <w:tcW w:w="869" w:type="dxa"/>
            <w:vAlign w:val="center"/>
          </w:tcPr>
          <w:p w:rsidR="00F74B6F" w:rsidRPr="008C0366" w:rsidRDefault="00F74B6F" w:rsidP="0087454A">
            <w:pPr>
              <w:adjustRightInd w:val="0"/>
              <w:snapToGrid w:val="0"/>
              <w:jc w:val="left"/>
              <w:rPr>
                <w:rFonts w:ascii="仿宋_GB2312" w:eastAsia="仿宋_GB2312" w:hAnsi="宋体" w:cs="宋体"/>
                <w:sz w:val="28"/>
                <w:szCs w:val="28"/>
              </w:rPr>
            </w:pPr>
          </w:p>
        </w:tc>
        <w:tc>
          <w:tcPr>
            <w:tcW w:w="842" w:type="dxa"/>
            <w:vAlign w:val="center"/>
          </w:tcPr>
          <w:p w:rsidR="00F74B6F" w:rsidRPr="008C0366" w:rsidRDefault="00F74B6F" w:rsidP="0087454A">
            <w:pPr>
              <w:adjustRightInd w:val="0"/>
              <w:snapToGrid w:val="0"/>
              <w:jc w:val="left"/>
              <w:rPr>
                <w:rFonts w:ascii="仿宋_GB2312" w:eastAsia="仿宋_GB2312" w:hAnsi="宋体" w:cs="宋体"/>
                <w:sz w:val="28"/>
                <w:szCs w:val="28"/>
              </w:rPr>
            </w:pPr>
          </w:p>
        </w:tc>
      </w:tr>
    </w:tbl>
    <w:p w:rsidR="005617CC" w:rsidRDefault="00037F94" w:rsidP="00037F94">
      <w:pPr>
        <w:rPr>
          <w:rFonts w:ascii="黑体" w:eastAsia="黑体" w:hAnsi="黑体" w:cs="黑体"/>
          <w:color w:val="000000"/>
          <w:sz w:val="44"/>
          <w:szCs w:val="44"/>
        </w:rPr>
      </w:pPr>
      <w:r>
        <w:rPr>
          <w:rFonts w:ascii="黑体" w:eastAsia="黑体" w:hAnsi="黑体" w:cs="黑体" w:hint="eastAsia"/>
          <w:color w:val="000000"/>
          <w:sz w:val="44"/>
          <w:szCs w:val="44"/>
        </w:rPr>
        <w:t>14.</w:t>
      </w:r>
      <w:r w:rsidR="00F74B6F" w:rsidRPr="00230D41">
        <w:rPr>
          <w:rFonts w:ascii="黑体" w:eastAsia="黑体" w:hAnsi="黑体" w:cs="黑体" w:hint="eastAsia"/>
          <w:color w:val="000000"/>
          <w:sz w:val="44"/>
          <w:szCs w:val="44"/>
        </w:rPr>
        <w:t>2017年河南省中等职业教育技能大赛</w:t>
      </w:r>
    </w:p>
    <w:p w:rsidR="00F74B6F" w:rsidRPr="00037F94" w:rsidRDefault="00F74B6F" w:rsidP="005617CC">
      <w:pPr>
        <w:jc w:val="center"/>
        <w:rPr>
          <w:rFonts w:ascii="仿宋_GB2312" w:eastAsia="仿宋_GB2312" w:hAnsi="宋体" w:cs="宋体"/>
          <w:color w:val="010101"/>
          <w:kern w:val="0"/>
          <w:sz w:val="28"/>
          <w:szCs w:val="28"/>
        </w:rPr>
      </w:pPr>
      <w:r w:rsidRPr="00230D41">
        <w:rPr>
          <w:rFonts w:ascii="黑体" w:eastAsia="黑体" w:hAnsi="黑体" w:cs="黑体" w:hint="eastAsia"/>
          <w:color w:val="000000"/>
          <w:sz w:val="44"/>
          <w:szCs w:val="44"/>
        </w:rPr>
        <w:t>旅游服务类导游讲解比赛方案</w:t>
      </w:r>
    </w:p>
    <w:p w:rsidR="00F74B6F" w:rsidRPr="008C0366" w:rsidRDefault="00F74B6F" w:rsidP="00BA1477">
      <w:pPr>
        <w:spacing w:line="360" w:lineRule="auto"/>
        <w:ind w:firstLineChars="200" w:firstLine="560"/>
        <w:rPr>
          <w:rFonts w:ascii="仿宋_GB2312" w:eastAsia="仿宋_GB2312" w:hAnsi="宋体"/>
          <w:b/>
          <w:bCs/>
          <w:sz w:val="28"/>
          <w:szCs w:val="28"/>
        </w:rPr>
      </w:pPr>
      <w:r w:rsidRPr="008C0366">
        <w:rPr>
          <w:rFonts w:ascii="仿宋_GB2312" w:eastAsia="仿宋_GB2312" w:hAnsi="宋体" w:cs="黑体" w:hint="eastAsia"/>
          <w:b/>
          <w:bCs/>
          <w:sz w:val="28"/>
          <w:szCs w:val="28"/>
        </w:rPr>
        <w:t>一、比赛项目</w:t>
      </w:r>
    </w:p>
    <w:p w:rsidR="00F74B6F" w:rsidRPr="008C0366" w:rsidRDefault="00F74B6F" w:rsidP="00626D30">
      <w:pPr>
        <w:spacing w:line="360" w:lineRule="auto"/>
        <w:ind w:firstLineChars="200" w:firstLine="560"/>
        <w:rPr>
          <w:rFonts w:ascii="仿宋_GB2312" w:eastAsia="仿宋_GB2312"/>
          <w:sz w:val="28"/>
          <w:szCs w:val="28"/>
        </w:rPr>
      </w:pPr>
      <w:r w:rsidRPr="008C0366">
        <w:rPr>
          <w:rFonts w:ascii="仿宋_GB2312" w:eastAsia="仿宋_GB2312" w:hAnsi="宋体" w:cs="宋体" w:hint="eastAsia"/>
          <w:sz w:val="28"/>
          <w:szCs w:val="28"/>
        </w:rPr>
        <w:t>导游讲解。本项比赛为个人赛。</w:t>
      </w:r>
    </w:p>
    <w:p w:rsidR="00F74B6F" w:rsidRPr="008C0366" w:rsidRDefault="00F74B6F" w:rsidP="00BA1477">
      <w:pPr>
        <w:spacing w:line="360" w:lineRule="auto"/>
        <w:ind w:firstLineChars="200" w:firstLine="560"/>
        <w:rPr>
          <w:rFonts w:ascii="仿宋_GB2312" w:eastAsia="仿宋_GB2312" w:hAnsi="宋体"/>
          <w:b/>
          <w:bCs/>
          <w:sz w:val="28"/>
          <w:szCs w:val="28"/>
        </w:rPr>
      </w:pPr>
      <w:r w:rsidRPr="008C0366">
        <w:rPr>
          <w:rFonts w:ascii="仿宋_GB2312" w:eastAsia="仿宋_GB2312" w:hAnsi="宋体" w:cs="黑体" w:hint="eastAsia"/>
          <w:b/>
          <w:bCs/>
          <w:sz w:val="28"/>
          <w:szCs w:val="28"/>
        </w:rPr>
        <w:t>二、比赛方式与内容</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sz w:val="28"/>
          <w:szCs w:val="28"/>
        </w:rPr>
        <w:t>比赛流程分为两个环</w:t>
      </w:r>
      <w:r w:rsidRPr="008C0366">
        <w:rPr>
          <w:rFonts w:ascii="仿宋_GB2312" w:eastAsia="仿宋_GB2312" w:hAnsi="宋体" w:cs="宋体" w:hint="eastAsia"/>
          <w:color w:val="000000"/>
          <w:sz w:val="28"/>
          <w:szCs w:val="28"/>
        </w:rPr>
        <w:t>节，总分值为100分。具体如下：</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1．景点讲解：分值为80分。内容包括景点讲解、即兴演讲、知识问答。</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（1）景点讲解：分值为60分，时间为4-5分钟。</w:t>
      </w:r>
    </w:p>
    <w:p w:rsidR="00F74B6F" w:rsidRPr="008C0366" w:rsidRDefault="00F74B6F" w:rsidP="00626D30">
      <w:pPr>
        <w:adjustRightInd w:val="0"/>
        <w:snapToGrid w:val="0"/>
        <w:spacing w:line="360" w:lineRule="auto"/>
        <w:ind w:firstLineChars="200" w:firstLine="560"/>
        <w:rPr>
          <w:rFonts w:ascii="仿宋_GB2312" w:eastAsia="仿宋_GB2312" w:hAnsi="宋体" w:cs="宋体"/>
          <w:bCs/>
          <w:color w:val="000000"/>
          <w:sz w:val="28"/>
          <w:szCs w:val="28"/>
        </w:rPr>
      </w:pPr>
      <w:r w:rsidRPr="008C0366">
        <w:rPr>
          <w:rFonts w:ascii="仿宋_GB2312" w:eastAsia="仿宋_GB2312" w:hAnsi="宋体" w:cs="宋体" w:hint="eastAsia"/>
          <w:color w:val="000000"/>
          <w:sz w:val="28"/>
          <w:szCs w:val="28"/>
        </w:rPr>
        <w:t>主要考察选手的导游讲解能力。即选手在赛前根据选题范围准备一段4-5分钟的导游词和相应的PPT资料（PPT版本须为2003、2007或2010版，不得使用视频），并于报到时将所备PPT资料提交组委会（以学校名为文件夹名，内含六个PPT文件，分别以下述景区名</w:t>
      </w:r>
      <w:r w:rsidRPr="008C0366">
        <w:rPr>
          <w:rFonts w:ascii="仿宋_GB2312" w:eastAsia="仿宋_GB2312" w:hAnsi="宋体" w:cs="宋体" w:hint="eastAsia"/>
          <w:color w:val="000000"/>
          <w:sz w:val="28"/>
          <w:szCs w:val="28"/>
        </w:rPr>
        <w:lastRenderedPageBreak/>
        <w:t>为六个PPT的文件名，因文件名错误导致现场比赛问题，责任由参赛学校承担）。讲解内容选自河南省具有代表性的6个景区（点）（洛阳龙门石窟景区、开封焦裕禄纪念园、登封“天地之中”历史建筑群、安阳殷墟景区、尧山风景区、郑州康百万庄园）。选手根据事先准备的内容，现场抽取一个景点作现场讲解，讲解内容应与赛前提供的PPT基本同步，</w:t>
      </w:r>
      <w:r w:rsidRPr="008C0366">
        <w:rPr>
          <w:rFonts w:ascii="仿宋_GB2312" w:eastAsia="仿宋_GB2312" w:hAnsi="宋体" w:cs="宋体" w:hint="eastAsia"/>
          <w:bCs/>
          <w:color w:val="000000"/>
          <w:sz w:val="28"/>
          <w:szCs w:val="28"/>
        </w:rPr>
        <w:t>PPT应设置为自动播放，PPT资料不得出现与讲解内容相关的文字性提示信息。</w:t>
      </w:r>
    </w:p>
    <w:p w:rsidR="00F74B6F" w:rsidRPr="00D426ED" w:rsidRDefault="00F74B6F" w:rsidP="00626D30">
      <w:pPr>
        <w:numPr>
          <w:ilvl w:val="0"/>
          <w:numId w:val="27"/>
        </w:numPr>
        <w:adjustRightInd w:val="0"/>
        <w:snapToGrid w:val="0"/>
        <w:spacing w:line="360" w:lineRule="auto"/>
        <w:ind w:firstLineChars="200" w:firstLine="560"/>
        <w:rPr>
          <w:rFonts w:ascii="仿宋_GB2312" w:eastAsia="仿宋_GB2312" w:hAnsi="宋体" w:cs="宋体"/>
          <w:color w:val="000000"/>
          <w:sz w:val="28"/>
          <w:szCs w:val="28"/>
        </w:rPr>
      </w:pPr>
      <w:r w:rsidRPr="00D426ED">
        <w:rPr>
          <w:rFonts w:ascii="仿宋_GB2312" w:eastAsia="仿宋_GB2312" w:hAnsi="宋体" w:cs="宋体" w:hint="eastAsia"/>
          <w:color w:val="000000"/>
          <w:sz w:val="28"/>
          <w:szCs w:val="28"/>
        </w:rPr>
        <w:t>即兴演讲：分值为10分，时间为1-2分钟。</w:t>
      </w:r>
    </w:p>
    <w:p w:rsidR="00F74B6F" w:rsidRPr="00D426ED" w:rsidRDefault="00F74B6F" w:rsidP="00626D30">
      <w:pPr>
        <w:adjustRightInd w:val="0"/>
        <w:snapToGrid w:val="0"/>
        <w:spacing w:line="360" w:lineRule="auto"/>
        <w:rPr>
          <w:rFonts w:ascii="仿宋_GB2312" w:eastAsia="仿宋_GB2312" w:hAnsi="宋体" w:cs="宋体"/>
          <w:color w:val="000000"/>
          <w:sz w:val="28"/>
          <w:szCs w:val="28"/>
        </w:rPr>
      </w:pPr>
      <w:r w:rsidRPr="00D426ED">
        <w:rPr>
          <w:rFonts w:ascii="仿宋_GB2312" w:eastAsia="仿宋_GB2312" w:hAnsi="宋体" w:cs="宋体" w:hint="eastAsia"/>
          <w:color w:val="000000"/>
          <w:sz w:val="28"/>
          <w:szCs w:val="28"/>
        </w:rPr>
        <w:t xml:space="preserve">    即兴演讲主题题库将于赛前一个月在官方网站公布。该项目安排在导游讲解结束后，由选手现场抽签决定即兴演讲主题，无准备时间。</w:t>
      </w:r>
    </w:p>
    <w:p w:rsidR="00F74B6F" w:rsidRPr="008C0366" w:rsidRDefault="00F74B6F" w:rsidP="00626D30">
      <w:pPr>
        <w:adjustRightInd w:val="0"/>
        <w:snapToGrid w:val="0"/>
        <w:spacing w:line="360" w:lineRule="auto"/>
        <w:ind w:firstLineChars="200" w:firstLine="560"/>
        <w:rPr>
          <w:rFonts w:ascii="仿宋_GB2312" w:eastAsia="仿宋_GB2312"/>
          <w:color w:val="FF0000"/>
          <w:sz w:val="28"/>
          <w:szCs w:val="28"/>
        </w:rPr>
      </w:pPr>
      <w:r w:rsidRPr="008C0366">
        <w:rPr>
          <w:rFonts w:ascii="仿宋_GB2312" w:eastAsia="仿宋_GB2312" w:hAnsi="宋体" w:cs="宋体" w:hint="eastAsia"/>
          <w:color w:val="000000"/>
          <w:sz w:val="28"/>
          <w:szCs w:val="28"/>
        </w:rPr>
        <w:t>（3）知识问答：分值为10</w:t>
      </w:r>
      <w:r w:rsidRPr="008C0366">
        <w:rPr>
          <w:rFonts w:ascii="仿宋_GB2312" w:eastAsia="仿宋_GB2312" w:hAnsi="宋体" w:cs="宋体" w:hint="eastAsia"/>
          <w:sz w:val="28"/>
          <w:szCs w:val="28"/>
        </w:rPr>
        <w:t>分，时间为2分钟。</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sz w:val="28"/>
          <w:szCs w:val="28"/>
        </w:rPr>
        <w:t>知识问答采用考官与选手问答的形式。主</w:t>
      </w:r>
      <w:r w:rsidRPr="008C0366">
        <w:rPr>
          <w:rFonts w:ascii="仿宋_GB2312" w:eastAsia="仿宋_GB2312" w:hAnsi="宋体" w:cs="宋体" w:hint="eastAsia"/>
          <w:color w:val="000000"/>
          <w:sz w:val="28"/>
          <w:szCs w:val="28"/>
        </w:rPr>
        <w:t>要考察选手对导游服务的应变能力。选手现场抽取2个题号对相应题目进行作答。</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2.才艺展示：分值为20分，时间为2-3分钟。</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选手在歌舞、戏曲、乐器、相声、小品、口技、朗诵、魔术、武术、讲故事等才艺项目中自行准备一项进行表演。所需服装、道具、乐器等自备，在导游工作中不便于携带的乐器、大型道具不得使用，伴奏带或背景音乐的格式为暴风影音可播放即可。</w:t>
      </w:r>
    </w:p>
    <w:p w:rsidR="00F74B6F" w:rsidRPr="008C0366" w:rsidRDefault="00F74B6F" w:rsidP="00BA1477">
      <w:pPr>
        <w:spacing w:line="360" w:lineRule="auto"/>
        <w:ind w:firstLineChars="200" w:firstLine="560"/>
        <w:rPr>
          <w:rFonts w:ascii="仿宋_GB2312" w:eastAsia="仿宋_GB2312" w:hAnsi="宋体"/>
          <w:b/>
          <w:bCs/>
          <w:sz w:val="28"/>
          <w:szCs w:val="28"/>
        </w:rPr>
      </w:pPr>
      <w:r w:rsidRPr="008C0366">
        <w:rPr>
          <w:rFonts w:ascii="仿宋_GB2312" w:eastAsia="仿宋_GB2312" w:hAnsi="宋体" w:cs="黑体" w:hint="eastAsia"/>
          <w:b/>
          <w:bCs/>
          <w:sz w:val="28"/>
          <w:szCs w:val="28"/>
        </w:rPr>
        <w:t>三、比赛规则</w:t>
      </w:r>
    </w:p>
    <w:p w:rsidR="00F74B6F" w:rsidRPr="008C0366" w:rsidRDefault="00F74B6F" w:rsidP="00626D30">
      <w:pPr>
        <w:adjustRightInd w:val="0"/>
        <w:snapToGrid w:val="0"/>
        <w:spacing w:line="360" w:lineRule="auto"/>
        <w:ind w:firstLineChars="200" w:firstLine="560"/>
        <w:rPr>
          <w:rFonts w:ascii="仿宋_GB2312" w:eastAsia="仿宋_GB2312" w:cs="宋体"/>
          <w:color w:val="000000"/>
          <w:sz w:val="28"/>
          <w:szCs w:val="28"/>
        </w:rPr>
      </w:pPr>
      <w:r w:rsidRPr="008C0366">
        <w:rPr>
          <w:rFonts w:ascii="仿宋_GB2312" w:eastAsia="仿宋_GB2312" w:hAnsi="宋体" w:cs="宋体" w:hint="eastAsia"/>
          <w:sz w:val="28"/>
          <w:szCs w:val="28"/>
        </w:rPr>
        <w:lastRenderedPageBreak/>
        <w:t>参赛选手按照参赛时段提前20分钟检录进入比赛场地进行赛前准备，迟到5分钟以上取消本场比赛参赛资格。比赛顺序采取抽签的方式确定。</w:t>
      </w:r>
    </w:p>
    <w:p w:rsidR="00F74B6F" w:rsidRPr="008C0366" w:rsidRDefault="00F74B6F" w:rsidP="00626D30">
      <w:pPr>
        <w:adjustRightInd w:val="0"/>
        <w:snapToGrid w:val="0"/>
        <w:spacing w:line="360" w:lineRule="auto"/>
        <w:ind w:firstLineChars="200" w:firstLine="560"/>
        <w:rPr>
          <w:rFonts w:ascii="仿宋_GB2312" w:eastAsia="仿宋_GB2312" w:cs="宋体"/>
          <w:color w:val="000000"/>
          <w:sz w:val="28"/>
          <w:szCs w:val="28"/>
        </w:rPr>
      </w:pPr>
      <w:r w:rsidRPr="008C0366">
        <w:rPr>
          <w:rFonts w:ascii="仿宋_GB2312" w:eastAsia="仿宋_GB2312" w:hAnsi="宋体" w:cs="宋体" w:hint="eastAsia"/>
          <w:color w:val="000000"/>
          <w:sz w:val="28"/>
          <w:szCs w:val="28"/>
        </w:rPr>
        <w:t>1.景点讲解</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cs="宋体" w:hint="eastAsia"/>
          <w:color w:val="000000"/>
          <w:sz w:val="28"/>
          <w:szCs w:val="28"/>
        </w:rPr>
        <w:t>参赛选手在候赛室签到后，抽签决定本场比赛参赛顺序。工作人员根据出场顺序引领选手进入赛场，待比赛指令发出后立即开始比赛。</w:t>
      </w:r>
    </w:p>
    <w:p w:rsidR="00F74B6F" w:rsidRPr="008C0366" w:rsidRDefault="00F74B6F" w:rsidP="00626D30">
      <w:pPr>
        <w:numPr>
          <w:ilvl w:val="0"/>
          <w:numId w:val="28"/>
        </w:numPr>
        <w:adjustRightInd w:val="0"/>
        <w:snapToGrid w:val="0"/>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景点讲解：景点讲解与景点PPT播放同步进行。讲解时间4-5分钟，4分钟时工作人员举牌示意，5分钟提示结束。不足4分钟扣2分，超过5分钟扣2分。讲解过程中不得报自己的学校名称、参赛队名称及个人姓名等信息，否则扣10分。</w:t>
      </w:r>
    </w:p>
    <w:p w:rsidR="00F74B6F" w:rsidRPr="00D426ED" w:rsidRDefault="00F74B6F" w:rsidP="00626D30">
      <w:pPr>
        <w:adjustRightInd w:val="0"/>
        <w:snapToGrid w:val="0"/>
        <w:spacing w:line="360" w:lineRule="auto"/>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w:t>
      </w:r>
      <w:r w:rsidRPr="00D426ED">
        <w:rPr>
          <w:rFonts w:ascii="仿宋_GB2312" w:eastAsia="仿宋_GB2312" w:hAnsi="宋体" w:cs="宋体" w:hint="eastAsia"/>
          <w:color w:val="000000"/>
          <w:sz w:val="28"/>
          <w:szCs w:val="28"/>
        </w:rPr>
        <w:t>（2）即兴演讲。即选手现场抽取一个题号对应的即兴演讲主题（根据赛前公布的即兴演讲主题题库），在没有现场准备时间的情况下，对该主题进行即兴演讲；即兴演讲时间为2分钟，不足1分钟扣2分，2分钟时终止讲解。题目见附件3。</w:t>
      </w:r>
    </w:p>
    <w:p w:rsidR="00F74B6F" w:rsidRPr="008C0366" w:rsidRDefault="00F74B6F" w:rsidP="00626D30">
      <w:pPr>
        <w:numPr>
          <w:ilvl w:val="0"/>
          <w:numId w:val="29"/>
        </w:numPr>
        <w:adjustRightInd w:val="0"/>
        <w:snapToGrid w:val="0"/>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知识问答：在比赛现场抽签，决定知识问答题号，答题时间不超</w:t>
      </w:r>
      <w:r w:rsidRPr="008C0366">
        <w:rPr>
          <w:rFonts w:ascii="仿宋_GB2312" w:eastAsia="仿宋_GB2312" w:hAnsi="宋体" w:cs="宋体" w:hint="eastAsia"/>
          <w:sz w:val="28"/>
          <w:szCs w:val="28"/>
        </w:rPr>
        <w:t>过2分钟</w:t>
      </w:r>
      <w:r w:rsidRPr="008C0366">
        <w:rPr>
          <w:rFonts w:ascii="仿宋_GB2312" w:eastAsia="仿宋_GB2312" w:hAnsi="宋体" w:cs="宋体" w:hint="eastAsia"/>
          <w:color w:val="000000"/>
          <w:sz w:val="28"/>
          <w:szCs w:val="28"/>
        </w:rPr>
        <w:t>，超时回答不给分。每道题答题结束，选手向裁判示意“回答完毕”。题目见附件4。</w:t>
      </w:r>
    </w:p>
    <w:p w:rsidR="00F74B6F" w:rsidRPr="008C0366" w:rsidRDefault="00F74B6F" w:rsidP="00626D30">
      <w:pPr>
        <w:adjustRightInd w:val="0"/>
        <w:snapToGrid w:val="0"/>
        <w:spacing w:line="360" w:lineRule="auto"/>
        <w:rPr>
          <w:rFonts w:ascii="仿宋_GB2312" w:eastAsia="仿宋_GB2312"/>
          <w:color w:val="000000"/>
          <w:sz w:val="28"/>
          <w:szCs w:val="28"/>
        </w:rPr>
      </w:pPr>
      <w:r w:rsidRPr="008C0366">
        <w:rPr>
          <w:rFonts w:ascii="仿宋_GB2312" w:eastAsia="仿宋_GB2312" w:hAnsi="宋体" w:cs="宋体" w:hint="eastAsia"/>
          <w:color w:val="000000"/>
          <w:sz w:val="28"/>
          <w:szCs w:val="28"/>
        </w:rPr>
        <w:t xml:space="preserve">    2.才艺展示</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cs="宋体" w:hint="eastAsia"/>
          <w:color w:val="000000"/>
          <w:sz w:val="28"/>
          <w:szCs w:val="28"/>
        </w:rPr>
        <w:t>参赛选手在候赛室签到后，抽签决定本场比赛参赛顺序。工作人</w:t>
      </w:r>
      <w:r w:rsidRPr="008C0366">
        <w:rPr>
          <w:rFonts w:ascii="仿宋_GB2312" w:eastAsia="仿宋_GB2312" w:cs="宋体" w:hint="eastAsia"/>
          <w:color w:val="000000"/>
          <w:sz w:val="28"/>
          <w:szCs w:val="28"/>
        </w:rPr>
        <w:lastRenderedPageBreak/>
        <w:t>员根据出场顺序引领选手进入赛场，待比赛指令发出后立即开始比赛。</w:t>
      </w:r>
      <w:r w:rsidRPr="008C0366">
        <w:rPr>
          <w:rFonts w:ascii="仿宋_GB2312" w:eastAsia="仿宋_GB2312" w:hAnsi="宋体" w:cs="宋体" w:hint="eastAsia"/>
          <w:color w:val="000000"/>
          <w:sz w:val="28"/>
          <w:szCs w:val="28"/>
        </w:rPr>
        <w:t>选手须独立完成表演，不允许助演,表演所需器具物品由选手自行携带。表演时间不足2分钟扣1分，超过3分钟扣1分。</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注：由于现场设备故障影响选手正常比赛的，由比赛领队和裁判组交涉，经裁判组同意后，选手可以将此环节重新展示，裁判组重新打分。为保证公平，选手在任何一个环节均不得透露自己的学校名称、参赛队名称及个人姓名等信息，否则每次扣10分。</w:t>
      </w:r>
    </w:p>
    <w:p w:rsidR="00F74B6F" w:rsidRPr="008C0366" w:rsidRDefault="00F74B6F" w:rsidP="00BA1477">
      <w:pPr>
        <w:spacing w:line="360" w:lineRule="auto"/>
        <w:ind w:firstLineChars="200" w:firstLine="560"/>
        <w:rPr>
          <w:rFonts w:ascii="仿宋_GB2312" w:eastAsia="仿宋_GB2312" w:hAnsi="宋体"/>
          <w:b/>
          <w:bCs/>
          <w:sz w:val="28"/>
          <w:szCs w:val="28"/>
        </w:rPr>
      </w:pPr>
      <w:r w:rsidRPr="008C0366">
        <w:rPr>
          <w:rFonts w:ascii="仿宋_GB2312" w:eastAsia="仿宋_GB2312" w:hAnsi="宋体" w:cs="黑体" w:hint="eastAsia"/>
          <w:b/>
          <w:bCs/>
          <w:sz w:val="28"/>
          <w:szCs w:val="28"/>
        </w:rPr>
        <w:t>四、比赛场地与设备</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（一）比赛场地</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比赛场地由大会指定，并保证良好的采光、照明和通风，提供稳定的水、电。</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（二）比赛设备</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比赛通用设备由协办学校提供。大赛提供的设备包括电脑、多媒体设备、音响、头戴式麦克风、无线麦克风和供电应急设备等，选手所需个人物品自行携带。</w:t>
      </w:r>
    </w:p>
    <w:p w:rsidR="00F74B6F" w:rsidRPr="008C0366" w:rsidRDefault="00F74B6F" w:rsidP="00BA1477">
      <w:pPr>
        <w:spacing w:line="360" w:lineRule="auto"/>
        <w:ind w:firstLineChars="200" w:firstLine="560"/>
        <w:rPr>
          <w:rFonts w:ascii="仿宋_GB2312" w:eastAsia="仿宋_GB2312" w:hAnsi="宋体"/>
          <w:b/>
          <w:bCs/>
          <w:sz w:val="28"/>
          <w:szCs w:val="28"/>
        </w:rPr>
      </w:pPr>
      <w:r w:rsidRPr="008C0366">
        <w:rPr>
          <w:rFonts w:ascii="仿宋_GB2312" w:eastAsia="仿宋_GB2312" w:hAnsi="宋体" w:cs="黑体" w:hint="eastAsia"/>
          <w:b/>
          <w:bCs/>
          <w:sz w:val="28"/>
          <w:szCs w:val="28"/>
        </w:rPr>
        <w:t>五、评分办法与标准</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（一）评分办法</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导游讲解大赛裁判分两组，即普通话导游讲解裁判组和才艺表演裁判组。裁判根据评分标准为每位选手评分，分值保留至小数点后一</w:t>
      </w:r>
      <w:r w:rsidRPr="008C0366">
        <w:rPr>
          <w:rFonts w:ascii="仿宋_GB2312" w:eastAsia="仿宋_GB2312" w:hAnsi="宋体" w:cs="宋体" w:hint="eastAsia"/>
          <w:color w:val="000000"/>
          <w:sz w:val="28"/>
          <w:szCs w:val="28"/>
        </w:rPr>
        <w:lastRenderedPageBreak/>
        <w:t>位。每位裁判所给分数求和平均后的分值为该选手得分，平均数保留至小数点后两位；才艺表演裁判组，每位裁判所给分数求和平均后的分值为该选手得分，平均数保留至小数点后两位。</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（二）评分标准</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1.景点讲解（60分）</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（1）讲解内容（2）内容结构（3）文化内涵</w:t>
      </w:r>
    </w:p>
    <w:p w:rsidR="00F74B6F" w:rsidRPr="008C0366" w:rsidRDefault="00F74B6F" w:rsidP="00626D30">
      <w:pPr>
        <w:adjustRightInd w:val="0"/>
        <w:snapToGrid w:val="0"/>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（4）讲解技巧（5）语音语调（6）表达能力</w:t>
      </w:r>
    </w:p>
    <w:p w:rsidR="00F74B6F" w:rsidRPr="008C0366" w:rsidRDefault="00F74B6F" w:rsidP="00626D30">
      <w:pPr>
        <w:adjustRightInd w:val="0"/>
        <w:snapToGrid w:val="0"/>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2.即兴演讲（10分）</w:t>
      </w:r>
    </w:p>
    <w:p w:rsidR="00F74B6F" w:rsidRPr="008C0366" w:rsidRDefault="00F74B6F" w:rsidP="00626D30">
      <w:pPr>
        <w:adjustRightInd w:val="0"/>
        <w:snapToGrid w:val="0"/>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（1）理解题意 （2）用词精炼（3）内容完整 </w:t>
      </w:r>
    </w:p>
    <w:p w:rsidR="00F74B6F" w:rsidRPr="008C0366" w:rsidRDefault="00F74B6F" w:rsidP="00626D30">
      <w:pPr>
        <w:adjustRightInd w:val="0"/>
        <w:snapToGrid w:val="0"/>
        <w:spacing w:line="360" w:lineRule="auto"/>
        <w:ind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（4）见解独特（5）有感染力（6）语音语调</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3.知识问答（10分）</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每名选手现场抽2道题回答，每题10分。</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（1）选手回答时间</w:t>
      </w:r>
      <w:r w:rsidRPr="008C0366">
        <w:rPr>
          <w:rFonts w:ascii="仿宋_GB2312" w:eastAsia="仿宋_GB2312" w:hAnsi="宋体" w:cs="宋体" w:hint="eastAsia"/>
          <w:sz w:val="28"/>
          <w:szCs w:val="28"/>
        </w:rPr>
        <w:t>为2分钟，</w:t>
      </w:r>
      <w:r w:rsidRPr="008C0366">
        <w:rPr>
          <w:rFonts w:ascii="仿宋_GB2312" w:eastAsia="仿宋_GB2312" w:hAnsi="宋体" w:cs="宋体" w:hint="eastAsia"/>
          <w:color w:val="000000"/>
          <w:sz w:val="28"/>
          <w:szCs w:val="28"/>
        </w:rPr>
        <w:t>主持人宣布“答题开始”计时开始，在规定时间内不回答或者超过时间回答均不得分。</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（2）答对得10分，答错不得分。</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4.才艺展示（20分）</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（1）仪容仪表，满分5分。</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（2）现场表现，满分10分。</w:t>
      </w:r>
    </w:p>
    <w:p w:rsidR="00F74B6F" w:rsidRPr="008C0366" w:rsidRDefault="00F74B6F" w:rsidP="00626D30">
      <w:pPr>
        <w:adjustRightInd w:val="0"/>
        <w:snapToGrid w:val="0"/>
        <w:spacing w:line="360" w:lineRule="auto"/>
        <w:ind w:firstLineChars="200" w:firstLine="560"/>
        <w:rPr>
          <w:rFonts w:ascii="仿宋_GB2312" w:eastAsia="仿宋_GB2312"/>
          <w:color w:val="000000"/>
          <w:sz w:val="28"/>
          <w:szCs w:val="28"/>
        </w:rPr>
      </w:pPr>
      <w:r w:rsidRPr="008C0366">
        <w:rPr>
          <w:rFonts w:ascii="仿宋_GB2312" w:eastAsia="仿宋_GB2312" w:hAnsi="宋体" w:cs="宋体" w:hint="eastAsia"/>
          <w:color w:val="000000"/>
          <w:sz w:val="28"/>
          <w:szCs w:val="28"/>
        </w:rPr>
        <w:t>（3）专业素养，满分5分。</w:t>
      </w:r>
    </w:p>
    <w:p w:rsidR="00F74B6F" w:rsidRPr="008C0366" w:rsidRDefault="00F74B6F" w:rsidP="00BA1477">
      <w:pPr>
        <w:spacing w:line="360" w:lineRule="auto"/>
        <w:ind w:firstLineChars="200" w:firstLine="560"/>
        <w:rPr>
          <w:rFonts w:ascii="仿宋_GB2312" w:eastAsia="仿宋_GB2312" w:hAnsi="宋体" w:cs="黑体"/>
          <w:b/>
          <w:bCs/>
          <w:sz w:val="28"/>
          <w:szCs w:val="28"/>
        </w:rPr>
      </w:pPr>
      <w:r w:rsidRPr="008C0366">
        <w:rPr>
          <w:rFonts w:ascii="仿宋_GB2312" w:eastAsia="仿宋_GB2312" w:hAnsi="宋体" w:cs="黑体" w:hint="eastAsia"/>
          <w:b/>
          <w:bCs/>
          <w:sz w:val="28"/>
          <w:szCs w:val="28"/>
        </w:rPr>
        <w:lastRenderedPageBreak/>
        <w:t>六、组队与报名</w:t>
      </w:r>
    </w:p>
    <w:p w:rsidR="00F74B6F" w:rsidRPr="008C0366" w:rsidRDefault="00F74B6F" w:rsidP="00626D30">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以省辖市、省直管县（市）为单位组队，各省属职业学校单独组队。</w:t>
      </w:r>
    </w:p>
    <w:p w:rsidR="00F74B6F" w:rsidRPr="008C0366" w:rsidRDefault="00F74B6F" w:rsidP="00626D30">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每省辖市可组织学生组2队，每队限报2人，每校参赛人员不得超过1个代表队(只有1所学校开设该专业的省辖市只能各报1个代表队)；每省直管县（市）、省属职业学校每单位组织1个代表队，每队限报2人。每队选手须来自同一学校。</w:t>
      </w:r>
    </w:p>
    <w:p w:rsidR="00F74B6F" w:rsidRPr="008C0366" w:rsidRDefault="00F74B6F" w:rsidP="00626D30">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为便于做好赛务组织安排，</w:t>
      </w:r>
      <w:r w:rsidRPr="00D426ED">
        <w:rPr>
          <w:rFonts w:ascii="仿宋_GB2312" w:eastAsia="仿宋_GB2312" w:hAnsi="宋体" w:cs="宋体" w:hint="eastAsia"/>
          <w:color w:val="000000"/>
          <w:sz w:val="28"/>
          <w:szCs w:val="28"/>
        </w:rPr>
        <w:t>请</w:t>
      </w:r>
      <w:r w:rsidRPr="008C0366">
        <w:rPr>
          <w:rFonts w:ascii="仿宋_GB2312" w:eastAsia="仿宋_GB2312" w:hAnsi="宋体" w:cs="宋体" w:hint="eastAsia"/>
          <w:color w:val="000000"/>
          <w:sz w:val="28"/>
          <w:szCs w:val="28"/>
        </w:rPr>
        <w:t>将身份证复印件（正反面）和省招办录取审批表复印件各1份，与报名表一起邮寄至协办学校，电子版报名表和汇总表请发送至指定邮箱，逾期不候。选手比赛时请携带身份证和学生证原件以备查验。。</w:t>
      </w:r>
    </w:p>
    <w:p w:rsidR="00F74B6F" w:rsidRPr="008C0366" w:rsidRDefault="00F74B6F" w:rsidP="00626D30">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各省辖市、省直管县（市）、省属职业学校要严格进行资格审查，选送符合条件的选手报名参加本赛项比赛。</w:t>
      </w:r>
    </w:p>
    <w:p w:rsidR="00F74B6F" w:rsidRPr="00D426ED" w:rsidRDefault="00F74B6F" w:rsidP="00626D30">
      <w:pPr>
        <w:spacing w:line="360" w:lineRule="auto"/>
        <w:ind w:firstLineChars="200" w:firstLine="560"/>
        <w:rPr>
          <w:rFonts w:ascii="仿宋_GB2312" w:eastAsia="仿宋_GB2312" w:hAnsi="宋体" w:cs="宋体"/>
          <w:color w:val="000000"/>
          <w:sz w:val="28"/>
          <w:szCs w:val="28"/>
        </w:rPr>
      </w:pPr>
      <w:r w:rsidRPr="00D426ED">
        <w:rPr>
          <w:rFonts w:ascii="仿宋_GB2312" w:eastAsia="仿宋_GB2312" w:hAnsi="宋体" w:cs="宋体" w:hint="eastAsia"/>
          <w:color w:val="000000"/>
          <w:sz w:val="28"/>
          <w:szCs w:val="28"/>
        </w:rPr>
        <w:t>七、比赛时间和地点</w:t>
      </w:r>
    </w:p>
    <w:p w:rsidR="00F74B6F" w:rsidRPr="00D426ED" w:rsidRDefault="00F74B6F" w:rsidP="00626D30">
      <w:pPr>
        <w:spacing w:line="360" w:lineRule="auto"/>
        <w:ind w:firstLineChars="200" w:firstLine="560"/>
        <w:rPr>
          <w:rFonts w:ascii="仿宋_GB2312" w:eastAsia="仿宋_GB2312" w:hAnsi="宋体" w:cs="宋体"/>
          <w:color w:val="000000"/>
          <w:sz w:val="28"/>
          <w:szCs w:val="28"/>
        </w:rPr>
      </w:pPr>
      <w:r w:rsidRPr="00D426ED">
        <w:rPr>
          <w:rFonts w:ascii="仿宋_GB2312" w:eastAsia="仿宋_GB2312" w:hAnsi="宋体" w:cs="宋体" w:hint="eastAsia"/>
          <w:color w:val="000000"/>
          <w:sz w:val="28"/>
          <w:szCs w:val="28"/>
        </w:rPr>
        <w:t>1.协办单位：平顶山市文化旅游学校</w:t>
      </w:r>
    </w:p>
    <w:p w:rsidR="00F74B6F" w:rsidRPr="008C0366" w:rsidRDefault="00F74B6F" w:rsidP="00626D30">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2.比赛时间： </w:t>
      </w:r>
      <w:r w:rsidRPr="00D426ED">
        <w:rPr>
          <w:rFonts w:ascii="仿宋_GB2312" w:eastAsia="仿宋_GB2312" w:hAnsi="宋体" w:cs="宋体" w:hint="eastAsia"/>
          <w:color w:val="000000"/>
          <w:sz w:val="28"/>
          <w:szCs w:val="28"/>
        </w:rPr>
        <w:t>2017年10月13日报到,14-15日比赛</w:t>
      </w:r>
    </w:p>
    <w:p w:rsidR="00F74B6F" w:rsidRPr="008C0366" w:rsidRDefault="00F74B6F" w:rsidP="00626D30">
      <w:pPr>
        <w:spacing w:line="360" w:lineRule="auto"/>
        <w:ind w:firstLineChars="200" w:firstLine="560"/>
        <w:rPr>
          <w:rFonts w:ascii="仿宋_GB2312" w:eastAsia="仿宋_GB2312"/>
          <w:sz w:val="28"/>
          <w:szCs w:val="28"/>
        </w:rPr>
      </w:pPr>
      <w:r w:rsidRPr="008C0366">
        <w:rPr>
          <w:rFonts w:ascii="仿宋_GB2312" w:eastAsia="仿宋_GB2312" w:hAnsi="宋体" w:cs="宋体" w:hint="eastAsia"/>
          <w:sz w:val="28"/>
          <w:szCs w:val="28"/>
        </w:rPr>
        <w:t>3.比赛地点：平顶山市文化旅游学校（平顶山教育学院）凌云校区</w:t>
      </w:r>
    </w:p>
    <w:p w:rsidR="00F74B6F" w:rsidRPr="008C0366" w:rsidRDefault="00F74B6F" w:rsidP="00626D30">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4.联系方式：</w:t>
      </w:r>
    </w:p>
    <w:p w:rsidR="00F74B6F" w:rsidRPr="008C0366" w:rsidRDefault="00F74B6F" w:rsidP="00626D30">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联系人：朱艳燕    0375-2868621  13781849822</w:t>
      </w:r>
    </w:p>
    <w:p w:rsidR="00F74B6F" w:rsidRPr="008C0366" w:rsidRDefault="00F74B6F" w:rsidP="00D426ED">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邮编：467000</w:t>
      </w:r>
      <w:r w:rsidR="00D426ED">
        <w:rPr>
          <w:rFonts w:ascii="仿宋_GB2312" w:eastAsia="仿宋_GB2312" w:hAnsi="宋体" w:cs="宋体" w:hint="eastAsia"/>
          <w:sz w:val="28"/>
          <w:szCs w:val="28"/>
        </w:rPr>
        <w:t>，</w:t>
      </w:r>
      <w:r w:rsidRPr="008C0366">
        <w:rPr>
          <w:rFonts w:ascii="仿宋_GB2312" w:eastAsia="仿宋_GB2312" w:hAnsi="宋体" w:cs="宋体" w:hint="eastAsia"/>
          <w:sz w:val="28"/>
          <w:szCs w:val="28"/>
        </w:rPr>
        <w:t>大赛专用电子邮箱：13303755366@163.com</w:t>
      </w:r>
    </w:p>
    <w:p w:rsidR="00F74B6F" w:rsidRPr="008C0366" w:rsidRDefault="00F74B6F" w:rsidP="00626D30">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邮寄地址：平顶山市建设路西240号平顶山教育学院凌云校区</w:t>
      </w:r>
    </w:p>
    <w:p w:rsidR="00F74B6F" w:rsidRPr="008C0366" w:rsidRDefault="00F74B6F" w:rsidP="00626D30">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学校网址：http://www.pdsjyxy.com</w:t>
      </w:r>
    </w:p>
    <w:p w:rsidR="00F74B6F" w:rsidRPr="008C0366" w:rsidRDefault="00F74B6F" w:rsidP="00626D30">
      <w:pPr>
        <w:spacing w:line="360" w:lineRule="auto"/>
        <w:ind w:firstLineChars="200" w:firstLine="560"/>
        <w:rPr>
          <w:rFonts w:ascii="仿宋_GB2312" w:eastAsia="仿宋_GB2312"/>
          <w:sz w:val="28"/>
          <w:szCs w:val="28"/>
        </w:rPr>
      </w:pPr>
      <w:r w:rsidRPr="008C0366">
        <w:rPr>
          <w:rFonts w:ascii="仿宋_GB2312" w:eastAsia="仿宋_GB2312" w:hint="eastAsia"/>
          <w:sz w:val="28"/>
          <w:szCs w:val="28"/>
        </w:rPr>
        <w:t>请扫描</w:t>
      </w:r>
      <w:r w:rsidR="00D426ED">
        <w:rPr>
          <w:rFonts w:ascii="仿宋_GB2312" w:eastAsia="仿宋_GB2312" w:hint="eastAsia"/>
          <w:sz w:val="28"/>
          <w:szCs w:val="28"/>
        </w:rPr>
        <w:t>下方二维码关注平顶山教育学院官方微信公众号“平顶山教育学院”，</w:t>
      </w:r>
      <w:r w:rsidRPr="008C0366">
        <w:rPr>
          <w:rFonts w:ascii="仿宋_GB2312" w:eastAsia="仿宋_GB2312" w:hint="eastAsia"/>
          <w:sz w:val="28"/>
          <w:szCs w:val="28"/>
        </w:rPr>
        <w:t>具体比赛通知将通过官方微信公众号发布，请及时查看。</w:t>
      </w:r>
      <w:r w:rsidR="00D426ED" w:rsidRPr="008C0366">
        <w:rPr>
          <w:rFonts w:ascii="仿宋_GB2312" w:eastAsia="仿宋_GB2312" w:hint="eastAsia"/>
          <w:noProof/>
          <w:sz w:val="28"/>
          <w:szCs w:val="28"/>
        </w:rPr>
        <w:drawing>
          <wp:inline distT="0" distB="0" distL="0" distR="0">
            <wp:extent cx="1131413" cy="1097471"/>
            <wp:effectExtent l="1905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cstate="print"/>
                    <a:srcRect/>
                    <a:stretch>
                      <a:fillRect/>
                    </a:stretch>
                  </pic:blipFill>
                  <pic:spPr bwMode="auto">
                    <a:xfrm flipH="1">
                      <a:off x="0" y="0"/>
                      <a:ext cx="1125611" cy="1091843"/>
                    </a:xfrm>
                    <a:prstGeom prst="rect">
                      <a:avLst/>
                    </a:prstGeom>
                    <a:noFill/>
                    <a:ln w="9525">
                      <a:noFill/>
                      <a:miter lim="800000"/>
                      <a:headEnd/>
                      <a:tailEnd/>
                    </a:ln>
                  </pic:spPr>
                </pic:pic>
              </a:graphicData>
            </a:graphic>
          </wp:inline>
        </w:drawing>
      </w:r>
    </w:p>
    <w:p w:rsidR="00F74B6F" w:rsidRPr="008C0366" w:rsidRDefault="00F74B6F" w:rsidP="00F74B6F">
      <w:pPr>
        <w:rPr>
          <w:rFonts w:ascii="仿宋_GB2312" w:eastAsia="仿宋_GB2312"/>
          <w:sz w:val="28"/>
          <w:szCs w:val="28"/>
        </w:rPr>
      </w:pPr>
    </w:p>
    <w:p w:rsidR="00037F94" w:rsidRDefault="00037F94" w:rsidP="00F74B6F">
      <w:pPr>
        <w:jc w:val="left"/>
        <w:rPr>
          <w:rFonts w:ascii="仿宋_GB2312" w:eastAsia="仿宋_GB2312" w:hAnsi="仿宋"/>
          <w:b/>
          <w:color w:val="000000"/>
          <w:sz w:val="28"/>
          <w:szCs w:val="28"/>
        </w:rPr>
      </w:pPr>
    </w:p>
    <w:p w:rsidR="00037F94" w:rsidRDefault="00037F94" w:rsidP="00F74B6F">
      <w:pPr>
        <w:jc w:val="left"/>
        <w:rPr>
          <w:rFonts w:ascii="仿宋_GB2312" w:eastAsia="仿宋_GB2312" w:hAnsi="仿宋"/>
          <w:b/>
          <w:color w:val="000000"/>
          <w:sz w:val="28"/>
          <w:szCs w:val="28"/>
        </w:rPr>
      </w:pPr>
    </w:p>
    <w:p w:rsidR="00F74B6F" w:rsidRPr="008C0366" w:rsidRDefault="00F74B6F" w:rsidP="00F74B6F">
      <w:pPr>
        <w:jc w:val="left"/>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附件一</w:t>
      </w:r>
    </w:p>
    <w:p w:rsidR="00F74B6F" w:rsidRPr="008C0366" w:rsidRDefault="00F74B6F" w:rsidP="00F74B6F">
      <w:pPr>
        <w:jc w:val="center"/>
        <w:rPr>
          <w:rFonts w:ascii="仿宋_GB2312" w:eastAsia="仿宋_GB2312"/>
          <w:b/>
          <w:color w:val="000000"/>
          <w:sz w:val="28"/>
          <w:szCs w:val="28"/>
        </w:rPr>
      </w:pPr>
      <w:r w:rsidRPr="008C0366">
        <w:rPr>
          <w:rFonts w:ascii="仿宋_GB2312" w:eastAsia="仿宋_GB2312" w:hint="eastAsia"/>
          <w:b/>
          <w:color w:val="000000"/>
          <w:sz w:val="28"/>
          <w:szCs w:val="28"/>
        </w:rPr>
        <w:t>导游讲解大赛评分表</w:t>
      </w:r>
    </w:p>
    <w:p w:rsidR="00F74B6F" w:rsidRPr="008C0366" w:rsidRDefault="00F74B6F" w:rsidP="00F74B6F">
      <w:pPr>
        <w:spacing w:line="360" w:lineRule="auto"/>
        <w:ind w:rightChars="-244" w:right="-512"/>
        <w:rPr>
          <w:rFonts w:ascii="仿宋_GB2312" w:eastAsia="仿宋_GB2312"/>
          <w:b/>
          <w:color w:val="000000"/>
          <w:sz w:val="28"/>
          <w:szCs w:val="28"/>
          <w:u w:val="single"/>
        </w:rPr>
      </w:pPr>
      <w:r w:rsidRPr="008C0366">
        <w:rPr>
          <w:rFonts w:ascii="仿宋_GB2312" w:eastAsia="仿宋_GB2312" w:hint="eastAsia"/>
          <w:b/>
          <w:color w:val="000000"/>
          <w:sz w:val="28"/>
          <w:szCs w:val="28"/>
        </w:rPr>
        <w:t>顺序号：</w:t>
      </w:r>
      <w:r w:rsidRPr="008C0366">
        <w:rPr>
          <w:rFonts w:ascii="仿宋_GB2312" w:eastAsia="仿宋_GB2312" w:hint="eastAsia"/>
          <w:b/>
          <w:color w:val="000000"/>
          <w:sz w:val="28"/>
          <w:szCs w:val="28"/>
          <w:u w:val="single"/>
        </w:rPr>
        <w:t xml:space="preserve">         </w:t>
      </w:r>
      <w:r w:rsidRPr="008C0366">
        <w:rPr>
          <w:rFonts w:ascii="仿宋_GB2312" w:eastAsia="仿宋_GB2312" w:hint="eastAsia"/>
          <w:b/>
          <w:color w:val="000000"/>
          <w:sz w:val="28"/>
          <w:szCs w:val="28"/>
        </w:rPr>
        <w:t xml:space="preserve">    讲解景点：</w:t>
      </w:r>
      <w:r w:rsidRPr="008C0366">
        <w:rPr>
          <w:rFonts w:ascii="仿宋_GB2312" w:eastAsia="仿宋_GB2312" w:hint="eastAsia"/>
          <w:b/>
          <w:color w:val="000000"/>
          <w:sz w:val="28"/>
          <w:szCs w:val="28"/>
          <w:u w:val="single"/>
        </w:rPr>
        <w:t xml:space="preserve">              </w:t>
      </w:r>
      <w:r w:rsidRPr="008C0366">
        <w:rPr>
          <w:rFonts w:ascii="仿宋_GB2312" w:eastAsia="仿宋_GB2312" w:hint="eastAsia"/>
          <w:b/>
          <w:color w:val="000000"/>
          <w:sz w:val="28"/>
          <w:szCs w:val="28"/>
        </w:rPr>
        <w:t xml:space="preserve">    讲解时间：</w:t>
      </w:r>
      <w:r w:rsidRPr="008C0366">
        <w:rPr>
          <w:rFonts w:ascii="仿宋_GB2312" w:eastAsia="仿宋_GB2312" w:hint="eastAsia"/>
          <w:b/>
          <w:color w:val="000000"/>
          <w:sz w:val="28"/>
          <w:szCs w:val="28"/>
          <w:u w:val="single"/>
        </w:rPr>
        <w:t xml:space="preserv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9"/>
        <w:gridCol w:w="6673"/>
        <w:gridCol w:w="992"/>
      </w:tblGrid>
      <w:tr w:rsidR="00F74B6F" w:rsidRPr="008C0366" w:rsidTr="0087454A">
        <w:trPr>
          <w:jc w:val="center"/>
        </w:trPr>
        <w:tc>
          <w:tcPr>
            <w:tcW w:w="1119" w:type="dxa"/>
            <w:vAlign w:val="center"/>
          </w:tcPr>
          <w:p w:rsidR="00F74B6F" w:rsidRPr="008C0366" w:rsidRDefault="00F74B6F" w:rsidP="0087454A">
            <w:pPr>
              <w:widowControl/>
              <w:spacing w:line="384" w:lineRule="auto"/>
              <w:jc w:val="center"/>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项目</w:t>
            </w:r>
          </w:p>
        </w:tc>
        <w:tc>
          <w:tcPr>
            <w:tcW w:w="6673" w:type="dxa"/>
            <w:vAlign w:val="center"/>
          </w:tcPr>
          <w:p w:rsidR="00F74B6F" w:rsidRPr="008C0366" w:rsidRDefault="00F74B6F" w:rsidP="0087454A">
            <w:pPr>
              <w:jc w:val="center"/>
              <w:rPr>
                <w:rFonts w:ascii="仿宋_GB2312" w:eastAsia="仿宋_GB2312" w:hAnsi="宋体"/>
                <w:sz w:val="28"/>
                <w:szCs w:val="28"/>
                <w:lang w:val="zh-CN"/>
              </w:rPr>
            </w:pPr>
            <w:r w:rsidRPr="008C0366">
              <w:rPr>
                <w:rFonts w:ascii="仿宋_GB2312" w:eastAsia="仿宋_GB2312" w:hAnsi="宋体" w:hint="eastAsia"/>
                <w:sz w:val="28"/>
                <w:szCs w:val="28"/>
                <w:lang w:val="zh-CN"/>
              </w:rPr>
              <w:t>标准</w:t>
            </w:r>
          </w:p>
        </w:tc>
        <w:tc>
          <w:tcPr>
            <w:tcW w:w="992" w:type="dxa"/>
            <w:vAlign w:val="center"/>
          </w:tcPr>
          <w:p w:rsidR="00F74B6F" w:rsidRPr="008C0366" w:rsidRDefault="00F74B6F" w:rsidP="0087454A">
            <w:pPr>
              <w:jc w:val="center"/>
              <w:rPr>
                <w:rFonts w:ascii="仿宋_GB2312" w:eastAsia="仿宋_GB2312" w:hAnsi="宋体"/>
                <w:sz w:val="28"/>
                <w:szCs w:val="28"/>
              </w:rPr>
            </w:pPr>
            <w:r w:rsidRPr="008C0366">
              <w:rPr>
                <w:rFonts w:ascii="仿宋_GB2312" w:eastAsia="仿宋_GB2312" w:hAnsi="宋体" w:hint="eastAsia"/>
                <w:sz w:val="28"/>
                <w:szCs w:val="28"/>
              </w:rPr>
              <w:t>得分</w:t>
            </w:r>
          </w:p>
        </w:tc>
      </w:tr>
      <w:tr w:rsidR="00F74B6F" w:rsidRPr="008C0366" w:rsidTr="0087454A">
        <w:trPr>
          <w:trHeight w:val="973"/>
          <w:jc w:val="center"/>
        </w:trPr>
        <w:tc>
          <w:tcPr>
            <w:tcW w:w="1119" w:type="dxa"/>
            <w:vMerge w:val="restart"/>
            <w:vAlign w:val="center"/>
          </w:tcPr>
          <w:p w:rsidR="00F74B6F" w:rsidRPr="008C0366" w:rsidRDefault="00F74B6F" w:rsidP="0087454A">
            <w:pPr>
              <w:widowControl/>
              <w:spacing w:line="384" w:lineRule="auto"/>
              <w:jc w:val="center"/>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导游讲解</w:t>
            </w:r>
          </w:p>
          <w:p w:rsidR="00F74B6F" w:rsidRPr="008C0366" w:rsidRDefault="00F74B6F" w:rsidP="0087454A">
            <w:pPr>
              <w:jc w:val="center"/>
              <w:rPr>
                <w:rFonts w:ascii="仿宋_GB2312" w:eastAsia="仿宋_GB2312" w:hAnsi="宋体"/>
                <w:sz w:val="28"/>
                <w:szCs w:val="28"/>
              </w:rPr>
            </w:pPr>
            <w:r w:rsidRPr="008C0366">
              <w:rPr>
                <w:rFonts w:ascii="仿宋_GB2312" w:eastAsia="仿宋_GB2312" w:hAnsi="宋体" w:cs="宋体" w:hint="eastAsia"/>
                <w:kern w:val="0"/>
                <w:sz w:val="28"/>
                <w:szCs w:val="28"/>
              </w:rPr>
              <w:t>（60分）</w:t>
            </w:r>
          </w:p>
        </w:tc>
        <w:tc>
          <w:tcPr>
            <w:tcW w:w="6673" w:type="dxa"/>
            <w:vAlign w:val="center"/>
          </w:tcPr>
          <w:p w:rsidR="00F74B6F" w:rsidRPr="008C0366" w:rsidRDefault="00F74B6F" w:rsidP="0087454A">
            <w:pPr>
              <w:rPr>
                <w:rFonts w:ascii="仿宋_GB2312" w:eastAsia="仿宋_GB2312" w:hAnsi="宋体" w:cs="??_GB2312"/>
                <w:sz w:val="28"/>
                <w:szCs w:val="28"/>
              </w:rPr>
            </w:pPr>
            <w:r w:rsidRPr="008C0366">
              <w:rPr>
                <w:rFonts w:ascii="仿宋_GB2312" w:eastAsia="仿宋_GB2312" w:hAnsi="宋体" w:hint="eastAsia"/>
                <w:sz w:val="28"/>
                <w:szCs w:val="28"/>
                <w:lang w:val="zh-CN"/>
              </w:rPr>
              <w:t>健康，完整、准确，重点突出，紧扣主题，与时俱进。（10分）</w:t>
            </w:r>
          </w:p>
        </w:tc>
        <w:tc>
          <w:tcPr>
            <w:tcW w:w="992" w:type="dxa"/>
            <w:vMerge w:val="restart"/>
            <w:vAlign w:val="center"/>
          </w:tcPr>
          <w:p w:rsidR="00F74B6F" w:rsidRPr="008C0366" w:rsidRDefault="00F74B6F" w:rsidP="0087454A">
            <w:pPr>
              <w:jc w:val="center"/>
              <w:rPr>
                <w:rFonts w:ascii="仿宋_GB2312" w:eastAsia="仿宋_GB2312" w:hAnsi="宋体"/>
                <w:sz w:val="28"/>
                <w:szCs w:val="28"/>
              </w:rPr>
            </w:pPr>
          </w:p>
        </w:tc>
      </w:tr>
      <w:tr w:rsidR="00F74B6F" w:rsidRPr="008C0366" w:rsidTr="0087454A">
        <w:trPr>
          <w:trHeight w:val="974"/>
          <w:jc w:val="center"/>
        </w:trPr>
        <w:tc>
          <w:tcPr>
            <w:tcW w:w="1119" w:type="dxa"/>
            <w:vMerge/>
            <w:vAlign w:val="center"/>
          </w:tcPr>
          <w:p w:rsidR="00F74B6F" w:rsidRPr="008C0366" w:rsidRDefault="00F74B6F" w:rsidP="0087454A">
            <w:pPr>
              <w:jc w:val="center"/>
              <w:rPr>
                <w:rFonts w:ascii="仿宋_GB2312" w:eastAsia="仿宋_GB2312" w:hAnsi="宋体"/>
                <w:sz w:val="28"/>
                <w:szCs w:val="28"/>
              </w:rPr>
            </w:pPr>
          </w:p>
        </w:tc>
        <w:tc>
          <w:tcPr>
            <w:tcW w:w="6673" w:type="dxa"/>
            <w:tcBorders>
              <w:bottom w:val="single" w:sz="4" w:space="0" w:color="auto"/>
            </w:tcBorders>
            <w:vAlign w:val="center"/>
          </w:tcPr>
          <w:p w:rsidR="00F74B6F" w:rsidRPr="008C0366" w:rsidRDefault="00F74B6F" w:rsidP="0087454A">
            <w:pPr>
              <w:rPr>
                <w:rFonts w:ascii="仿宋_GB2312" w:eastAsia="仿宋_GB2312" w:hAnsi="宋体" w:cs="??_GB2312"/>
                <w:sz w:val="28"/>
                <w:szCs w:val="28"/>
              </w:rPr>
            </w:pPr>
            <w:r w:rsidRPr="008C0366">
              <w:rPr>
                <w:rFonts w:ascii="仿宋_GB2312" w:eastAsia="仿宋_GB2312" w:hAnsi="宋体" w:hint="eastAsia"/>
                <w:sz w:val="28"/>
                <w:szCs w:val="28"/>
                <w:lang w:val="zh-CN"/>
              </w:rPr>
              <w:t>结构合理，层次分明，详略得当，逻辑性强。（10分）</w:t>
            </w:r>
          </w:p>
        </w:tc>
        <w:tc>
          <w:tcPr>
            <w:tcW w:w="992" w:type="dxa"/>
            <w:vMerge/>
            <w:vAlign w:val="center"/>
          </w:tcPr>
          <w:p w:rsidR="00F74B6F" w:rsidRPr="008C0366" w:rsidRDefault="00F74B6F" w:rsidP="0087454A">
            <w:pPr>
              <w:jc w:val="center"/>
              <w:rPr>
                <w:rFonts w:ascii="仿宋_GB2312" w:eastAsia="仿宋_GB2312" w:hAnsi="宋体"/>
                <w:sz w:val="28"/>
                <w:szCs w:val="28"/>
              </w:rPr>
            </w:pPr>
          </w:p>
        </w:tc>
      </w:tr>
      <w:tr w:rsidR="00F74B6F" w:rsidRPr="008C0366" w:rsidTr="0087454A">
        <w:trPr>
          <w:trHeight w:val="563"/>
          <w:jc w:val="center"/>
        </w:trPr>
        <w:tc>
          <w:tcPr>
            <w:tcW w:w="1119" w:type="dxa"/>
            <w:vMerge/>
            <w:vAlign w:val="center"/>
          </w:tcPr>
          <w:p w:rsidR="00F74B6F" w:rsidRPr="008C0366" w:rsidRDefault="00F74B6F" w:rsidP="0087454A">
            <w:pPr>
              <w:jc w:val="center"/>
              <w:rPr>
                <w:rFonts w:ascii="仿宋_GB2312" w:eastAsia="仿宋_GB2312" w:hAnsi="宋体"/>
                <w:sz w:val="28"/>
                <w:szCs w:val="28"/>
              </w:rPr>
            </w:pPr>
          </w:p>
        </w:tc>
        <w:tc>
          <w:tcPr>
            <w:tcW w:w="6673" w:type="dxa"/>
            <w:tcBorders>
              <w:bottom w:val="single" w:sz="4" w:space="0" w:color="auto"/>
            </w:tcBorders>
            <w:vAlign w:val="center"/>
          </w:tcPr>
          <w:p w:rsidR="00F74B6F" w:rsidRPr="008C0366" w:rsidRDefault="00F74B6F" w:rsidP="0087454A">
            <w:pPr>
              <w:rPr>
                <w:rFonts w:ascii="仿宋_GB2312" w:eastAsia="仿宋_GB2312" w:hAnsi="宋体"/>
                <w:sz w:val="28"/>
                <w:szCs w:val="28"/>
              </w:rPr>
            </w:pPr>
            <w:r w:rsidRPr="008C0366">
              <w:rPr>
                <w:rFonts w:ascii="仿宋_GB2312" w:eastAsia="仿宋_GB2312" w:hAnsi="宋体" w:cs="宋体" w:hint="eastAsia"/>
                <w:sz w:val="28"/>
                <w:szCs w:val="28"/>
                <w:lang w:val="zh-CN"/>
              </w:rPr>
              <w:t>文化内涵深厚。（10分）</w:t>
            </w:r>
          </w:p>
        </w:tc>
        <w:tc>
          <w:tcPr>
            <w:tcW w:w="992" w:type="dxa"/>
            <w:vMerge/>
            <w:vAlign w:val="center"/>
          </w:tcPr>
          <w:p w:rsidR="00F74B6F" w:rsidRPr="008C0366" w:rsidRDefault="00F74B6F" w:rsidP="0087454A">
            <w:pPr>
              <w:jc w:val="center"/>
              <w:rPr>
                <w:rFonts w:ascii="仿宋_GB2312" w:eastAsia="仿宋_GB2312" w:hAnsi="宋体"/>
                <w:sz w:val="28"/>
                <w:szCs w:val="28"/>
              </w:rPr>
            </w:pPr>
          </w:p>
        </w:tc>
      </w:tr>
      <w:tr w:rsidR="00F74B6F" w:rsidRPr="008C0366" w:rsidTr="0087454A">
        <w:trPr>
          <w:trHeight w:val="684"/>
          <w:jc w:val="center"/>
        </w:trPr>
        <w:tc>
          <w:tcPr>
            <w:tcW w:w="1119" w:type="dxa"/>
            <w:vMerge/>
            <w:vAlign w:val="center"/>
          </w:tcPr>
          <w:p w:rsidR="00F74B6F" w:rsidRPr="008C0366" w:rsidRDefault="00F74B6F" w:rsidP="0087454A">
            <w:pPr>
              <w:jc w:val="center"/>
              <w:rPr>
                <w:rFonts w:ascii="仿宋_GB2312" w:eastAsia="仿宋_GB2312" w:hAnsi="宋体"/>
                <w:sz w:val="28"/>
                <w:szCs w:val="28"/>
              </w:rPr>
            </w:pPr>
          </w:p>
        </w:tc>
        <w:tc>
          <w:tcPr>
            <w:tcW w:w="6673" w:type="dxa"/>
            <w:tcBorders>
              <w:bottom w:val="single" w:sz="4" w:space="0" w:color="auto"/>
            </w:tcBorders>
            <w:vAlign w:val="center"/>
          </w:tcPr>
          <w:p w:rsidR="00F74B6F" w:rsidRPr="008C0366" w:rsidRDefault="00F74B6F" w:rsidP="0087454A">
            <w:pPr>
              <w:rPr>
                <w:rFonts w:ascii="仿宋_GB2312" w:eastAsia="仿宋_GB2312" w:hAnsi="宋体" w:cs="??_GB2312"/>
                <w:sz w:val="28"/>
                <w:szCs w:val="28"/>
              </w:rPr>
            </w:pPr>
            <w:r w:rsidRPr="008C0366">
              <w:rPr>
                <w:rFonts w:ascii="仿宋_GB2312" w:eastAsia="仿宋_GB2312" w:hAnsi="宋体" w:hint="eastAsia"/>
                <w:sz w:val="28"/>
                <w:szCs w:val="28"/>
                <w:lang w:val="zh-CN"/>
              </w:rPr>
              <w:t>角度新颖，通俗易懂，生动幽默，富有感染力、亲和力。（15分）</w:t>
            </w:r>
          </w:p>
        </w:tc>
        <w:tc>
          <w:tcPr>
            <w:tcW w:w="992" w:type="dxa"/>
            <w:vMerge/>
            <w:vAlign w:val="center"/>
          </w:tcPr>
          <w:p w:rsidR="00F74B6F" w:rsidRPr="008C0366" w:rsidRDefault="00F74B6F" w:rsidP="0087454A">
            <w:pPr>
              <w:jc w:val="center"/>
              <w:rPr>
                <w:rFonts w:ascii="仿宋_GB2312" w:eastAsia="仿宋_GB2312" w:hAnsi="宋体"/>
                <w:sz w:val="28"/>
                <w:szCs w:val="28"/>
              </w:rPr>
            </w:pPr>
          </w:p>
        </w:tc>
      </w:tr>
      <w:tr w:rsidR="00F74B6F" w:rsidRPr="008C0366" w:rsidTr="0087454A">
        <w:trPr>
          <w:trHeight w:val="992"/>
          <w:jc w:val="center"/>
        </w:trPr>
        <w:tc>
          <w:tcPr>
            <w:tcW w:w="1119" w:type="dxa"/>
            <w:vMerge/>
            <w:vAlign w:val="center"/>
          </w:tcPr>
          <w:p w:rsidR="00F74B6F" w:rsidRPr="008C0366" w:rsidRDefault="00F74B6F" w:rsidP="0087454A">
            <w:pPr>
              <w:jc w:val="center"/>
              <w:rPr>
                <w:rFonts w:ascii="仿宋_GB2312" w:eastAsia="仿宋_GB2312" w:hAnsi="宋体"/>
                <w:sz w:val="28"/>
                <w:szCs w:val="28"/>
              </w:rPr>
            </w:pPr>
          </w:p>
        </w:tc>
        <w:tc>
          <w:tcPr>
            <w:tcW w:w="6673" w:type="dxa"/>
            <w:tcBorders>
              <w:bottom w:val="single" w:sz="4" w:space="0" w:color="auto"/>
            </w:tcBorders>
            <w:vAlign w:val="center"/>
          </w:tcPr>
          <w:p w:rsidR="00F74B6F" w:rsidRPr="008C0366" w:rsidRDefault="00F74B6F" w:rsidP="0087454A">
            <w:pPr>
              <w:rPr>
                <w:rFonts w:ascii="仿宋_GB2312" w:eastAsia="仿宋_GB2312" w:hAnsi="宋体" w:cs="??_GB2312"/>
                <w:sz w:val="28"/>
                <w:szCs w:val="28"/>
              </w:rPr>
            </w:pPr>
            <w:r w:rsidRPr="008C0366">
              <w:rPr>
                <w:rFonts w:ascii="仿宋_GB2312" w:eastAsia="仿宋_GB2312" w:hAnsi="宋体" w:hint="eastAsia"/>
                <w:sz w:val="28"/>
                <w:szCs w:val="28"/>
                <w:lang w:val="zh-CN"/>
              </w:rPr>
              <w:t>普通话标准，语调自然，音量和语速适中，节奏合理，肢体语言得体。（10分）</w:t>
            </w:r>
          </w:p>
        </w:tc>
        <w:tc>
          <w:tcPr>
            <w:tcW w:w="992" w:type="dxa"/>
            <w:vMerge/>
            <w:vAlign w:val="center"/>
          </w:tcPr>
          <w:p w:rsidR="00F74B6F" w:rsidRPr="008C0366" w:rsidRDefault="00F74B6F" w:rsidP="0087454A">
            <w:pPr>
              <w:jc w:val="center"/>
              <w:rPr>
                <w:rFonts w:ascii="仿宋_GB2312" w:eastAsia="仿宋_GB2312" w:hAnsi="宋体"/>
                <w:sz w:val="28"/>
                <w:szCs w:val="28"/>
              </w:rPr>
            </w:pPr>
          </w:p>
        </w:tc>
      </w:tr>
      <w:tr w:rsidR="00F74B6F" w:rsidRPr="008C0366" w:rsidTr="0087454A">
        <w:trPr>
          <w:trHeight w:val="694"/>
          <w:jc w:val="center"/>
        </w:trPr>
        <w:tc>
          <w:tcPr>
            <w:tcW w:w="1119" w:type="dxa"/>
            <w:vMerge/>
            <w:tcBorders>
              <w:bottom w:val="single" w:sz="4" w:space="0" w:color="auto"/>
            </w:tcBorders>
            <w:vAlign w:val="center"/>
          </w:tcPr>
          <w:p w:rsidR="00F74B6F" w:rsidRPr="008C0366" w:rsidRDefault="00F74B6F" w:rsidP="0087454A">
            <w:pPr>
              <w:jc w:val="center"/>
              <w:rPr>
                <w:rFonts w:ascii="仿宋_GB2312" w:eastAsia="仿宋_GB2312" w:hAnsi="宋体"/>
                <w:sz w:val="28"/>
                <w:szCs w:val="28"/>
              </w:rPr>
            </w:pPr>
          </w:p>
        </w:tc>
        <w:tc>
          <w:tcPr>
            <w:tcW w:w="6673" w:type="dxa"/>
            <w:tcBorders>
              <w:bottom w:val="single" w:sz="4" w:space="0" w:color="auto"/>
            </w:tcBorders>
            <w:vAlign w:val="center"/>
          </w:tcPr>
          <w:p w:rsidR="00F74B6F" w:rsidRPr="008C0366" w:rsidRDefault="00F74B6F" w:rsidP="0087454A">
            <w:pPr>
              <w:rPr>
                <w:rFonts w:ascii="仿宋_GB2312" w:eastAsia="仿宋_GB2312" w:hAnsi="宋体" w:cs="??_GB2312"/>
                <w:sz w:val="28"/>
                <w:szCs w:val="28"/>
              </w:rPr>
            </w:pPr>
            <w:r w:rsidRPr="008C0366">
              <w:rPr>
                <w:rFonts w:ascii="仿宋_GB2312" w:eastAsia="仿宋_GB2312" w:hAnsi="宋体" w:hint="eastAsia"/>
                <w:sz w:val="28"/>
                <w:szCs w:val="28"/>
                <w:lang w:val="zh-CN"/>
              </w:rPr>
              <w:t>口齿清楚，语法正确，表达自然流畅。（5分）</w:t>
            </w:r>
          </w:p>
        </w:tc>
        <w:tc>
          <w:tcPr>
            <w:tcW w:w="992" w:type="dxa"/>
            <w:vMerge/>
            <w:tcBorders>
              <w:bottom w:val="single" w:sz="4" w:space="0" w:color="auto"/>
            </w:tcBorders>
            <w:vAlign w:val="center"/>
          </w:tcPr>
          <w:p w:rsidR="00F74B6F" w:rsidRPr="008C0366" w:rsidRDefault="00F74B6F" w:rsidP="0087454A">
            <w:pPr>
              <w:jc w:val="center"/>
              <w:rPr>
                <w:rFonts w:ascii="仿宋_GB2312" w:eastAsia="仿宋_GB2312" w:hAnsi="宋体"/>
                <w:sz w:val="28"/>
                <w:szCs w:val="28"/>
              </w:rPr>
            </w:pPr>
          </w:p>
        </w:tc>
      </w:tr>
      <w:tr w:rsidR="00F74B6F" w:rsidRPr="008C0366" w:rsidTr="0087454A">
        <w:trPr>
          <w:trHeight w:val="694"/>
          <w:jc w:val="center"/>
        </w:trPr>
        <w:tc>
          <w:tcPr>
            <w:tcW w:w="1119" w:type="dxa"/>
            <w:vMerge w:val="restart"/>
            <w:vAlign w:val="center"/>
          </w:tcPr>
          <w:p w:rsidR="00F74B6F" w:rsidRPr="008C0366" w:rsidRDefault="00F74B6F" w:rsidP="0087454A">
            <w:pPr>
              <w:jc w:val="center"/>
              <w:rPr>
                <w:rFonts w:ascii="仿宋_GB2312" w:eastAsia="仿宋_GB2312" w:hAnsi="宋体"/>
                <w:sz w:val="28"/>
                <w:szCs w:val="28"/>
              </w:rPr>
            </w:pPr>
          </w:p>
          <w:p w:rsidR="00F74B6F" w:rsidRPr="008C0366" w:rsidRDefault="00F74B6F" w:rsidP="0087454A">
            <w:pPr>
              <w:jc w:val="center"/>
              <w:rPr>
                <w:rFonts w:ascii="仿宋_GB2312" w:eastAsia="仿宋_GB2312" w:hAnsi="宋体"/>
                <w:sz w:val="28"/>
                <w:szCs w:val="28"/>
              </w:rPr>
            </w:pPr>
            <w:r w:rsidRPr="008C0366">
              <w:rPr>
                <w:rFonts w:ascii="仿宋_GB2312" w:eastAsia="仿宋_GB2312" w:hAnsi="宋体" w:hint="eastAsia"/>
                <w:sz w:val="28"/>
                <w:szCs w:val="28"/>
              </w:rPr>
              <w:t>即兴演讲</w:t>
            </w:r>
          </w:p>
          <w:p w:rsidR="00F74B6F" w:rsidRPr="008C0366" w:rsidRDefault="00F74B6F" w:rsidP="0087454A">
            <w:pPr>
              <w:jc w:val="center"/>
              <w:rPr>
                <w:rFonts w:ascii="仿宋_GB2312" w:eastAsia="仿宋_GB2312" w:hAnsi="宋体"/>
                <w:sz w:val="28"/>
                <w:szCs w:val="28"/>
              </w:rPr>
            </w:pPr>
            <w:r w:rsidRPr="008C0366">
              <w:rPr>
                <w:rFonts w:ascii="仿宋_GB2312" w:eastAsia="仿宋_GB2312" w:hAnsi="宋体" w:hint="eastAsia"/>
                <w:sz w:val="28"/>
                <w:szCs w:val="28"/>
              </w:rPr>
              <w:t>（10分）</w:t>
            </w:r>
          </w:p>
        </w:tc>
        <w:tc>
          <w:tcPr>
            <w:tcW w:w="6673" w:type="dxa"/>
            <w:tcBorders>
              <w:bottom w:val="single" w:sz="4" w:space="0" w:color="auto"/>
            </w:tcBorders>
            <w:vAlign w:val="center"/>
          </w:tcPr>
          <w:p w:rsidR="00F74B6F" w:rsidRPr="008C0366" w:rsidRDefault="00F74B6F" w:rsidP="0087454A">
            <w:pPr>
              <w:pStyle w:val="reader-word-layer"/>
              <w:spacing w:beforeAutospacing="0" w:afterAutospacing="0" w:line="360" w:lineRule="auto"/>
              <w:rPr>
                <w:rFonts w:ascii="仿宋_GB2312" w:eastAsia="仿宋_GB2312" w:hint="default"/>
                <w:kern w:val="2"/>
                <w:sz w:val="28"/>
                <w:szCs w:val="28"/>
                <w:lang w:val="zh-CN"/>
              </w:rPr>
            </w:pPr>
            <w:r w:rsidRPr="008C0366">
              <w:rPr>
                <w:rFonts w:ascii="仿宋_GB2312" w:eastAsia="仿宋_GB2312"/>
                <w:kern w:val="2"/>
                <w:sz w:val="28"/>
                <w:szCs w:val="28"/>
                <w:lang w:val="zh-CN"/>
              </w:rPr>
              <w:t>能准确理解题意，构思严谨，层次分明</w:t>
            </w:r>
            <w:r w:rsidRPr="008C0366">
              <w:rPr>
                <w:rFonts w:ascii="仿宋_GB2312" w:eastAsia="仿宋_GB2312"/>
                <w:kern w:val="2"/>
                <w:sz w:val="28"/>
                <w:szCs w:val="28"/>
              </w:rPr>
              <w:t>,</w:t>
            </w:r>
            <w:r w:rsidRPr="008C0366">
              <w:rPr>
                <w:rFonts w:ascii="仿宋_GB2312" w:eastAsia="仿宋_GB2312"/>
                <w:kern w:val="2"/>
                <w:sz w:val="28"/>
                <w:szCs w:val="28"/>
                <w:lang w:val="zh-CN"/>
              </w:rPr>
              <w:t>见解独特，用词精炼</w:t>
            </w:r>
            <w:r w:rsidRPr="008C0366">
              <w:rPr>
                <w:rFonts w:ascii="仿宋_GB2312" w:eastAsia="仿宋_GB2312"/>
                <w:kern w:val="2"/>
                <w:sz w:val="28"/>
                <w:szCs w:val="28"/>
              </w:rPr>
              <w:t>,</w:t>
            </w:r>
            <w:r w:rsidRPr="008C0366">
              <w:rPr>
                <w:rFonts w:ascii="仿宋_GB2312" w:eastAsia="仿宋_GB2312"/>
                <w:kern w:val="2"/>
                <w:sz w:val="28"/>
                <w:szCs w:val="28"/>
                <w:lang w:val="zh-CN"/>
              </w:rPr>
              <w:t>引人入胜。</w:t>
            </w:r>
          </w:p>
          <w:p w:rsidR="00F74B6F" w:rsidRPr="008C0366" w:rsidRDefault="00F74B6F" w:rsidP="0087454A">
            <w:pPr>
              <w:pStyle w:val="reader-word-layer"/>
              <w:spacing w:beforeAutospacing="0" w:afterAutospacing="0" w:line="360" w:lineRule="auto"/>
              <w:rPr>
                <w:rFonts w:ascii="仿宋_GB2312" w:eastAsia="仿宋_GB2312" w:hint="default"/>
                <w:sz w:val="28"/>
                <w:szCs w:val="28"/>
                <w:lang w:val="zh-CN"/>
              </w:rPr>
            </w:pPr>
            <w:r w:rsidRPr="008C0366">
              <w:rPr>
                <w:rFonts w:ascii="仿宋_GB2312" w:eastAsia="仿宋_GB2312"/>
                <w:kern w:val="2"/>
                <w:sz w:val="28"/>
                <w:szCs w:val="28"/>
              </w:rPr>
              <w:t>（6分）</w:t>
            </w:r>
          </w:p>
        </w:tc>
        <w:tc>
          <w:tcPr>
            <w:tcW w:w="992" w:type="dxa"/>
            <w:tcBorders>
              <w:bottom w:val="single" w:sz="4" w:space="0" w:color="auto"/>
            </w:tcBorders>
            <w:vAlign w:val="center"/>
          </w:tcPr>
          <w:p w:rsidR="00F74B6F" w:rsidRPr="008C0366" w:rsidRDefault="00F74B6F" w:rsidP="0087454A">
            <w:pPr>
              <w:jc w:val="center"/>
              <w:rPr>
                <w:rFonts w:ascii="仿宋_GB2312" w:eastAsia="仿宋_GB2312" w:hAnsi="宋体"/>
                <w:sz w:val="28"/>
                <w:szCs w:val="28"/>
              </w:rPr>
            </w:pPr>
          </w:p>
        </w:tc>
      </w:tr>
      <w:tr w:rsidR="00F74B6F" w:rsidRPr="008C0366" w:rsidTr="0087454A">
        <w:trPr>
          <w:trHeight w:val="694"/>
          <w:jc w:val="center"/>
        </w:trPr>
        <w:tc>
          <w:tcPr>
            <w:tcW w:w="1119" w:type="dxa"/>
            <w:vMerge/>
            <w:tcBorders>
              <w:bottom w:val="single" w:sz="4" w:space="0" w:color="auto"/>
            </w:tcBorders>
            <w:vAlign w:val="center"/>
          </w:tcPr>
          <w:p w:rsidR="00F74B6F" w:rsidRPr="008C0366" w:rsidRDefault="00F74B6F" w:rsidP="0087454A">
            <w:pPr>
              <w:jc w:val="center"/>
              <w:rPr>
                <w:rFonts w:ascii="仿宋_GB2312" w:eastAsia="仿宋_GB2312" w:hAnsi="宋体"/>
                <w:sz w:val="28"/>
                <w:szCs w:val="28"/>
              </w:rPr>
            </w:pPr>
          </w:p>
        </w:tc>
        <w:tc>
          <w:tcPr>
            <w:tcW w:w="6673" w:type="dxa"/>
            <w:tcBorders>
              <w:bottom w:val="single" w:sz="4" w:space="0" w:color="auto"/>
            </w:tcBorders>
            <w:vAlign w:val="center"/>
          </w:tcPr>
          <w:p w:rsidR="00F74B6F" w:rsidRPr="008C0366" w:rsidRDefault="00F74B6F" w:rsidP="0087454A">
            <w:pPr>
              <w:pStyle w:val="a6"/>
              <w:spacing w:line="360" w:lineRule="auto"/>
              <w:rPr>
                <w:rFonts w:ascii="仿宋_GB2312" w:eastAsia="仿宋_GB2312"/>
                <w:kern w:val="2"/>
                <w:sz w:val="28"/>
                <w:szCs w:val="28"/>
              </w:rPr>
            </w:pPr>
            <w:r w:rsidRPr="008C0366">
              <w:rPr>
                <w:rFonts w:ascii="仿宋_GB2312" w:eastAsia="仿宋_GB2312" w:hint="eastAsia"/>
                <w:kern w:val="2"/>
                <w:sz w:val="28"/>
                <w:szCs w:val="28"/>
              </w:rPr>
              <w:t>普通话标准，语调适中，表达流畅、生动，感染力强，肢体语言得体。</w:t>
            </w:r>
          </w:p>
          <w:p w:rsidR="00F74B6F" w:rsidRPr="008C0366" w:rsidRDefault="00F74B6F" w:rsidP="0087454A">
            <w:pPr>
              <w:pStyle w:val="a6"/>
              <w:spacing w:line="360" w:lineRule="auto"/>
              <w:rPr>
                <w:rFonts w:ascii="仿宋_GB2312" w:eastAsia="仿宋_GB2312"/>
                <w:kern w:val="2"/>
                <w:sz w:val="28"/>
                <w:szCs w:val="28"/>
                <w:lang w:val="zh-CN"/>
              </w:rPr>
            </w:pPr>
            <w:r w:rsidRPr="008C0366">
              <w:rPr>
                <w:rFonts w:ascii="仿宋_GB2312" w:eastAsia="仿宋_GB2312" w:hint="eastAsia"/>
                <w:kern w:val="2"/>
                <w:sz w:val="28"/>
                <w:szCs w:val="28"/>
              </w:rPr>
              <w:t>（4分）</w:t>
            </w:r>
          </w:p>
        </w:tc>
        <w:tc>
          <w:tcPr>
            <w:tcW w:w="992" w:type="dxa"/>
            <w:tcBorders>
              <w:bottom w:val="single" w:sz="4" w:space="0" w:color="auto"/>
            </w:tcBorders>
            <w:vAlign w:val="center"/>
          </w:tcPr>
          <w:p w:rsidR="00F74B6F" w:rsidRPr="008C0366" w:rsidRDefault="00F74B6F" w:rsidP="0087454A">
            <w:pPr>
              <w:jc w:val="center"/>
              <w:rPr>
                <w:rFonts w:ascii="仿宋_GB2312" w:eastAsia="仿宋_GB2312" w:hAnsi="宋体"/>
                <w:sz w:val="28"/>
                <w:szCs w:val="28"/>
              </w:rPr>
            </w:pPr>
          </w:p>
        </w:tc>
      </w:tr>
      <w:tr w:rsidR="00F74B6F" w:rsidRPr="008C0366" w:rsidTr="0087454A">
        <w:trPr>
          <w:trHeight w:val="440"/>
          <w:jc w:val="center"/>
        </w:trPr>
        <w:tc>
          <w:tcPr>
            <w:tcW w:w="1119" w:type="dxa"/>
            <w:vMerge w:val="restart"/>
            <w:vAlign w:val="center"/>
          </w:tcPr>
          <w:p w:rsidR="00F74B6F" w:rsidRPr="008C0366" w:rsidRDefault="00F74B6F" w:rsidP="0087454A">
            <w:pPr>
              <w:adjustRightInd w:val="0"/>
              <w:snapToGrid w:val="0"/>
              <w:spacing w:line="44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知识问答</w:t>
            </w:r>
          </w:p>
          <w:p w:rsidR="00F74B6F" w:rsidRPr="008C0366" w:rsidRDefault="00F74B6F" w:rsidP="0087454A">
            <w:pPr>
              <w:adjustRightInd w:val="0"/>
              <w:snapToGrid w:val="0"/>
              <w:spacing w:line="440" w:lineRule="exact"/>
              <w:jc w:val="center"/>
              <w:rPr>
                <w:rFonts w:ascii="仿宋_GB2312" w:eastAsia="仿宋_GB2312" w:hAnsi="宋体"/>
                <w:color w:val="000000"/>
                <w:sz w:val="28"/>
                <w:szCs w:val="28"/>
              </w:rPr>
            </w:pPr>
            <w:r w:rsidRPr="008C0366">
              <w:rPr>
                <w:rFonts w:ascii="仿宋_GB2312" w:eastAsia="仿宋_GB2312" w:hAnsi="宋体" w:cs="宋体" w:hint="eastAsia"/>
                <w:kern w:val="0"/>
                <w:sz w:val="28"/>
                <w:szCs w:val="28"/>
              </w:rPr>
              <w:t>（10分）</w:t>
            </w:r>
          </w:p>
        </w:tc>
        <w:tc>
          <w:tcPr>
            <w:tcW w:w="6673" w:type="dxa"/>
            <w:vMerge w:val="restart"/>
            <w:vAlign w:val="center"/>
          </w:tcPr>
          <w:p w:rsidR="00F74B6F" w:rsidRPr="008C0366" w:rsidRDefault="00F74B6F" w:rsidP="0087454A">
            <w:pPr>
              <w:rPr>
                <w:rFonts w:ascii="仿宋_GB2312" w:eastAsia="仿宋_GB2312" w:hAnsi="宋体"/>
                <w:sz w:val="28"/>
                <w:szCs w:val="28"/>
                <w:lang w:val="zh-CN"/>
              </w:rPr>
            </w:pPr>
            <w:r w:rsidRPr="008C0366">
              <w:rPr>
                <w:rFonts w:ascii="仿宋_GB2312" w:eastAsia="仿宋_GB2312" w:hAnsi="宋体" w:hint="eastAsia"/>
                <w:sz w:val="28"/>
                <w:szCs w:val="28"/>
                <w:lang w:val="zh-CN"/>
              </w:rPr>
              <w:t>选手回答每道题时间为</w:t>
            </w:r>
            <w:r w:rsidRPr="008C0366">
              <w:rPr>
                <w:rFonts w:ascii="仿宋_GB2312" w:eastAsia="仿宋_GB2312" w:hAnsi="宋体" w:cs="??_GB2312" w:hint="eastAsia"/>
                <w:sz w:val="28"/>
                <w:szCs w:val="28"/>
              </w:rPr>
              <w:t>2分钟</w:t>
            </w:r>
            <w:r w:rsidRPr="008C0366">
              <w:rPr>
                <w:rFonts w:ascii="仿宋_GB2312" w:eastAsia="仿宋_GB2312" w:hAnsi="宋体" w:hint="eastAsia"/>
                <w:sz w:val="28"/>
                <w:szCs w:val="28"/>
                <w:lang w:val="zh-CN"/>
              </w:rPr>
              <w:t>；在规定时间内不回答或者超过时间回答均不得分</w:t>
            </w:r>
          </w:p>
        </w:tc>
        <w:tc>
          <w:tcPr>
            <w:tcW w:w="992" w:type="dxa"/>
            <w:vMerge w:val="restart"/>
            <w:vAlign w:val="center"/>
          </w:tcPr>
          <w:p w:rsidR="00F74B6F" w:rsidRPr="008C0366" w:rsidRDefault="00F74B6F" w:rsidP="0087454A">
            <w:pPr>
              <w:jc w:val="center"/>
              <w:rPr>
                <w:rFonts w:ascii="仿宋_GB2312" w:eastAsia="仿宋_GB2312" w:hAnsi="宋体"/>
                <w:sz w:val="28"/>
                <w:szCs w:val="28"/>
              </w:rPr>
            </w:pPr>
          </w:p>
        </w:tc>
      </w:tr>
      <w:tr w:rsidR="00F74B6F" w:rsidRPr="008C0366" w:rsidTr="0087454A">
        <w:trPr>
          <w:trHeight w:val="624"/>
          <w:jc w:val="center"/>
        </w:trPr>
        <w:tc>
          <w:tcPr>
            <w:tcW w:w="1119" w:type="dxa"/>
            <w:vMerge/>
            <w:vAlign w:val="center"/>
          </w:tcPr>
          <w:p w:rsidR="00F74B6F" w:rsidRPr="008C0366" w:rsidRDefault="00F74B6F" w:rsidP="0087454A">
            <w:pPr>
              <w:jc w:val="center"/>
              <w:rPr>
                <w:rFonts w:ascii="仿宋_GB2312" w:eastAsia="仿宋_GB2312" w:hAnsi="宋体"/>
                <w:sz w:val="28"/>
                <w:szCs w:val="28"/>
              </w:rPr>
            </w:pPr>
          </w:p>
        </w:tc>
        <w:tc>
          <w:tcPr>
            <w:tcW w:w="6673" w:type="dxa"/>
            <w:vMerge/>
            <w:vAlign w:val="center"/>
          </w:tcPr>
          <w:p w:rsidR="00F74B6F" w:rsidRPr="008C0366" w:rsidRDefault="00F74B6F" w:rsidP="0087454A">
            <w:pPr>
              <w:rPr>
                <w:rFonts w:ascii="仿宋_GB2312" w:eastAsia="仿宋_GB2312" w:hAnsi="宋体"/>
                <w:sz w:val="28"/>
                <w:szCs w:val="28"/>
              </w:rPr>
            </w:pPr>
          </w:p>
        </w:tc>
        <w:tc>
          <w:tcPr>
            <w:tcW w:w="992" w:type="dxa"/>
            <w:vMerge/>
            <w:vAlign w:val="center"/>
          </w:tcPr>
          <w:p w:rsidR="00F74B6F" w:rsidRPr="008C0366" w:rsidRDefault="00F74B6F" w:rsidP="0087454A">
            <w:pPr>
              <w:jc w:val="center"/>
              <w:rPr>
                <w:rFonts w:ascii="仿宋_GB2312" w:eastAsia="仿宋_GB2312" w:hAnsi="宋体"/>
                <w:sz w:val="28"/>
                <w:szCs w:val="28"/>
              </w:rPr>
            </w:pPr>
          </w:p>
        </w:tc>
      </w:tr>
      <w:tr w:rsidR="00F74B6F" w:rsidRPr="008C0366" w:rsidTr="0087454A">
        <w:trPr>
          <w:trHeight w:val="624"/>
          <w:jc w:val="center"/>
        </w:trPr>
        <w:tc>
          <w:tcPr>
            <w:tcW w:w="1119" w:type="dxa"/>
            <w:vMerge/>
            <w:vAlign w:val="center"/>
          </w:tcPr>
          <w:p w:rsidR="00F74B6F" w:rsidRPr="008C0366" w:rsidRDefault="00F74B6F" w:rsidP="0087454A">
            <w:pPr>
              <w:jc w:val="center"/>
              <w:rPr>
                <w:rFonts w:ascii="仿宋_GB2312" w:eastAsia="仿宋_GB2312" w:hAnsi="宋体"/>
                <w:sz w:val="28"/>
                <w:szCs w:val="28"/>
              </w:rPr>
            </w:pPr>
          </w:p>
        </w:tc>
        <w:tc>
          <w:tcPr>
            <w:tcW w:w="6673" w:type="dxa"/>
            <w:vMerge/>
            <w:vAlign w:val="center"/>
          </w:tcPr>
          <w:p w:rsidR="00F74B6F" w:rsidRPr="008C0366" w:rsidRDefault="00F74B6F" w:rsidP="0087454A">
            <w:pPr>
              <w:rPr>
                <w:rFonts w:ascii="仿宋_GB2312" w:eastAsia="仿宋_GB2312" w:hAnsi="宋体"/>
                <w:sz w:val="28"/>
                <w:szCs w:val="28"/>
              </w:rPr>
            </w:pPr>
          </w:p>
        </w:tc>
        <w:tc>
          <w:tcPr>
            <w:tcW w:w="992" w:type="dxa"/>
            <w:vMerge/>
            <w:vAlign w:val="center"/>
          </w:tcPr>
          <w:p w:rsidR="00F74B6F" w:rsidRPr="008C0366" w:rsidRDefault="00F74B6F" w:rsidP="0087454A">
            <w:pPr>
              <w:jc w:val="center"/>
              <w:rPr>
                <w:rFonts w:ascii="仿宋_GB2312" w:eastAsia="仿宋_GB2312" w:hAnsi="宋体"/>
                <w:sz w:val="28"/>
                <w:szCs w:val="28"/>
              </w:rPr>
            </w:pPr>
          </w:p>
        </w:tc>
      </w:tr>
      <w:tr w:rsidR="00F74B6F" w:rsidRPr="008C0366" w:rsidTr="0087454A">
        <w:trPr>
          <w:trHeight w:val="624"/>
          <w:jc w:val="center"/>
        </w:trPr>
        <w:tc>
          <w:tcPr>
            <w:tcW w:w="1119" w:type="dxa"/>
            <w:vMerge/>
            <w:vAlign w:val="center"/>
          </w:tcPr>
          <w:p w:rsidR="00F74B6F" w:rsidRPr="008C0366" w:rsidRDefault="00F74B6F" w:rsidP="0087454A">
            <w:pPr>
              <w:jc w:val="center"/>
              <w:rPr>
                <w:rFonts w:ascii="仿宋_GB2312" w:eastAsia="仿宋_GB2312" w:hAnsi="宋体"/>
                <w:sz w:val="28"/>
                <w:szCs w:val="28"/>
              </w:rPr>
            </w:pPr>
          </w:p>
        </w:tc>
        <w:tc>
          <w:tcPr>
            <w:tcW w:w="6673" w:type="dxa"/>
            <w:vMerge/>
            <w:vAlign w:val="center"/>
          </w:tcPr>
          <w:p w:rsidR="00F74B6F" w:rsidRPr="008C0366" w:rsidRDefault="00F74B6F" w:rsidP="0087454A">
            <w:pPr>
              <w:rPr>
                <w:rFonts w:ascii="仿宋_GB2312" w:eastAsia="仿宋_GB2312" w:hAnsi="宋体"/>
                <w:sz w:val="28"/>
                <w:szCs w:val="28"/>
              </w:rPr>
            </w:pPr>
          </w:p>
        </w:tc>
        <w:tc>
          <w:tcPr>
            <w:tcW w:w="992" w:type="dxa"/>
            <w:vMerge/>
            <w:vAlign w:val="center"/>
          </w:tcPr>
          <w:p w:rsidR="00F74B6F" w:rsidRPr="008C0366" w:rsidRDefault="00F74B6F" w:rsidP="0087454A">
            <w:pPr>
              <w:jc w:val="center"/>
              <w:rPr>
                <w:rFonts w:ascii="仿宋_GB2312" w:eastAsia="仿宋_GB2312" w:hAnsi="宋体"/>
                <w:sz w:val="28"/>
                <w:szCs w:val="28"/>
              </w:rPr>
            </w:pPr>
          </w:p>
        </w:tc>
      </w:tr>
      <w:tr w:rsidR="00F74B6F" w:rsidRPr="008C0366" w:rsidTr="0087454A">
        <w:trPr>
          <w:trHeight w:val="624"/>
          <w:jc w:val="center"/>
        </w:trPr>
        <w:tc>
          <w:tcPr>
            <w:tcW w:w="1119" w:type="dxa"/>
            <w:vMerge/>
            <w:vAlign w:val="center"/>
          </w:tcPr>
          <w:p w:rsidR="00F74B6F" w:rsidRPr="008C0366" w:rsidRDefault="00F74B6F" w:rsidP="0087454A">
            <w:pPr>
              <w:jc w:val="center"/>
              <w:rPr>
                <w:rFonts w:ascii="仿宋_GB2312" w:eastAsia="仿宋_GB2312" w:hAnsi="宋体"/>
                <w:sz w:val="28"/>
                <w:szCs w:val="28"/>
              </w:rPr>
            </w:pPr>
          </w:p>
        </w:tc>
        <w:tc>
          <w:tcPr>
            <w:tcW w:w="6673" w:type="dxa"/>
            <w:vMerge/>
            <w:vAlign w:val="center"/>
          </w:tcPr>
          <w:p w:rsidR="00F74B6F" w:rsidRPr="008C0366" w:rsidRDefault="00F74B6F" w:rsidP="0087454A">
            <w:pPr>
              <w:rPr>
                <w:rFonts w:ascii="仿宋_GB2312" w:eastAsia="仿宋_GB2312" w:hAnsi="宋体"/>
                <w:sz w:val="28"/>
                <w:szCs w:val="28"/>
              </w:rPr>
            </w:pPr>
          </w:p>
        </w:tc>
        <w:tc>
          <w:tcPr>
            <w:tcW w:w="992" w:type="dxa"/>
            <w:vMerge/>
            <w:vAlign w:val="center"/>
          </w:tcPr>
          <w:p w:rsidR="00F74B6F" w:rsidRPr="008C0366" w:rsidRDefault="00F74B6F" w:rsidP="0087454A">
            <w:pPr>
              <w:jc w:val="center"/>
              <w:rPr>
                <w:rFonts w:ascii="仿宋_GB2312" w:eastAsia="仿宋_GB2312" w:hAnsi="宋体"/>
                <w:sz w:val="28"/>
                <w:szCs w:val="28"/>
              </w:rPr>
            </w:pPr>
          </w:p>
        </w:tc>
      </w:tr>
      <w:tr w:rsidR="00F74B6F" w:rsidRPr="008C0366" w:rsidTr="0087454A">
        <w:trPr>
          <w:trHeight w:val="636"/>
          <w:jc w:val="center"/>
        </w:trPr>
        <w:tc>
          <w:tcPr>
            <w:tcW w:w="1119" w:type="dxa"/>
            <w:vAlign w:val="center"/>
          </w:tcPr>
          <w:p w:rsidR="00F74B6F" w:rsidRPr="008C0366" w:rsidRDefault="00F74B6F" w:rsidP="0087454A">
            <w:pPr>
              <w:jc w:val="center"/>
              <w:rPr>
                <w:rFonts w:ascii="仿宋_GB2312" w:eastAsia="仿宋_GB2312" w:hAnsi="宋体"/>
                <w:sz w:val="28"/>
                <w:szCs w:val="28"/>
              </w:rPr>
            </w:pPr>
            <w:r w:rsidRPr="008C0366">
              <w:rPr>
                <w:rFonts w:ascii="仿宋_GB2312" w:eastAsia="仿宋_GB2312" w:hAnsi="宋体" w:hint="eastAsia"/>
                <w:sz w:val="28"/>
                <w:szCs w:val="28"/>
              </w:rPr>
              <w:t>总计得分</w:t>
            </w:r>
          </w:p>
        </w:tc>
        <w:tc>
          <w:tcPr>
            <w:tcW w:w="6673" w:type="dxa"/>
            <w:vAlign w:val="center"/>
          </w:tcPr>
          <w:p w:rsidR="00F74B6F" w:rsidRPr="008C0366" w:rsidRDefault="00F74B6F" w:rsidP="0087454A">
            <w:pPr>
              <w:rPr>
                <w:rFonts w:ascii="仿宋_GB2312" w:eastAsia="仿宋_GB2312" w:hAnsi="宋体"/>
                <w:sz w:val="28"/>
                <w:szCs w:val="28"/>
              </w:rPr>
            </w:pPr>
          </w:p>
        </w:tc>
        <w:tc>
          <w:tcPr>
            <w:tcW w:w="992" w:type="dxa"/>
            <w:vAlign w:val="center"/>
          </w:tcPr>
          <w:p w:rsidR="00F74B6F" w:rsidRPr="008C0366" w:rsidRDefault="00F74B6F" w:rsidP="0087454A">
            <w:pPr>
              <w:jc w:val="center"/>
              <w:rPr>
                <w:rFonts w:ascii="仿宋_GB2312" w:eastAsia="仿宋_GB2312" w:hAnsi="宋体"/>
                <w:sz w:val="28"/>
                <w:szCs w:val="28"/>
              </w:rPr>
            </w:pPr>
          </w:p>
        </w:tc>
      </w:tr>
    </w:tbl>
    <w:p w:rsidR="00F74B6F" w:rsidRPr="008C0366" w:rsidRDefault="00F74B6F" w:rsidP="00F74B6F">
      <w:pPr>
        <w:spacing w:line="360" w:lineRule="auto"/>
        <w:jc w:val="center"/>
        <w:rPr>
          <w:rFonts w:ascii="仿宋_GB2312" w:eastAsia="仿宋_GB2312"/>
          <w:b/>
          <w:color w:val="000000"/>
          <w:sz w:val="28"/>
          <w:szCs w:val="28"/>
        </w:rPr>
      </w:pPr>
      <w:r w:rsidRPr="008C0366">
        <w:rPr>
          <w:rFonts w:ascii="仿宋_GB2312" w:eastAsia="仿宋_GB2312" w:hint="eastAsia"/>
          <w:b/>
          <w:color w:val="000000"/>
          <w:sz w:val="28"/>
          <w:szCs w:val="28"/>
        </w:rPr>
        <w:t xml:space="preserve">                     </w:t>
      </w:r>
    </w:p>
    <w:p w:rsidR="00F74B6F" w:rsidRPr="008C0366" w:rsidRDefault="00F74B6F" w:rsidP="00F74B6F">
      <w:pPr>
        <w:spacing w:line="360" w:lineRule="auto"/>
        <w:jc w:val="center"/>
        <w:rPr>
          <w:rFonts w:ascii="仿宋_GB2312" w:eastAsia="仿宋_GB2312"/>
          <w:color w:val="000000"/>
          <w:sz w:val="28"/>
          <w:szCs w:val="28"/>
        </w:rPr>
      </w:pPr>
      <w:r w:rsidRPr="008C0366">
        <w:rPr>
          <w:rFonts w:ascii="仿宋_GB2312" w:eastAsia="仿宋_GB2312" w:hint="eastAsia"/>
          <w:b/>
          <w:color w:val="000000"/>
          <w:sz w:val="28"/>
          <w:szCs w:val="28"/>
        </w:rPr>
        <w:t xml:space="preserve">                          </w:t>
      </w:r>
      <w:r w:rsidRPr="008C0366">
        <w:rPr>
          <w:rFonts w:ascii="仿宋_GB2312" w:eastAsia="仿宋_GB2312" w:hint="eastAsia"/>
          <w:color w:val="000000"/>
          <w:sz w:val="28"/>
          <w:szCs w:val="28"/>
        </w:rPr>
        <w:t>裁判签名：</w:t>
      </w:r>
    </w:p>
    <w:p w:rsidR="00F74B6F" w:rsidRPr="008C0366" w:rsidRDefault="00F74B6F" w:rsidP="00F74B6F">
      <w:pPr>
        <w:rPr>
          <w:rFonts w:ascii="仿宋_GB2312" w:eastAsia="仿宋_GB2312"/>
          <w:b/>
          <w:color w:val="000000"/>
          <w:sz w:val="28"/>
          <w:szCs w:val="28"/>
        </w:rPr>
      </w:pPr>
      <w:r w:rsidRPr="008C0366">
        <w:rPr>
          <w:rFonts w:ascii="仿宋_GB2312" w:eastAsia="仿宋_GB2312" w:hint="eastAsia"/>
          <w:b/>
          <w:color w:val="000000"/>
          <w:sz w:val="28"/>
          <w:szCs w:val="28"/>
        </w:rPr>
        <w:br w:type="page"/>
      </w:r>
      <w:r w:rsidRPr="008C0366">
        <w:rPr>
          <w:rFonts w:ascii="仿宋_GB2312" w:eastAsia="仿宋_GB2312" w:hint="eastAsia"/>
          <w:b/>
          <w:color w:val="000000"/>
          <w:sz w:val="28"/>
          <w:szCs w:val="28"/>
        </w:rPr>
        <w:lastRenderedPageBreak/>
        <w:t>附件二</w:t>
      </w:r>
    </w:p>
    <w:p w:rsidR="00F74B6F" w:rsidRPr="008C0366" w:rsidRDefault="00F74B6F" w:rsidP="00F74B6F">
      <w:pPr>
        <w:adjustRightInd w:val="0"/>
        <w:snapToGrid w:val="0"/>
        <w:spacing w:line="500" w:lineRule="exact"/>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导游讲解大赛才艺表演评分表</w:t>
      </w:r>
    </w:p>
    <w:p w:rsidR="00F74B6F" w:rsidRPr="008C0366" w:rsidRDefault="00F74B6F" w:rsidP="00BA1477">
      <w:pPr>
        <w:adjustRightInd w:val="0"/>
        <w:snapToGrid w:val="0"/>
        <w:spacing w:after="100" w:afterAutospacing="1" w:line="540" w:lineRule="exact"/>
        <w:ind w:firstLineChars="200" w:firstLine="560"/>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顺序号：</w:t>
      </w:r>
      <w:r w:rsidRPr="008C0366">
        <w:rPr>
          <w:rFonts w:ascii="仿宋_GB2312" w:eastAsia="仿宋_GB2312" w:hAnsi="宋体" w:hint="eastAsia"/>
          <w:b/>
          <w:color w:val="000000"/>
          <w:sz w:val="28"/>
          <w:szCs w:val="28"/>
          <w:u w:val="single"/>
        </w:rPr>
        <w:t xml:space="preserve">          </w:t>
      </w:r>
      <w:r w:rsidRPr="008C0366">
        <w:rPr>
          <w:rFonts w:ascii="仿宋_GB2312" w:eastAsia="仿宋_GB2312" w:hAnsi="宋体" w:hint="eastAsia"/>
          <w:b/>
          <w:color w:val="000000"/>
          <w:sz w:val="28"/>
          <w:szCs w:val="28"/>
        </w:rPr>
        <w:t xml:space="preserve">             比赛时间：</w:t>
      </w:r>
      <w:r w:rsidRPr="008C0366">
        <w:rPr>
          <w:rFonts w:ascii="仿宋_GB2312" w:eastAsia="仿宋_GB2312" w:hAnsi="宋体" w:hint="eastAsia"/>
          <w:b/>
          <w:color w:val="000000"/>
          <w:sz w:val="28"/>
          <w:szCs w:val="28"/>
          <w:u w:val="single"/>
        </w:rPr>
        <w:t xml:space="preserve">           </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6271"/>
        <w:gridCol w:w="871"/>
      </w:tblGrid>
      <w:tr w:rsidR="00F74B6F" w:rsidRPr="008C0366" w:rsidTr="0087454A">
        <w:trPr>
          <w:trHeight w:val="770"/>
          <w:jc w:val="center"/>
        </w:trPr>
        <w:tc>
          <w:tcPr>
            <w:tcW w:w="1413" w:type="dxa"/>
            <w:vAlign w:val="center"/>
          </w:tcPr>
          <w:p w:rsidR="00F74B6F" w:rsidRPr="008C0366" w:rsidRDefault="00F74B6F" w:rsidP="0087454A">
            <w:pPr>
              <w:adjustRightInd w:val="0"/>
              <w:snapToGrid w:val="0"/>
              <w:spacing w:line="440" w:lineRule="exact"/>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项目</w:t>
            </w:r>
          </w:p>
        </w:tc>
        <w:tc>
          <w:tcPr>
            <w:tcW w:w="6271" w:type="dxa"/>
            <w:vAlign w:val="center"/>
          </w:tcPr>
          <w:p w:rsidR="00F74B6F" w:rsidRPr="008C0366" w:rsidRDefault="00F74B6F" w:rsidP="0087454A">
            <w:pPr>
              <w:adjustRightInd w:val="0"/>
              <w:snapToGrid w:val="0"/>
              <w:spacing w:line="440" w:lineRule="exact"/>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评分标准</w:t>
            </w:r>
          </w:p>
        </w:tc>
        <w:tc>
          <w:tcPr>
            <w:tcW w:w="871" w:type="dxa"/>
            <w:vAlign w:val="center"/>
          </w:tcPr>
          <w:p w:rsidR="00F74B6F" w:rsidRPr="008C0366" w:rsidRDefault="00F74B6F" w:rsidP="0087454A">
            <w:pPr>
              <w:adjustRightInd w:val="0"/>
              <w:snapToGrid w:val="0"/>
              <w:spacing w:line="440" w:lineRule="exact"/>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得分</w:t>
            </w:r>
          </w:p>
        </w:tc>
      </w:tr>
      <w:tr w:rsidR="00F74B6F" w:rsidRPr="008C0366" w:rsidTr="0087454A">
        <w:trPr>
          <w:cantSplit/>
          <w:trHeight w:val="624"/>
          <w:jc w:val="center"/>
        </w:trPr>
        <w:tc>
          <w:tcPr>
            <w:tcW w:w="1413" w:type="dxa"/>
            <w:vMerge w:val="restart"/>
            <w:vAlign w:val="center"/>
          </w:tcPr>
          <w:p w:rsidR="00F74B6F" w:rsidRPr="008C0366" w:rsidRDefault="00F74B6F" w:rsidP="0087454A">
            <w:pPr>
              <w:rPr>
                <w:rFonts w:ascii="仿宋_GB2312" w:eastAsia="仿宋_GB2312" w:hAnsi="宋体"/>
                <w:sz w:val="28"/>
                <w:szCs w:val="28"/>
                <w:lang w:val="zh-CN"/>
              </w:rPr>
            </w:pPr>
            <w:r w:rsidRPr="008C0366">
              <w:rPr>
                <w:rFonts w:ascii="仿宋_GB2312" w:eastAsia="仿宋_GB2312" w:hAnsi="宋体" w:hint="eastAsia"/>
                <w:sz w:val="28"/>
                <w:szCs w:val="28"/>
                <w:lang w:val="zh-CN"/>
              </w:rPr>
              <w:t>仪容仪表（5分）</w:t>
            </w:r>
          </w:p>
        </w:tc>
        <w:tc>
          <w:tcPr>
            <w:tcW w:w="6271" w:type="dxa"/>
            <w:vMerge w:val="restart"/>
            <w:vAlign w:val="center"/>
          </w:tcPr>
          <w:p w:rsidR="00F74B6F" w:rsidRPr="008C0366" w:rsidRDefault="00F74B6F" w:rsidP="0087454A">
            <w:pPr>
              <w:rPr>
                <w:rFonts w:ascii="仿宋_GB2312" w:eastAsia="仿宋_GB2312" w:hAnsi="宋体"/>
                <w:sz w:val="28"/>
                <w:szCs w:val="28"/>
                <w:lang w:val="zh-CN"/>
              </w:rPr>
            </w:pPr>
            <w:r w:rsidRPr="008C0366">
              <w:rPr>
                <w:rFonts w:ascii="仿宋_GB2312" w:eastAsia="仿宋_GB2312" w:hAnsi="宋体" w:hint="eastAsia"/>
                <w:sz w:val="28"/>
                <w:szCs w:val="28"/>
                <w:lang w:val="zh-CN"/>
              </w:rPr>
              <w:t>妆容适宜，衣着得体，符合节目主题要求。</w:t>
            </w:r>
          </w:p>
        </w:tc>
        <w:tc>
          <w:tcPr>
            <w:tcW w:w="871" w:type="dxa"/>
            <w:vMerge w:val="restart"/>
            <w:vAlign w:val="center"/>
          </w:tcPr>
          <w:p w:rsidR="00F74B6F" w:rsidRPr="008C0366" w:rsidRDefault="00F74B6F" w:rsidP="0087454A">
            <w:pPr>
              <w:rPr>
                <w:rFonts w:ascii="仿宋_GB2312" w:eastAsia="仿宋_GB2312" w:hAnsi="宋体"/>
                <w:sz w:val="28"/>
                <w:szCs w:val="28"/>
                <w:lang w:val="zh-CN"/>
              </w:rPr>
            </w:pPr>
          </w:p>
        </w:tc>
      </w:tr>
      <w:tr w:rsidR="00F74B6F" w:rsidRPr="008C0366" w:rsidTr="0087454A">
        <w:trPr>
          <w:cantSplit/>
          <w:trHeight w:val="756"/>
          <w:jc w:val="center"/>
        </w:trPr>
        <w:tc>
          <w:tcPr>
            <w:tcW w:w="1413" w:type="dxa"/>
            <w:vMerge/>
            <w:vAlign w:val="center"/>
          </w:tcPr>
          <w:p w:rsidR="00F74B6F" w:rsidRPr="008C0366" w:rsidRDefault="00F74B6F" w:rsidP="0087454A">
            <w:pPr>
              <w:rPr>
                <w:rFonts w:ascii="仿宋_GB2312" w:eastAsia="仿宋_GB2312" w:hAnsi="宋体"/>
                <w:sz w:val="28"/>
                <w:szCs w:val="28"/>
                <w:lang w:val="zh-CN"/>
              </w:rPr>
            </w:pPr>
          </w:p>
        </w:tc>
        <w:tc>
          <w:tcPr>
            <w:tcW w:w="6271" w:type="dxa"/>
            <w:vMerge/>
            <w:vAlign w:val="center"/>
          </w:tcPr>
          <w:p w:rsidR="00F74B6F" w:rsidRPr="008C0366" w:rsidRDefault="00F74B6F" w:rsidP="0087454A">
            <w:pPr>
              <w:rPr>
                <w:rFonts w:ascii="仿宋_GB2312" w:eastAsia="仿宋_GB2312" w:hAnsi="宋体"/>
                <w:sz w:val="28"/>
                <w:szCs w:val="28"/>
                <w:lang w:val="zh-CN"/>
              </w:rPr>
            </w:pPr>
          </w:p>
        </w:tc>
        <w:tc>
          <w:tcPr>
            <w:tcW w:w="871" w:type="dxa"/>
            <w:vMerge/>
            <w:vAlign w:val="center"/>
          </w:tcPr>
          <w:p w:rsidR="00F74B6F" w:rsidRPr="008C0366" w:rsidRDefault="00F74B6F" w:rsidP="0087454A">
            <w:pPr>
              <w:rPr>
                <w:rFonts w:ascii="仿宋_GB2312" w:eastAsia="仿宋_GB2312" w:hAnsi="宋体"/>
                <w:sz w:val="28"/>
                <w:szCs w:val="28"/>
                <w:lang w:val="zh-CN"/>
              </w:rPr>
            </w:pPr>
          </w:p>
        </w:tc>
      </w:tr>
      <w:tr w:rsidR="00F74B6F" w:rsidRPr="008C0366" w:rsidTr="0087454A">
        <w:trPr>
          <w:cantSplit/>
          <w:trHeight w:val="624"/>
          <w:jc w:val="center"/>
        </w:trPr>
        <w:tc>
          <w:tcPr>
            <w:tcW w:w="1413" w:type="dxa"/>
            <w:vMerge/>
            <w:vAlign w:val="center"/>
          </w:tcPr>
          <w:p w:rsidR="00F74B6F" w:rsidRPr="008C0366" w:rsidRDefault="00F74B6F" w:rsidP="0087454A">
            <w:pPr>
              <w:rPr>
                <w:rFonts w:ascii="仿宋_GB2312" w:eastAsia="仿宋_GB2312" w:hAnsi="宋体"/>
                <w:sz w:val="28"/>
                <w:szCs w:val="28"/>
                <w:lang w:val="zh-CN"/>
              </w:rPr>
            </w:pPr>
          </w:p>
        </w:tc>
        <w:tc>
          <w:tcPr>
            <w:tcW w:w="6271" w:type="dxa"/>
            <w:vMerge/>
            <w:vAlign w:val="center"/>
          </w:tcPr>
          <w:p w:rsidR="00F74B6F" w:rsidRPr="008C0366" w:rsidRDefault="00F74B6F" w:rsidP="0087454A">
            <w:pPr>
              <w:rPr>
                <w:rFonts w:ascii="仿宋_GB2312" w:eastAsia="仿宋_GB2312" w:hAnsi="宋体"/>
                <w:sz w:val="28"/>
                <w:szCs w:val="28"/>
                <w:lang w:val="zh-CN"/>
              </w:rPr>
            </w:pPr>
          </w:p>
        </w:tc>
        <w:tc>
          <w:tcPr>
            <w:tcW w:w="871" w:type="dxa"/>
            <w:vMerge/>
            <w:vAlign w:val="center"/>
          </w:tcPr>
          <w:p w:rsidR="00F74B6F" w:rsidRPr="008C0366" w:rsidRDefault="00F74B6F" w:rsidP="0087454A">
            <w:pPr>
              <w:rPr>
                <w:rFonts w:ascii="仿宋_GB2312" w:eastAsia="仿宋_GB2312" w:hAnsi="宋体"/>
                <w:sz w:val="28"/>
                <w:szCs w:val="28"/>
                <w:lang w:val="zh-CN"/>
              </w:rPr>
            </w:pPr>
          </w:p>
        </w:tc>
      </w:tr>
      <w:tr w:rsidR="00F74B6F" w:rsidRPr="008C0366" w:rsidTr="0087454A">
        <w:trPr>
          <w:cantSplit/>
          <w:trHeight w:val="624"/>
          <w:jc w:val="center"/>
        </w:trPr>
        <w:tc>
          <w:tcPr>
            <w:tcW w:w="1413" w:type="dxa"/>
            <w:vMerge/>
            <w:vAlign w:val="center"/>
          </w:tcPr>
          <w:p w:rsidR="00F74B6F" w:rsidRPr="008C0366" w:rsidRDefault="00F74B6F" w:rsidP="0087454A">
            <w:pPr>
              <w:rPr>
                <w:rFonts w:ascii="仿宋_GB2312" w:eastAsia="仿宋_GB2312" w:hAnsi="宋体"/>
                <w:sz w:val="28"/>
                <w:szCs w:val="28"/>
                <w:lang w:val="zh-CN"/>
              </w:rPr>
            </w:pPr>
          </w:p>
        </w:tc>
        <w:tc>
          <w:tcPr>
            <w:tcW w:w="6271" w:type="dxa"/>
            <w:vMerge/>
            <w:vAlign w:val="center"/>
          </w:tcPr>
          <w:p w:rsidR="00F74B6F" w:rsidRPr="008C0366" w:rsidRDefault="00F74B6F" w:rsidP="0087454A">
            <w:pPr>
              <w:rPr>
                <w:rFonts w:ascii="仿宋_GB2312" w:eastAsia="仿宋_GB2312" w:hAnsi="宋体"/>
                <w:sz w:val="28"/>
                <w:szCs w:val="28"/>
                <w:lang w:val="zh-CN"/>
              </w:rPr>
            </w:pPr>
          </w:p>
        </w:tc>
        <w:tc>
          <w:tcPr>
            <w:tcW w:w="871" w:type="dxa"/>
            <w:vMerge/>
            <w:vAlign w:val="center"/>
          </w:tcPr>
          <w:p w:rsidR="00F74B6F" w:rsidRPr="008C0366" w:rsidRDefault="00F74B6F" w:rsidP="0087454A">
            <w:pPr>
              <w:rPr>
                <w:rFonts w:ascii="仿宋_GB2312" w:eastAsia="仿宋_GB2312" w:hAnsi="宋体"/>
                <w:sz w:val="28"/>
                <w:szCs w:val="28"/>
                <w:lang w:val="zh-CN"/>
              </w:rPr>
            </w:pPr>
          </w:p>
        </w:tc>
      </w:tr>
      <w:tr w:rsidR="00F74B6F" w:rsidRPr="008C0366" w:rsidTr="0087454A">
        <w:trPr>
          <w:cantSplit/>
          <w:trHeight w:val="624"/>
          <w:jc w:val="center"/>
        </w:trPr>
        <w:tc>
          <w:tcPr>
            <w:tcW w:w="1413" w:type="dxa"/>
            <w:vMerge w:val="restart"/>
            <w:vAlign w:val="center"/>
          </w:tcPr>
          <w:p w:rsidR="00F74B6F" w:rsidRPr="008C0366" w:rsidRDefault="00F74B6F" w:rsidP="0087454A">
            <w:pPr>
              <w:rPr>
                <w:rFonts w:ascii="仿宋_GB2312" w:eastAsia="仿宋_GB2312" w:hAnsi="宋体"/>
                <w:sz w:val="28"/>
                <w:szCs w:val="28"/>
                <w:lang w:val="zh-CN"/>
              </w:rPr>
            </w:pPr>
            <w:r w:rsidRPr="008C0366">
              <w:rPr>
                <w:rFonts w:ascii="仿宋_GB2312" w:eastAsia="仿宋_GB2312" w:hAnsi="宋体" w:hint="eastAsia"/>
                <w:sz w:val="28"/>
                <w:szCs w:val="28"/>
                <w:lang w:val="zh-CN"/>
              </w:rPr>
              <w:t>现场表现（10分）</w:t>
            </w:r>
          </w:p>
        </w:tc>
        <w:tc>
          <w:tcPr>
            <w:tcW w:w="6271" w:type="dxa"/>
            <w:vMerge w:val="restart"/>
            <w:vAlign w:val="center"/>
          </w:tcPr>
          <w:p w:rsidR="00F74B6F" w:rsidRPr="008C0366" w:rsidRDefault="00F74B6F" w:rsidP="0087454A">
            <w:pPr>
              <w:rPr>
                <w:rFonts w:ascii="仿宋_GB2312" w:eastAsia="仿宋_GB2312" w:hAnsi="宋体"/>
                <w:sz w:val="28"/>
                <w:szCs w:val="28"/>
                <w:lang w:val="zh-CN"/>
              </w:rPr>
            </w:pPr>
            <w:r w:rsidRPr="008C0366">
              <w:rPr>
                <w:rFonts w:ascii="仿宋_GB2312" w:eastAsia="仿宋_GB2312" w:hAnsi="宋体" w:hint="eastAsia"/>
                <w:sz w:val="28"/>
                <w:szCs w:val="28"/>
                <w:lang w:val="zh-CN"/>
              </w:rPr>
              <w:t>节目内容积极健康；表演自然、流畅，无差错；临场发挥稳定，感染力强；题材新颖，贴近导游工作。</w:t>
            </w:r>
          </w:p>
        </w:tc>
        <w:tc>
          <w:tcPr>
            <w:tcW w:w="871" w:type="dxa"/>
            <w:vMerge w:val="restart"/>
            <w:vAlign w:val="center"/>
          </w:tcPr>
          <w:p w:rsidR="00F74B6F" w:rsidRPr="008C0366" w:rsidRDefault="00F74B6F" w:rsidP="0087454A">
            <w:pPr>
              <w:rPr>
                <w:rFonts w:ascii="仿宋_GB2312" w:eastAsia="仿宋_GB2312" w:hAnsi="宋体"/>
                <w:sz w:val="28"/>
                <w:szCs w:val="28"/>
                <w:lang w:val="zh-CN"/>
              </w:rPr>
            </w:pPr>
          </w:p>
        </w:tc>
      </w:tr>
      <w:tr w:rsidR="00F74B6F" w:rsidRPr="008C0366" w:rsidTr="0087454A">
        <w:trPr>
          <w:cantSplit/>
          <w:trHeight w:val="624"/>
          <w:jc w:val="center"/>
        </w:trPr>
        <w:tc>
          <w:tcPr>
            <w:tcW w:w="1413" w:type="dxa"/>
            <w:vMerge/>
            <w:vAlign w:val="center"/>
          </w:tcPr>
          <w:p w:rsidR="00F74B6F" w:rsidRPr="008C0366" w:rsidRDefault="00F74B6F" w:rsidP="0087454A">
            <w:pPr>
              <w:rPr>
                <w:rFonts w:ascii="仿宋_GB2312" w:eastAsia="仿宋_GB2312" w:hAnsi="宋体"/>
                <w:sz w:val="28"/>
                <w:szCs w:val="28"/>
                <w:lang w:val="zh-CN"/>
              </w:rPr>
            </w:pPr>
          </w:p>
        </w:tc>
        <w:tc>
          <w:tcPr>
            <w:tcW w:w="6271" w:type="dxa"/>
            <w:vMerge/>
            <w:vAlign w:val="center"/>
          </w:tcPr>
          <w:p w:rsidR="00F74B6F" w:rsidRPr="008C0366" w:rsidRDefault="00F74B6F" w:rsidP="0087454A">
            <w:pPr>
              <w:rPr>
                <w:rFonts w:ascii="仿宋_GB2312" w:eastAsia="仿宋_GB2312" w:hAnsi="宋体"/>
                <w:sz w:val="28"/>
                <w:szCs w:val="28"/>
                <w:lang w:val="zh-CN"/>
              </w:rPr>
            </w:pPr>
          </w:p>
        </w:tc>
        <w:tc>
          <w:tcPr>
            <w:tcW w:w="871" w:type="dxa"/>
            <w:vMerge/>
            <w:vAlign w:val="center"/>
          </w:tcPr>
          <w:p w:rsidR="00F74B6F" w:rsidRPr="008C0366" w:rsidRDefault="00F74B6F" w:rsidP="0087454A">
            <w:pPr>
              <w:rPr>
                <w:rFonts w:ascii="仿宋_GB2312" w:eastAsia="仿宋_GB2312" w:hAnsi="宋体"/>
                <w:sz w:val="28"/>
                <w:szCs w:val="28"/>
                <w:lang w:val="zh-CN"/>
              </w:rPr>
            </w:pPr>
          </w:p>
        </w:tc>
      </w:tr>
      <w:tr w:rsidR="00F74B6F" w:rsidRPr="008C0366" w:rsidTr="0087454A">
        <w:trPr>
          <w:cantSplit/>
          <w:trHeight w:val="624"/>
          <w:jc w:val="center"/>
        </w:trPr>
        <w:tc>
          <w:tcPr>
            <w:tcW w:w="1413" w:type="dxa"/>
            <w:vMerge/>
            <w:vAlign w:val="center"/>
          </w:tcPr>
          <w:p w:rsidR="00F74B6F" w:rsidRPr="008C0366" w:rsidRDefault="00F74B6F" w:rsidP="0087454A">
            <w:pPr>
              <w:rPr>
                <w:rFonts w:ascii="仿宋_GB2312" w:eastAsia="仿宋_GB2312" w:hAnsi="宋体"/>
                <w:sz w:val="28"/>
                <w:szCs w:val="28"/>
                <w:lang w:val="zh-CN"/>
              </w:rPr>
            </w:pPr>
          </w:p>
        </w:tc>
        <w:tc>
          <w:tcPr>
            <w:tcW w:w="6271" w:type="dxa"/>
            <w:vMerge/>
            <w:vAlign w:val="center"/>
          </w:tcPr>
          <w:p w:rsidR="00F74B6F" w:rsidRPr="008C0366" w:rsidRDefault="00F74B6F" w:rsidP="0087454A">
            <w:pPr>
              <w:rPr>
                <w:rFonts w:ascii="仿宋_GB2312" w:eastAsia="仿宋_GB2312" w:hAnsi="宋体"/>
                <w:sz w:val="28"/>
                <w:szCs w:val="28"/>
                <w:lang w:val="zh-CN"/>
              </w:rPr>
            </w:pPr>
          </w:p>
        </w:tc>
        <w:tc>
          <w:tcPr>
            <w:tcW w:w="871" w:type="dxa"/>
            <w:vMerge/>
            <w:vAlign w:val="center"/>
          </w:tcPr>
          <w:p w:rsidR="00F74B6F" w:rsidRPr="008C0366" w:rsidRDefault="00F74B6F" w:rsidP="0087454A">
            <w:pPr>
              <w:rPr>
                <w:rFonts w:ascii="仿宋_GB2312" w:eastAsia="仿宋_GB2312" w:hAnsi="宋体"/>
                <w:sz w:val="28"/>
                <w:szCs w:val="28"/>
                <w:lang w:val="zh-CN"/>
              </w:rPr>
            </w:pPr>
          </w:p>
        </w:tc>
      </w:tr>
      <w:tr w:rsidR="00F74B6F" w:rsidRPr="008C0366" w:rsidTr="0087454A">
        <w:trPr>
          <w:cantSplit/>
          <w:trHeight w:val="624"/>
          <w:jc w:val="center"/>
        </w:trPr>
        <w:tc>
          <w:tcPr>
            <w:tcW w:w="1413" w:type="dxa"/>
            <w:vMerge/>
            <w:vAlign w:val="center"/>
          </w:tcPr>
          <w:p w:rsidR="00F74B6F" w:rsidRPr="008C0366" w:rsidRDefault="00F74B6F" w:rsidP="0087454A">
            <w:pPr>
              <w:rPr>
                <w:rFonts w:ascii="仿宋_GB2312" w:eastAsia="仿宋_GB2312" w:hAnsi="宋体"/>
                <w:sz w:val="28"/>
                <w:szCs w:val="28"/>
                <w:lang w:val="zh-CN"/>
              </w:rPr>
            </w:pPr>
          </w:p>
        </w:tc>
        <w:tc>
          <w:tcPr>
            <w:tcW w:w="6271" w:type="dxa"/>
            <w:vMerge/>
            <w:vAlign w:val="center"/>
          </w:tcPr>
          <w:p w:rsidR="00F74B6F" w:rsidRPr="008C0366" w:rsidRDefault="00F74B6F" w:rsidP="0087454A">
            <w:pPr>
              <w:rPr>
                <w:rFonts w:ascii="仿宋_GB2312" w:eastAsia="仿宋_GB2312" w:hAnsi="宋体"/>
                <w:sz w:val="28"/>
                <w:szCs w:val="28"/>
                <w:lang w:val="zh-CN"/>
              </w:rPr>
            </w:pPr>
          </w:p>
        </w:tc>
        <w:tc>
          <w:tcPr>
            <w:tcW w:w="871" w:type="dxa"/>
            <w:vMerge/>
            <w:vAlign w:val="center"/>
          </w:tcPr>
          <w:p w:rsidR="00F74B6F" w:rsidRPr="008C0366" w:rsidRDefault="00F74B6F" w:rsidP="0087454A">
            <w:pPr>
              <w:rPr>
                <w:rFonts w:ascii="仿宋_GB2312" w:eastAsia="仿宋_GB2312" w:hAnsi="宋体"/>
                <w:sz w:val="28"/>
                <w:szCs w:val="28"/>
                <w:lang w:val="zh-CN"/>
              </w:rPr>
            </w:pPr>
          </w:p>
        </w:tc>
      </w:tr>
      <w:tr w:rsidR="00F74B6F" w:rsidRPr="008C0366" w:rsidTr="0087454A">
        <w:trPr>
          <w:cantSplit/>
          <w:trHeight w:val="624"/>
          <w:jc w:val="center"/>
        </w:trPr>
        <w:tc>
          <w:tcPr>
            <w:tcW w:w="1413" w:type="dxa"/>
            <w:vMerge/>
            <w:vAlign w:val="center"/>
          </w:tcPr>
          <w:p w:rsidR="00F74B6F" w:rsidRPr="008C0366" w:rsidRDefault="00F74B6F" w:rsidP="0087454A">
            <w:pPr>
              <w:rPr>
                <w:rFonts w:ascii="仿宋_GB2312" w:eastAsia="仿宋_GB2312" w:hAnsi="宋体"/>
                <w:sz w:val="28"/>
                <w:szCs w:val="28"/>
                <w:lang w:val="zh-CN"/>
              </w:rPr>
            </w:pPr>
          </w:p>
        </w:tc>
        <w:tc>
          <w:tcPr>
            <w:tcW w:w="6271" w:type="dxa"/>
            <w:vMerge/>
            <w:vAlign w:val="center"/>
          </w:tcPr>
          <w:p w:rsidR="00F74B6F" w:rsidRPr="008C0366" w:rsidRDefault="00F74B6F" w:rsidP="0087454A">
            <w:pPr>
              <w:rPr>
                <w:rFonts w:ascii="仿宋_GB2312" w:eastAsia="仿宋_GB2312" w:hAnsi="宋体"/>
                <w:sz w:val="28"/>
                <w:szCs w:val="28"/>
                <w:lang w:val="zh-CN"/>
              </w:rPr>
            </w:pPr>
          </w:p>
        </w:tc>
        <w:tc>
          <w:tcPr>
            <w:tcW w:w="871" w:type="dxa"/>
            <w:vMerge/>
            <w:vAlign w:val="center"/>
          </w:tcPr>
          <w:p w:rsidR="00F74B6F" w:rsidRPr="008C0366" w:rsidRDefault="00F74B6F" w:rsidP="0087454A">
            <w:pPr>
              <w:rPr>
                <w:rFonts w:ascii="仿宋_GB2312" w:eastAsia="仿宋_GB2312" w:hAnsi="宋体"/>
                <w:sz w:val="28"/>
                <w:szCs w:val="28"/>
                <w:lang w:val="zh-CN"/>
              </w:rPr>
            </w:pPr>
          </w:p>
        </w:tc>
      </w:tr>
      <w:tr w:rsidR="00F74B6F" w:rsidRPr="008C0366" w:rsidTr="0087454A">
        <w:trPr>
          <w:cantSplit/>
          <w:trHeight w:val="2710"/>
          <w:jc w:val="center"/>
        </w:trPr>
        <w:tc>
          <w:tcPr>
            <w:tcW w:w="1413" w:type="dxa"/>
            <w:vAlign w:val="center"/>
          </w:tcPr>
          <w:p w:rsidR="00F74B6F" w:rsidRPr="008C0366" w:rsidRDefault="00F74B6F" w:rsidP="0087454A">
            <w:pPr>
              <w:rPr>
                <w:rFonts w:ascii="仿宋_GB2312" w:eastAsia="仿宋_GB2312" w:hAnsi="宋体"/>
                <w:sz w:val="28"/>
                <w:szCs w:val="28"/>
                <w:lang w:val="zh-CN"/>
              </w:rPr>
            </w:pPr>
            <w:r w:rsidRPr="008C0366">
              <w:rPr>
                <w:rFonts w:ascii="仿宋_GB2312" w:eastAsia="仿宋_GB2312" w:hAnsi="宋体" w:hint="eastAsia"/>
                <w:sz w:val="28"/>
                <w:szCs w:val="28"/>
                <w:lang w:val="zh-CN"/>
              </w:rPr>
              <w:t>专业素养（5分）</w:t>
            </w:r>
          </w:p>
        </w:tc>
        <w:tc>
          <w:tcPr>
            <w:tcW w:w="6271" w:type="dxa"/>
            <w:vAlign w:val="center"/>
          </w:tcPr>
          <w:p w:rsidR="00F74B6F" w:rsidRPr="008C0366" w:rsidRDefault="00F74B6F" w:rsidP="0087454A">
            <w:pPr>
              <w:rPr>
                <w:rFonts w:ascii="仿宋_GB2312" w:eastAsia="仿宋_GB2312" w:hAnsi="宋体"/>
                <w:sz w:val="28"/>
                <w:szCs w:val="28"/>
                <w:lang w:val="zh-CN"/>
              </w:rPr>
            </w:pPr>
            <w:r w:rsidRPr="008C0366">
              <w:rPr>
                <w:rFonts w:ascii="仿宋_GB2312" w:eastAsia="仿宋_GB2312" w:hAnsi="宋体" w:hint="eastAsia"/>
                <w:sz w:val="28"/>
                <w:szCs w:val="28"/>
                <w:lang w:val="zh-CN"/>
              </w:rPr>
              <w:t>音乐类：音准、节奏、演唱方法等；</w:t>
            </w:r>
          </w:p>
          <w:p w:rsidR="00F74B6F" w:rsidRPr="008C0366" w:rsidRDefault="00F74B6F" w:rsidP="0087454A">
            <w:pPr>
              <w:rPr>
                <w:rFonts w:ascii="仿宋_GB2312" w:eastAsia="仿宋_GB2312" w:hAnsi="宋体"/>
                <w:sz w:val="28"/>
                <w:szCs w:val="28"/>
                <w:lang w:val="zh-CN"/>
              </w:rPr>
            </w:pPr>
            <w:r w:rsidRPr="008C0366">
              <w:rPr>
                <w:rFonts w:ascii="仿宋_GB2312" w:eastAsia="仿宋_GB2312" w:hAnsi="宋体" w:hint="eastAsia"/>
                <w:sz w:val="28"/>
                <w:szCs w:val="28"/>
                <w:lang w:val="zh-CN"/>
              </w:rPr>
              <w:t>舞蹈类：协调、柔韧、基本技巧等；</w:t>
            </w:r>
          </w:p>
          <w:p w:rsidR="00F74B6F" w:rsidRPr="008C0366" w:rsidRDefault="00F74B6F" w:rsidP="0087454A">
            <w:pPr>
              <w:rPr>
                <w:rFonts w:ascii="仿宋_GB2312" w:eastAsia="仿宋_GB2312" w:hAnsi="宋体"/>
                <w:sz w:val="28"/>
                <w:szCs w:val="28"/>
                <w:lang w:val="zh-CN"/>
              </w:rPr>
            </w:pPr>
            <w:r w:rsidRPr="008C0366">
              <w:rPr>
                <w:rFonts w:ascii="仿宋_GB2312" w:eastAsia="仿宋_GB2312" w:hAnsi="宋体" w:hint="eastAsia"/>
                <w:sz w:val="28"/>
                <w:szCs w:val="28"/>
                <w:lang w:val="zh-CN"/>
              </w:rPr>
              <w:t>其他表演类：语音面貌、内外部素质展现、信念感（感觉、念白）等。</w:t>
            </w:r>
          </w:p>
        </w:tc>
        <w:tc>
          <w:tcPr>
            <w:tcW w:w="871" w:type="dxa"/>
            <w:vAlign w:val="center"/>
          </w:tcPr>
          <w:p w:rsidR="00F74B6F" w:rsidRPr="008C0366" w:rsidRDefault="00F74B6F" w:rsidP="0087454A">
            <w:pPr>
              <w:rPr>
                <w:rFonts w:ascii="仿宋_GB2312" w:eastAsia="仿宋_GB2312" w:hAnsi="宋体"/>
                <w:sz w:val="28"/>
                <w:szCs w:val="28"/>
                <w:lang w:val="zh-CN"/>
              </w:rPr>
            </w:pPr>
          </w:p>
        </w:tc>
      </w:tr>
      <w:tr w:rsidR="00F74B6F" w:rsidRPr="008C0366" w:rsidTr="0087454A">
        <w:trPr>
          <w:cantSplit/>
          <w:trHeight w:val="842"/>
          <w:jc w:val="center"/>
        </w:trPr>
        <w:tc>
          <w:tcPr>
            <w:tcW w:w="1413" w:type="dxa"/>
          </w:tcPr>
          <w:p w:rsidR="00F74B6F" w:rsidRPr="008C0366" w:rsidRDefault="00F74B6F" w:rsidP="0087454A">
            <w:pPr>
              <w:rPr>
                <w:rFonts w:ascii="仿宋_GB2312" w:eastAsia="仿宋_GB2312" w:hAnsi="宋体"/>
                <w:sz w:val="28"/>
                <w:szCs w:val="28"/>
                <w:lang w:val="zh-CN"/>
              </w:rPr>
            </w:pPr>
            <w:r w:rsidRPr="008C0366">
              <w:rPr>
                <w:rFonts w:ascii="仿宋_GB2312" w:eastAsia="仿宋_GB2312" w:hAnsi="宋体" w:hint="eastAsia"/>
                <w:sz w:val="28"/>
                <w:szCs w:val="28"/>
                <w:lang w:val="zh-CN"/>
              </w:rPr>
              <w:t>其他</w:t>
            </w:r>
          </w:p>
        </w:tc>
        <w:tc>
          <w:tcPr>
            <w:tcW w:w="6271" w:type="dxa"/>
          </w:tcPr>
          <w:p w:rsidR="00F74B6F" w:rsidRPr="008C0366" w:rsidRDefault="00F74B6F" w:rsidP="0087454A">
            <w:pPr>
              <w:rPr>
                <w:rFonts w:ascii="仿宋_GB2312" w:eastAsia="仿宋_GB2312" w:hAnsi="宋体"/>
                <w:sz w:val="28"/>
                <w:szCs w:val="28"/>
                <w:lang w:val="zh-CN"/>
              </w:rPr>
            </w:pPr>
            <w:r w:rsidRPr="008C0366">
              <w:rPr>
                <w:rFonts w:ascii="仿宋_GB2312" w:eastAsia="仿宋_GB2312" w:hAnsi="宋体" w:hint="eastAsia"/>
                <w:sz w:val="28"/>
                <w:szCs w:val="28"/>
                <w:lang w:val="zh-CN"/>
              </w:rPr>
              <w:t>表演时间少于2分钟扣1分，超过3分钟扣1分。</w:t>
            </w:r>
          </w:p>
        </w:tc>
        <w:tc>
          <w:tcPr>
            <w:tcW w:w="871" w:type="dxa"/>
            <w:vAlign w:val="center"/>
          </w:tcPr>
          <w:p w:rsidR="00F74B6F" w:rsidRPr="008C0366" w:rsidRDefault="00F74B6F" w:rsidP="0087454A">
            <w:pPr>
              <w:rPr>
                <w:rFonts w:ascii="仿宋_GB2312" w:eastAsia="仿宋_GB2312" w:hAnsi="宋体"/>
                <w:sz w:val="28"/>
                <w:szCs w:val="28"/>
                <w:lang w:val="zh-CN"/>
              </w:rPr>
            </w:pPr>
          </w:p>
        </w:tc>
      </w:tr>
      <w:tr w:rsidR="00F74B6F" w:rsidRPr="008C0366" w:rsidTr="0087454A">
        <w:trPr>
          <w:cantSplit/>
          <w:trHeight w:val="842"/>
          <w:jc w:val="center"/>
        </w:trPr>
        <w:tc>
          <w:tcPr>
            <w:tcW w:w="1413" w:type="dxa"/>
          </w:tcPr>
          <w:p w:rsidR="00F74B6F" w:rsidRPr="008C0366" w:rsidRDefault="00F74B6F" w:rsidP="0087454A">
            <w:pPr>
              <w:rPr>
                <w:rFonts w:ascii="仿宋_GB2312" w:eastAsia="仿宋_GB2312" w:hAnsi="宋体"/>
                <w:sz w:val="28"/>
                <w:szCs w:val="28"/>
                <w:lang w:val="zh-CN"/>
              </w:rPr>
            </w:pPr>
            <w:r w:rsidRPr="008C0366">
              <w:rPr>
                <w:rFonts w:ascii="仿宋_GB2312" w:eastAsia="仿宋_GB2312" w:hAnsi="宋体" w:hint="eastAsia"/>
                <w:sz w:val="28"/>
                <w:szCs w:val="28"/>
                <w:lang w:val="zh-CN"/>
              </w:rPr>
              <w:t>选手得分</w:t>
            </w:r>
          </w:p>
        </w:tc>
        <w:tc>
          <w:tcPr>
            <w:tcW w:w="7142" w:type="dxa"/>
            <w:gridSpan w:val="2"/>
          </w:tcPr>
          <w:p w:rsidR="00F74B6F" w:rsidRPr="008C0366" w:rsidRDefault="00F74B6F" w:rsidP="0087454A">
            <w:pPr>
              <w:rPr>
                <w:rFonts w:ascii="仿宋_GB2312" w:eastAsia="仿宋_GB2312" w:hAnsi="宋体"/>
                <w:sz w:val="28"/>
                <w:szCs w:val="28"/>
                <w:lang w:val="zh-CN"/>
              </w:rPr>
            </w:pPr>
          </w:p>
        </w:tc>
      </w:tr>
    </w:tbl>
    <w:p w:rsidR="00F74B6F" w:rsidRPr="008C0366" w:rsidRDefault="00F74B6F" w:rsidP="00A64DA1">
      <w:pPr>
        <w:jc w:val="right"/>
        <w:rPr>
          <w:rFonts w:ascii="仿宋_GB2312" w:eastAsia="仿宋_GB2312"/>
          <w:color w:val="000000"/>
          <w:sz w:val="28"/>
          <w:szCs w:val="28"/>
        </w:rPr>
      </w:pPr>
      <w:r w:rsidRPr="008C0366">
        <w:rPr>
          <w:rFonts w:ascii="仿宋_GB2312" w:eastAsia="仿宋_GB2312" w:hint="eastAsia"/>
          <w:color w:val="000000"/>
          <w:sz w:val="28"/>
          <w:szCs w:val="28"/>
        </w:rPr>
        <w:t>裁判签名：</w:t>
      </w:r>
    </w:p>
    <w:p w:rsidR="00F74B6F" w:rsidRPr="008C0366" w:rsidRDefault="00F74B6F" w:rsidP="00F74B6F">
      <w:pPr>
        <w:rPr>
          <w:rFonts w:ascii="仿宋_GB2312" w:eastAsia="仿宋_GB2312" w:hAnsi="宋体" w:cs="宋体"/>
          <w:b/>
          <w:color w:val="000000"/>
          <w:kern w:val="0"/>
          <w:sz w:val="28"/>
          <w:szCs w:val="28"/>
        </w:rPr>
      </w:pPr>
      <w:r w:rsidRPr="008C0366">
        <w:rPr>
          <w:rFonts w:ascii="仿宋_GB2312" w:eastAsia="仿宋_GB2312" w:hint="eastAsia"/>
          <w:color w:val="000000"/>
          <w:sz w:val="28"/>
          <w:szCs w:val="28"/>
        </w:rPr>
        <w:lastRenderedPageBreak/>
        <w:t>附件三:</w:t>
      </w:r>
      <w:r w:rsidRPr="008C0366">
        <w:rPr>
          <w:rFonts w:ascii="仿宋_GB2312" w:eastAsia="仿宋_GB2312" w:hAnsi="宋体" w:cs="宋体" w:hint="eastAsia"/>
          <w:b/>
          <w:color w:val="000000"/>
          <w:kern w:val="0"/>
          <w:sz w:val="28"/>
          <w:szCs w:val="28"/>
        </w:rPr>
        <w:t>即兴演讲题目</w:t>
      </w:r>
    </w:p>
    <w:p w:rsidR="00F74B6F" w:rsidRPr="008C0366" w:rsidRDefault="00F74B6F" w:rsidP="00F74B6F">
      <w:pP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1．友谊                        </w:t>
      </w:r>
    </w:p>
    <w:p w:rsidR="00F74B6F" w:rsidRPr="008C0366" w:rsidRDefault="00F74B6F" w:rsidP="00F74B6F">
      <w:pP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2．自然生活                                                        </w:t>
      </w:r>
    </w:p>
    <w:p w:rsidR="00F74B6F" w:rsidRPr="008C0366" w:rsidRDefault="00F74B6F" w:rsidP="00F74B6F">
      <w:pP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3．我的家乡最美 </w:t>
      </w:r>
      <w:r w:rsidRPr="008C0366">
        <w:rPr>
          <w:rFonts w:ascii="仿宋_GB2312" w:eastAsia="仿宋_GB2312" w:hAnsi="宋体" w:cs="宋体" w:hint="eastAsia"/>
          <w:color w:val="000000"/>
          <w:kern w:val="0"/>
          <w:sz w:val="28"/>
          <w:szCs w:val="28"/>
        </w:rPr>
        <w:t> </w:t>
      </w:r>
      <w:r w:rsidRPr="008C0366">
        <w:rPr>
          <w:rFonts w:ascii="仿宋_GB2312" w:eastAsia="仿宋_GB2312" w:hAnsi="宋体" w:cs="宋体" w:hint="eastAsia"/>
          <w:color w:val="000000"/>
          <w:kern w:val="0"/>
          <w:sz w:val="28"/>
          <w:szCs w:val="28"/>
        </w:rPr>
        <w:t xml:space="preserve">                                                              </w:t>
      </w:r>
    </w:p>
    <w:p w:rsidR="00F74B6F" w:rsidRPr="008C0366" w:rsidRDefault="00F74B6F" w:rsidP="00F74B6F">
      <w:pP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4. 做一个幸福的普通人 </w:t>
      </w:r>
      <w:r w:rsidRPr="008C0366">
        <w:rPr>
          <w:rFonts w:ascii="仿宋_GB2312" w:eastAsia="仿宋_GB2312" w:hAnsi="宋体" w:cs="宋体" w:hint="eastAsia"/>
          <w:color w:val="000000"/>
          <w:kern w:val="0"/>
          <w:sz w:val="28"/>
          <w:szCs w:val="28"/>
        </w:rPr>
        <w:t> </w:t>
      </w:r>
      <w:r w:rsidRPr="008C0366">
        <w:rPr>
          <w:rFonts w:ascii="仿宋_GB2312" w:eastAsia="仿宋_GB2312" w:hAnsi="宋体" w:cs="宋体" w:hint="eastAsia"/>
          <w:color w:val="000000"/>
          <w:kern w:val="0"/>
          <w:sz w:val="28"/>
          <w:szCs w:val="28"/>
        </w:rPr>
        <w:t xml:space="preserve">                      </w:t>
      </w:r>
    </w:p>
    <w:p w:rsidR="00F74B6F" w:rsidRPr="008C0366" w:rsidRDefault="00F74B6F" w:rsidP="00F74B6F">
      <w:pP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5. 阅读 </w:t>
      </w:r>
      <w:r w:rsidRPr="008C0366">
        <w:rPr>
          <w:rFonts w:ascii="仿宋_GB2312" w:eastAsia="仿宋_GB2312" w:hAnsi="宋体" w:cs="宋体" w:hint="eastAsia"/>
          <w:color w:val="000000"/>
          <w:kern w:val="0"/>
          <w:sz w:val="28"/>
          <w:szCs w:val="28"/>
        </w:rPr>
        <w:t> </w:t>
      </w:r>
      <w:r w:rsidRPr="008C0366">
        <w:rPr>
          <w:rFonts w:ascii="仿宋_GB2312" w:eastAsia="仿宋_GB2312" w:hAnsi="宋体" w:cs="宋体" w:hint="eastAsia"/>
          <w:color w:val="000000"/>
          <w:kern w:val="0"/>
          <w:sz w:val="28"/>
          <w:szCs w:val="28"/>
        </w:rPr>
        <w:t xml:space="preserve">                                        </w:t>
      </w:r>
    </w:p>
    <w:p w:rsidR="00F74B6F" w:rsidRPr="008C0366" w:rsidRDefault="00F74B6F" w:rsidP="00F74B6F">
      <w:pP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6. 我的爱好 </w:t>
      </w:r>
      <w:r w:rsidRPr="008C0366">
        <w:rPr>
          <w:rFonts w:ascii="仿宋_GB2312" w:eastAsia="仿宋_GB2312" w:hAnsi="宋体" w:cs="宋体" w:hint="eastAsia"/>
          <w:color w:val="000000"/>
          <w:kern w:val="0"/>
          <w:sz w:val="28"/>
          <w:szCs w:val="28"/>
        </w:rPr>
        <w:t> </w:t>
      </w:r>
      <w:r w:rsidRPr="008C0366">
        <w:rPr>
          <w:rFonts w:ascii="仿宋_GB2312" w:eastAsia="仿宋_GB2312" w:hAnsi="宋体" w:cs="宋体" w:hint="eastAsia"/>
          <w:color w:val="000000"/>
          <w:kern w:val="0"/>
          <w:sz w:val="28"/>
          <w:szCs w:val="28"/>
        </w:rPr>
        <w:t xml:space="preserve">                  </w:t>
      </w:r>
    </w:p>
    <w:p w:rsidR="00F74B6F" w:rsidRPr="008C0366" w:rsidRDefault="00F74B6F" w:rsidP="00F74B6F">
      <w:pP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7. 对我很有影响的一本书        </w:t>
      </w:r>
    </w:p>
    <w:p w:rsidR="00F74B6F" w:rsidRPr="008C0366" w:rsidRDefault="00F74B6F" w:rsidP="00F74B6F">
      <w:pP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8. 我是导游                </w:t>
      </w:r>
    </w:p>
    <w:p w:rsidR="00F74B6F" w:rsidRPr="008C0366" w:rsidRDefault="00F74B6F" w:rsidP="00F74B6F">
      <w:pP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9. 导游与文明                </w:t>
      </w:r>
    </w:p>
    <w:p w:rsidR="00F74B6F" w:rsidRPr="008C0366" w:rsidRDefault="00F74B6F" w:rsidP="00F74B6F">
      <w:pP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10. 旅行 </w:t>
      </w:r>
    </w:p>
    <w:p w:rsidR="00F74B6F" w:rsidRPr="008C0366" w:rsidRDefault="00F74B6F" w:rsidP="00F74B6F">
      <w:pP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11. 我喜欢的节日</w:t>
      </w:r>
    </w:p>
    <w:p w:rsidR="00F74B6F" w:rsidRPr="008C0366" w:rsidRDefault="00F74B6F" w:rsidP="00F74B6F">
      <w:pP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 xml:space="preserve">12. 我的朋友              </w:t>
      </w:r>
    </w:p>
    <w:p w:rsidR="00F74B6F" w:rsidRPr="008C0366" w:rsidRDefault="00F74B6F" w:rsidP="00F74B6F">
      <w:pPr>
        <w:jc w:val="left"/>
        <w:rPr>
          <w:rFonts w:ascii="仿宋_GB2312" w:eastAsia="仿宋_GB2312"/>
          <w:color w:val="000000"/>
          <w:sz w:val="28"/>
          <w:szCs w:val="28"/>
        </w:rPr>
      </w:pPr>
    </w:p>
    <w:p w:rsidR="00F74B6F" w:rsidRPr="008C0366" w:rsidRDefault="00F74B6F" w:rsidP="00F74B6F">
      <w:pPr>
        <w:jc w:val="left"/>
        <w:rPr>
          <w:rFonts w:ascii="仿宋_GB2312" w:eastAsia="仿宋_GB2312"/>
          <w:color w:val="000000"/>
          <w:sz w:val="28"/>
          <w:szCs w:val="28"/>
        </w:rPr>
      </w:pPr>
    </w:p>
    <w:p w:rsidR="00F74B6F" w:rsidRPr="008C0366" w:rsidRDefault="00F74B6F" w:rsidP="00F74B6F">
      <w:pPr>
        <w:jc w:val="left"/>
        <w:rPr>
          <w:rFonts w:ascii="仿宋_GB2312" w:eastAsia="仿宋_GB2312"/>
          <w:color w:val="000000"/>
          <w:sz w:val="28"/>
          <w:szCs w:val="28"/>
        </w:rPr>
      </w:pPr>
    </w:p>
    <w:p w:rsidR="00F74B6F" w:rsidRPr="008C0366" w:rsidRDefault="00F74B6F" w:rsidP="00F74B6F">
      <w:pPr>
        <w:jc w:val="left"/>
        <w:rPr>
          <w:rFonts w:ascii="仿宋_GB2312" w:eastAsia="仿宋_GB2312"/>
          <w:color w:val="000000"/>
          <w:sz w:val="28"/>
          <w:szCs w:val="28"/>
        </w:rPr>
      </w:pPr>
    </w:p>
    <w:p w:rsidR="00F74B6F" w:rsidRPr="008C0366" w:rsidRDefault="00F74B6F" w:rsidP="00F74B6F">
      <w:pPr>
        <w:jc w:val="left"/>
        <w:rPr>
          <w:rFonts w:ascii="仿宋_GB2312" w:eastAsia="仿宋_GB2312"/>
          <w:color w:val="000000"/>
          <w:sz w:val="28"/>
          <w:szCs w:val="28"/>
        </w:rPr>
      </w:pPr>
    </w:p>
    <w:p w:rsidR="00F74B6F" w:rsidRPr="008C0366" w:rsidRDefault="00F74B6F" w:rsidP="00F74B6F">
      <w:pPr>
        <w:jc w:val="left"/>
        <w:rPr>
          <w:rFonts w:ascii="仿宋_GB2312" w:eastAsia="仿宋_GB2312"/>
          <w:color w:val="000000"/>
          <w:sz w:val="28"/>
          <w:szCs w:val="28"/>
        </w:rPr>
      </w:pPr>
    </w:p>
    <w:p w:rsidR="00F74B6F" w:rsidRPr="008C0366" w:rsidRDefault="00F74B6F" w:rsidP="00F74B6F">
      <w:pPr>
        <w:jc w:val="left"/>
        <w:rPr>
          <w:rFonts w:ascii="仿宋_GB2312" w:eastAsia="仿宋_GB2312"/>
          <w:color w:val="000000"/>
          <w:sz w:val="28"/>
          <w:szCs w:val="28"/>
        </w:rPr>
      </w:pPr>
    </w:p>
    <w:p w:rsidR="00F74B6F" w:rsidRPr="008C0366" w:rsidRDefault="00F74B6F" w:rsidP="00F74B6F">
      <w:pPr>
        <w:jc w:val="left"/>
        <w:rPr>
          <w:rFonts w:ascii="仿宋_GB2312" w:eastAsia="仿宋_GB2312"/>
          <w:color w:val="000000"/>
          <w:sz w:val="28"/>
          <w:szCs w:val="28"/>
        </w:rPr>
      </w:pPr>
    </w:p>
    <w:p w:rsidR="00F74B6F" w:rsidRPr="008C0366" w:rsidRDefault="00F74B6F" w:rsidP="00F74B6F">
      <w:pPr>
        <w:jc w:val="left"/>
        <w:rPr>
          <w:rFonts w:ascii="仿宋_GB2312" w:eastAsia="仿宋_GB2312"/>
          <w:color w:val="000000"/>
          <w:sz w:val="28"/>
          <w:szCs w:val="28"/>
        </w:rPr>
      </w:pPr>
    </w:p>
    <w:p w:rsidR="00F74B6F" w:rsidRPr="008C0366" w:rsidRDefault="00F74B6F" w:rsidP="00F74B6F">
      <w:pPr>
        <w:jc w:val="left"/>
        <w:rPr>
          <w:rFonts w:ascii="仿宋_GB2312" w:eastAsia="仿宋_GB2312"/>
          <w:color w:val="000000"/>
          <w:sz w:val="28"/>
          <w:szCs w:val="28"/>
        </w:rPr>
        <w:sectPr w:rsidR="00F74B6F" w:rsidRPr="008C0366">
          <w:pgSz w:w="11906" w:h="16838"/>
          <w:pgMar w:top="1440" w:right="1800" w:bottom="1440" w:left="1800" w:header="851" w:footer="992" w:gutter="0"/>
          <w:cols w:space="425"/>
          <w:docGrid w:type="lines" w:linePitch="312"/>
        </w:sectPr>
      </w:pPr>
    </w:p>
    <w:p w:rsidR="00F74B6F" w:rsidRPr="008C0366" w:rsidRDefault="00F74B6F" w:rsidP="00626D30">
      <w:pPr>
        <w:spacing w:line="360" w:lineRule="auto"/>
        <w:jc w:val="left"/>
        <w:rPr>
          <w:rFonts w:ascii="仿宋_GB2312" w:eastAsia="仿宋_GB2312"/>
          <w:color w:val="000000"/>
          <w:sz w:val="28"/>
          <w:szCs w:val="28"/>
        </w:rPr>
      </w:pPr>
      <w:r w:rsidRPr="008C0366">
        <w:rPr>
          <w:rFonts w:ascii="仿宋_GB2312" w:eastAsia="仿宋_GB2312" w:hint="eastAsia"/>
          <w:color w:val="000000"/>
          <w:sz w:val="28"/>
          <w:szCs w:val="28"/>
        </w:rPr>
        <w:lastRenderedPageBreak/>
        <w:t>附件四：理论题范围</w:t>
      </w:r>
    </w:p>
    <w:p w:rsidR="00F74B6F" w:rsidRPr="008C0366" w:rsidRDefault="00F74B6F" w:rsidP="00626D30">
      <w:pPr>
        <w:spacing w:line="360" w:lineRule="auto"/>
        <w:jc w:val="left"/>
        <w:rPr>
          <w:rFonts w:ascii="仿宋_GB2312" w:eastAsia="仿宋_GB2312" w:hAnsi="宋体" w:cs="宋体"/>
          <w:b/>
          <w:sz w:val="28"/>
          <w:szCs w:val="28"/>
        </w:rPr>
      </w:pPr>
      <w:r w:rsidRPr="008C0366">
        <w:rPr>
          <w:rFonts w:ascii="仿宋_GB2312" w:eastAsia="仿宋_GB2312" w:hint="eastAsia"/>
          <w:color w:val="000000"/>
          <w:sz w:val="28"/>
          <w:szCs w:val="28"/>
        </w:rPr>
        <w:t xml:space="preserve">          </w:t>
      </w:r>
    </w:p>
    <w:p w:rsidR="00F74B6F" w:rsidRPr="008C0366" w:rsidRDefault="00F74B6F" w:rsidP="00626D30">
      <w:pPr>
        <w:pStyle w:val="a6"/>
        <w:shd w:val="clear" w:color="auto" w:fill="FFFFFF"/>
        <w:spacing w:line="360" w:lineRule="auto"/>
        <w:rPr>
          <w:rFonts w:ascii="仿宋_GB2312" w:eastAsia="仿宋_GB2312"/>
          <w:sz w:val="28"/>
          <w:szCs w:val="28"/>
          <w:shd w:val="clear" w:color="auto" w:fill="FFFFFF"/>
        </w:rPr>
      </w:pPr>
      <w:r w:rsidRPr="008C0366">
        <w:rPr>
          <w:rFonts w:ascii="仿宋_GB2312" w:eastAsia="仿宋_GB2312" w:hint="eastAsia"/>
          <w:sz w:val="28"/>
          <w:szCs w:val="28"/>
          <w:shd w:val="clear" w:color="auto" w:fill="FFFFFF"/>
        </w:rPr>
        <w:t>1.</w:t>
      </w:r>
      <w:r w:rsidRPr="008C0366">
        <w:rPr>
          <w:rFonts w:ascii="仿宋_GB2312" w:eastAsia="仿宋_GB2312" w:hint="eastAsia"/>
          <w:sz w:val="28"/>
          <w:szCs w:val="28"/>
          <w:u w:val="single"/>
          <w:shd w:val="clear" w:color="auto" w:fill="FFFFFF"/>
        </w:rPr>
        <w:t xml:space="preserve">       </w:t>
      </w:r>
      <w:r w:rsidRPr="008C0366">
        <w:rPr>
          <w:rFonts w:ascii="仿宋_GB2312" w:eastAsia="仿宋_GB2312" w:hint="eastAsia"/>
          <w:sz w:val="28"/>
          <w:szCs w:val="28"/>
          <w:shd w:val="clear" w:color="auto" w:fill="FFFFFF"/>
        </w:rPr>
        <w:t>是关系到人类生存、社会发展的根本性问题。</w:t>
      </w:r>
    </w:p>
    <w:p w:rsidR="00F74B6F" w:rsidRPr="008C0366" w:rsidRDefault="00F74B6F" w:rsidP="00626D30">
      <w:pPr>
        <w:pStyle w:val="a6"/>
        <w:shd w:val="clear" w:color="auto" w:fill="FFFFFF"/>
        <w:spacing w:line="360" w:lineRule="auto"/>
        <w:ind w:firstLineChars="100" w:firstLine="280"/>
        <w:rPr>
          <w:rFonts w:ascii="仿宋_GB2312" w:eastAsia="仿宋_GB2312"/>
          <w:sz w:val="28"/>
          <w:szCs w:val="28"/>
          <w:shd w:val="clear" w:color="auto" w:fill="FFFFFF"/>
        </w:rPr>
      </w:pPr>
      <w:r w:rsidRPr="008C0366">
        <w:rPr>
          <w:rFonts w:ascii="仿宋_GB2312" w:eastAsia="仿宋_GB2312" w:hint="eastAsia"/>
          <w:sz w:val="28"/>
          <w:szCs w:val="28"/>
          <w:shd w:val="clear" w:color="auto" w:fill="FFFFFF"/>
        </w:rPr>
        <w:t>A.维护生态平衡  B.保护环境  C.对外开放   D.深化改革   E.社会保障</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2.经营者与消费者进行交易的原则有</w:t>
      </w:r>
      <w:r w:rsidRPr="008C0366">
        <w:rPr>
          <w:rFonts w:ascii="仿宋_GB2312" w:eastAsia="仿宋_GB2312" w:hAnsi="宋体" w:cs="宋体" w:hint="eastAsia"/>
          <w:sz w:val="28"/>
          <w:szCs w:val="28"/>
          <w:u w:val="single"/>
        </w:rPr>
        <w:t xml:space="preserve">       </w:t>
      </w:r>
      <w:r w:rsidRPr="008C0366">
        <w:rPr>
          <w:rFonts w:ascii="仿宋_GB2312" w:eastAsia="仿宋_GB2312" w:hAnsi="宋体" w:cs="宋体" w:hint="eastAsia"/>
          <w:sz w:val="28"/>
          <w:szCs w:val="28"/>
        </w:rPr>
        <w:t>和诚实信用原则。</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A.自愿   B.平等   C.公平   D.合法    E.禁止权利滥用</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3.消费者自主选择权，是指消费者在自主选择商品或服务时，有权进行</w:t>
      </w:r>
      <w:r w:rsidRPr="008C0366">
        <w:rPr>
          <w:rFonts w:ascii="仿宋_GB2312" w:eastAsia="仿宋_GB2312" w:hAnsi="宋体" w:cs="宋体" w:hint="eastAsia"/>
          <w:sz w:val="28"/>
          <w:szCs w:val="28"/>
          <w:u w:val="single"/>
        </w:rPr>
        <w:t xml:space="preserve">       </w:t>
      </w:r>
      <w:r w:rsidRPr="008C0366">
        <w:rPr>
          <w:rFonts w:ascii="仿宋_GB2312" w:eastAsia="仿宋_GB2312" w:hAnsi="宋体" w:cs="宋体" w:hint="eastAsia"/>
          <w:sz w:val="28"/>
          <w:szCs w:val="28"/>
        </w:rPr>
        <w:t>。</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A.比较       B.鉴别     C.挑选    D.更换       E.赔偿</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w:t>
      </w:r>
    </w:p>
    <w:p w:rsidR="00F74B6F" w:rsidRPr="008C0366" w:rsidRDefault="00F74B6F" w:rsidP="00626D30">
      <w:pPr>
        <w:spacing w:line="360" w:lineRule="auto"/>
        <w:ind w:rightChars="-159" w:right="-334"/>
        <w:rPr>
          <w:rFonts w:ascii="仿宋_GB2312" w:eastAsia="仿宋_GB2312" w:hAnsi="宋体" w:cs="宋体"/>
          <w:sz w:val="28"/>
          <w:szCs w:val="28"/>
        </w:rPr>
      </w:pPr>
      <w:r w:rsidRPr="008C0366">
        <w:rPr>
          <w:rFonts w:ascii="仿宋_GB2312" w:eastAsia="仿宋_GB2312" w:hAnsi="宋体" w:cs="宋体" w:hint="eastAsia"/>
          <w:sz w:val="28"/>
          <w:szCs w:val="28"/>
        </w:rPr>
        <w:t>ABCD 4．旅游行政管理部门通过</w:t>
      </w:r>
      <w:r w:rsidRPr="008C0366">
        <w:rPr>
          <w:rFonts w:ascii="仿宋_GB2312" w:eastAsia="仿宋_GB2312" w:hAnsi="宋体" w:cs="宋体" w:hint="eastAsia"/>
          <w:sz w:val="28"/>
          <w:szCs w:val="28"/>
          <w:u w:val="single"/>
        </w:rPr>
        <w:t xml:space="preserve">       </w:t>
      </w:r>
      <w:r w:rsidRPr="008C0366">
        <w:rPr>
          <w:rFonts w:ascii="仿宋_GB2312" w:eastAsia="仿宋_GB2312" w:hAnsi="宋体" w:cs="宋体" w:hint="eastAsia"/>
          <w:sz w:val="28"/>
          <w:szCs w:val="28"/>
        </w:rPr>
        <w:t>、计分管理制度加强和完善对导游人员的管理。</w:t>
      </w:r>
    </w:p>
    <w:p w:rsidR="00F74B6F" w:rsidRPr="008C0366" w:rsidRDefault="00F74B6F" w:rsidP="00626D30">
      <w:pPr>
        <w:spacing w:line="360" w:lineRule="auto"/>
        <w:ind w:rightChars="-159" w:right="-334" w:firstLine="480"/>
        <w:rPr>
          <w:rFonts w:ascii="仿宋_GB2312" w:eastAsia="仿宋_GB2312" w:hAnsi="宋体" w:cs="宋体"/>
          <w:sz w:val="28"/>
          <w:szCs w:val="28"/>
        </w:rPr>
      </w:pPr>
      <w:r w:rsidRPr="008C0366">
        <w:rPr>
          <w:rFonts w:ascii="仿宋_GB2312" w:eastAsia="仿宋_GB2312" w:hAnsi="宋体" w:cs="宋体" w:hint="eastAsia"/>
          <w:sz w:val="28"/>
          <w:szCs w:val="28"/>
        </w:rPr>
        <w:t xml:space="preserve">A．资格考试制度    B．等级考核制度 </w:t>
      </w:r>
    </w:p>
    <w:p w:rsidR="00F74B6F" w:rsidRPr="008C0366" w:rsidRDefault="00F74B6F" w:rsidP="00626D30">
      <w:pPr>
        <w:spacing w:line="360" w:lineRule="auto"/>
        <w:ind w:rightChars="-159" w:right="-334" w:firstLine="480"/>
        <w:rPr>
          <w:rFonts w:ascii="仿宋_GB2312" w:eastAsia="仿宋_GB2312" w:hAnsi="宋体" w:cs="宋体"/>
          <w:sz w:val="28"/>
          <w:szCs w:val="28"/>
        </w:rPr>
      </w:pPr>
      <w:r w:rsidRPr="008C0366">
        <w:rPr>
          <w:rFonts w:ascii="仿宋_GB2312" w:eastAsia="仿宋_GB2312" w:hAnsi="宋体" w:cs="宋体" w:hint="eastAsia"/>
          <w:sz w:val="28"/>
          <w:szCs w:val="28"/>
        </w:rPr>
        <w:t>C．年度审核制度    D．分级管理制度   E．晋升制度</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ind w:rightChars="-159" w:right="-334"/>
        <w:rPr>
          <w:rFonts w:ascii="仿宋_GB2312" w:eastAsia="仿宋_GB2312" w:hAnsi="宋体" w:cs="宋体"/>
          <w:sz w:val="28"/>
          <w:szCs w:val="28"/>
        </w:rPr>
      </w:pPr>
      <w:r w:rsidRPr="008C0366">
        <w:rPr>
          <w:rFonts w:ascii="仿宋_GB2312" w:eastAsia="仿宋_GB2312" w:hAnsi="宋体" w:cs="宋体" w:hint="eastAsia"/>
          <w:sz w:val="28"/>
          <w:szCs w:val="28"/>
        </w:rPr>
        <w:t>5．导游证与临时导游证的区别是</w:t>
      </w:r>
      <w:r w:rsidRPr="008C0366">
        <w:rPr>
          <w:rFonts w:ascii="仿宋_GB2312" w:eastAsia="仿宋_GB2312" w:hAnsi="宋体" w:cs="宋体" w:hint="eastAsia"/>
          <w:sz w:val="28"/>
          <w:szCs w:val="28"/>
          <w:u w:val="single"/>
        </w:rPr>
        <w:t xml:space="preserve">       </w:t>
      </w:r>
      <w:r w:rsidRPr="008C0366">
        <w:rPr>
          <w:rFonts w:ascii="仿宋_GB2312" w:eastAsia="仿宋_GB2312" w:hAnsi="宋体" w:cs="宋体" w:hint="eastAsia"/>
          <w:sz w:val="28"/>
          <w:szCs w:val="28"/>
        </w:rPr>
        <w:t>。</w:t>
      </w:r>
    </w:p>
    <w:p w:rsidR="00F74B6F" w:rsidRPr="008C0366" w:rsidRDefault="00F74B6F" w:rsidP="00626D30">
      <w:pPr>
        <w:spacing w:line="360" w:lineRule="auto"/>
        <w:ind w:rightChars="-159" w:right="-334" w:firstLine="480"/>
        <w:rPr>
          <w:rFonts w:ascii="仿宋_GB2312" w:eastAsia="仿宋_GB2312" w:hAnsi="宋体" w:cs="宋体"/>
          <w:sz w:val="28"/>
          <w:szCs w:val="28"/>
        </w:rPr>
      </w:pPr>
      <w:r w:rsidRPr="008C0366">
        <w:rPr>
          <w:rFonts w:ascii="仿宋_GB2312" w:eastAsia="仿宋_GB2312" w:hAnsi="宋体" w:cs="宋体" w:hint="eastAsia"/>
          <w:sz w:val="28"/>
          <w:szCs w:val="28"/>
        </w:rPr>
        <w:t>A．取得证书的前提条件不同        B．对语言能力的要求不同</w:t>
      </w:r>
    </w:p>
    <w:p w:rsidR="00F74B6F" w:rsidRPr="008C0366" w:rsidRDefault="00F74B6F" w:rsidP="00626D30">
      <w:pPr>
        <w:spacing w:line="360" w:lineRule="auto"/>
        <w:ind w:rightChars="-159" w:right="-334" w:firstLine="480"/>
        <w:rPr>
          <w:rFonts w:ascii="仿宋_GB2312" w:eastAsia="仿宋_GB2312" w:hAnsi="宋体" w:cs="宋体"/>
          <w:sz w:val="28"/>
          <w:szCs w:val="28"/>
        </w:rPr>
      </w:pPr>
      <w:r w:rsidRPr="008C0366">
        <w:rPr>
          <w:rFonts w:ascii="仿宋_GB2312" w:eastAsia="仿宋_GB2312" w:hAnsi="宋体" w:cs="宋体" w:hint="eastAsia"/>
          <w:sz w:val="28"/>
          <w:szCs w:val="28"/>
        </w:rPr>
        <w:t>C．申领程序不同      D．主管部门不同      E．有效期限不同</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答案：ABCE</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6．根据外国人来中国的身份和所持护照的种类，中国政府分别签发</w:t>
      </w:r>
      <w:r w:rsidRPr="008C0366">
        <w:rPr>
          <w:rFonts w:ascii="仿宋_GB2312" w:eastAsia="仿宋_GB2312" w:hAnsi="宋体" w:cs="宋体" w:hint="eastAsia"/>
          <w:sz w:val="28"/>
          <w:szCs w:val="28"/>
          <w:u w:val="single"/>
        </w:rPr>
        <w:t xml:space="preserve">       </w:t>
      </w:r>
      <w:r w:rsidRPr="008C0366">
        <w:rPr>
          <w:rFonts w:ascii="仿宋_GB2312" w:eastAsia="仿宋_GB2312" w:hAnsi="宋体" w:cs="宋体" w:hint="eastAsia"/>
          <w:sz w:val="28"/>
          <w:szCs w:val="28"/>
        </w:rPr>
        <w:t>。</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A．外交签证   B．礼遇签证   C．公务签证   D．普通签证   E．团体签证。</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7．国家对风景名胜区的利用、管理实行</w:t>
      </w:r>
      <w:r w:rsidRPr="008C0366">
        <w:rPr>
          <w:rFonts w:ascii="仿宋_GB2312" w:eastAsia="仿宋_GB2312" w:hAnsi="宋体" w:cs="宋体" w:hint="eastAsia"/>
          <w:sz w:val="28"/>
          <w:szCs w:val="28"/>
          <w:u w:val="single"/>
        </w:rPr>
        <w:t xml:space="preserve">       </w:t>
      </w:r>
      <w:r w:rsidRPr="008C0366">
        <w:rPr>
          <w:rFonts w:ascii="仿宋_GB2312" w:eastAsia="仿宋_GB2312" w:hAnsi="宋体" w:cs="宋体" w:hint="eastAsia"/>
          <w:sz w:val="28"/>
          <w:szCs w:val="28"/>
        </w:rPr>
        <w:t>的原则。</w:t>
      </w:r>
    </w:p>
    <w:p w:rsidR="00F74B6F" w:rsidRPr="008C0366" w:rsidRDefault="00F74B6F" w:rsidP="00626D30">
      <w:pPr>
        <w:spacing w:line="360" w:lineRule="auto"/>
        <w:ind w:firstLineChars="150" w:firstLine="420"/>
        <w:rPr>
          <w:rFonts w:ascii="仿宋_GB2312" w:eastAsia="仿宋_GB2312" w:hAnsi="宋体" w:cs="宋体"/>
          <w:sz w:val="28"/>
          <w:szCs w:val="28"/>
        </w:rPr>
      </w:pPr>
      <w:r w:rsidRPr="008C0366">
        <w:rPr>
          <w:rFonts w:ascii="仿宋_GB2312" w:eastAsia="仿宋_GB2312" w:hAnsi="宋体" w:cs="宋体" w:hint="eastAsia"/>
          <w:sz w:val="28"/>
          <w:szCs w:val="28"/>
        </w:rPr>
        <w:t xml:space="preserve">A．科学规划      B．统一管理           C．严格保护 </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 xml:space="preserve">   D．永续利用      E．经济效益优先</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8．根据《铁路法》规定，由于下列原因造成的货物、包裹、行李损失的，铁路运输企业不承担赔偿责任</w:t>
      </w:r>
      <w:r w:rsidRPr="008C0366">
        <w:rPr>
          <w:rFonts w:ascii="仿宋_GB2312" w:eastAsia="仿宋_GB2312" w:hAnsi="宋体" w:cs="宋体" w:hint="eastAsia"/>
          <w:sz w:val="28"/>
          <w:szCs w:val="28"/>
          <w:u w:val="single"/>
        </w:rPr>
        <w:t xml:space="preserve">       </w:t>
      </w:r>
      <w:r w:rsidRPr="008C0366">
        <w:rPr>
          <w:rFonts w:ascii="仿宋_GB2312" w:eastAsia="仿宋_GB2312" w:hAnsi="宋体" w:cs="宋体" w:hint="eastAsia"/>
          <w:sz w:val="28"/>
          <w:szCs w:val="28"/>
        </w:rPr>
        <w:t>。</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 xml:space="preserve">A．不可抗力             B．货物或者包裹、行李中的物品本身的自然属性 </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 xml:space="preserve">C. 托运人、收货人的过错 D．货物或者包裹、行李中的物品本身的合理损耗 </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E．第三人的过错</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9.根据我国《合同法》的规定，有下列情形之一的，合同无效：______。</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A.一方以胁迫的手段订立合同，损害国家利益的   B.因重大误解订立合同的</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C.在订立合同时显失公平的        D.恶意串通，损害集体利益订立合同的</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E.以合法形式掩盖非法目的订立合同的</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答案：ADE</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10.导游人员在导游活动中有下列情形之一的，扣除2分：_______。</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A.未按规定时间到岗的         B.10人以上团队未打接待社社旗</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C.未携带正规接待计划书的     D.讲解中参杂庸俗、下流、迷信内容的</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  E.接站未出示旅行社标识的</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答案：ABCE</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11.《国务院关于加快发展旅游业的意见》提出要把旅游业培育成（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A.国民经济的战略性支柱产业        B.国民经济的战略主导产业</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C.人民群众更加满意的现代服务业    D.国民经济的重要产业</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答案：AC</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12.旅游突发公共事件包括因（    ）而发生的重大游客伤亡事件。</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A.自然灾害  B.事故灾难    C.突发公共卫生事件    D.突发社会安全事件</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13.根据《重大旅游安全事故报告制度试行办法》的规定，重大旅游事故发生后的首次报告内容包括（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A.事故发生的时间和地点                B.事故发生的初步情况</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C.事故接待单位及与事故有关的其他单位  D.报告人的姓名、单位和联系电话</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14.下列（    ）属于伤亡事故中，有关单位为伤残者或伤亡者家属提供的证明文件。</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A.伤残证明书  B.死亡鉴定书C.火化证明书  D.棺柩出境许可证</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15.国家根据境外旅游安全相关信息的分析，对中国公民前往及时发布预警信息，旅游预警信息包括（    ）。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A.提示     B.劝告     C.警告       D.禁止前往</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16.我国旅游安全管理工作的原则是“统一领导、分级管理、以基层为主”。以下属于旅游安全管理工作的基础单位的是（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A.旅行社   B.旅游饭店C.旅游汽车贺游船公司   D.旅游购物商店</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17.根据《重大旅游安全事故报告试行办法》和《重大旅游安全事故处理程序试行办法》的规定，重大旅游安全事故是指（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A.造成海外旅游者人身重伤、死亡的事故。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B.涉外旅游住宿、交通、游览、餐饮、娱乐购物场所的重大火灾及其他恶性事故。</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C.造成其他经济损失严重的事故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D.对特别重大事故，应当严格按照国务院《特别重大事故调查程序暂行规定》进行处理。</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18.2004年民航总局出台《航班延误经济补偿指导意见》的主要内容是（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A.航空公司因自身原因造成航班延误4小时以上，要对旅客进行经济补偿</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B.补偿方式可以为现金、购票折扣和退还机票</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C.航空公司可以采用信函、登记等补偿方式进行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D.航班延误后，旅客可要求航空公司免费提供食宿</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19.下列原因造成的旅客身体、物品损害承运人不承担责任（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A.不可抗力                    B.疾病等旅客自身的过错</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C.物品本身的自然属性          D.包裹、行李中物品的合理损耗</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20.旅游饭店与旅客法律关系的终止通常有以下（    ）途径。</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A.结账   B.驱逐C.违约     D.不可抗力</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21.2013年颁布的《旅游法》中，对旅游规划和促进作出了相应规定，以下哪些内容属于这方面的规定？（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A.明确提出建立旅游综合协调机制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B.明确提出应将旅游业发展纳入国民经济和社会发展规划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C.对旅游发展规划制定做了相应要求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D.明确提出应制定持续健康发展的旅游产业政策和旅游形象推广战略，建立旅游公共信息和咨询平台。</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 xml:space="preserve">答案：ABCD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22.《旅游法》明确规定，景区开放应当听取旅游主管部门的意见，并具备（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A.有必要的旅游配套服务和辅助设施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B.有必要的安全设施及制度，经过安全风险评估，满足安全条件</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C.有必要的环境保护设施和生态保护措施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D.符合法律、行政法规规定的其他条件</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答案：ABCD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23.旅行社安排的旅游行程中经常包含自由活动，以下属于自由活动的是（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A.旅行社安排的自由活动，这在旅游服务合同中有明确约定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B.每天行程结束到第二天行程开始前，主要是休息时间</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C.没有参加自费项目的部分旅游者的等候时间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D.旅游者征得导游或领队同意暂时离开团队期间</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答案：ABCD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24.以下说法正确是（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A.霸王条款无效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B.告知、警示、保密义务是旅游服务合同的附随义务，旅行社不履行该义务要承担责任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C.违约之诉不能主张精神损害赔偿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D．旅游经营者将旅游业务转让给其他旅游经营者，不一定要征得旅游者的同意。</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答案：ABC</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25.设区的市和县级人民政府有关部门应当根据需要在（    ）设置旅游咨询中心，在景区和通往主要景区的道路设置旅游指示标识。</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A.旅游者集中场所 B.旅游专门设施 C.交通枢纽 D.商业中心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26.国务院和县级以上地方人民政府应当根据实际情况安排资金，加强（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A.旅游基础设施建设 B.旅游公共服务 C.旅游品牌建设 D.旅游形象推广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27.根据旅游发展规划，县级以上地方人民政府可以编制重点旅游资源开发利用的专项规划，对特定区域内的（    ）提出专门要求。</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A.旅游项目 B.文物保护单位 C.设施 D.服务功能配套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28.旅游者在旅游活动中或者在解决纠纷时，（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A.不得损害当地居民的合法权益 B.不得干扰他人的旅游活动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C.不得损害旅游经营者和旅游从业人员的合法权益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D.不得拒绝、阻碍和隐瞒执法人员了解真实信息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答案：ABC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29.旅游经营者应当诚信经营，公平竞争，承担社会责任，为旅游者提供（    ）。的旅游服务。</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A.安全         B.健康          C.卫生      D.优质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 xml:space="preserve">答案：ABC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30.国家倡导（    ）的旅游方式，支持和鼓励各类社会机构开展旅游公益宣传，对促进旅游业发展做出突出贡献的单位和个人给予奖励。</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A.健康          B.科学         C.文明         D.环保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答案：ACD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31.旅游发展规划应当包括旅游业发展的总体要求和发展目标，旅游资源保护和利用的要求和措施，以及（    ）的要求和促进措施等内容。</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A.旅游产品开发 B.旅游服务质量提升 C.旅游文化建设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D.旅游形象推广、旅游基础设施和公共服务设施建设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答案：ABCD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32.突发事件或者旅游安全事故发生后，旅游经营者应当（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A.立即采取必要的救助和处置措施 B.立即联系医疗机构采取救助和处置措施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C.对旅游者作出妥善安排         D.依法履行报告义务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答案：ACD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33.遇有下列（   ）情形之一的，守约方不能要求违约方继续履行。</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A.事实上不能履行           B.债务的标的不适于强制履行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C.债权人在合理期限内未要求对方履行  D.履行费用过高</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34.《旅游法》规定，包价旅游合同包括（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A.旅游行程安排                      B.旅游团成团的最低人数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C.游览、娱乐等项目的具体内容和时间  D.自由活动时间安排</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35.《旅游法》规定旅游者有下列（    ）情形时，旅行社可以解除合同。</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A.患有传染病等疾病，可能危害其他旅游者健康和安全的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B.携带危害公共安全的物品且不同意交有关部门处理的</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C.从事违法或者违反社会公德的活动的</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D.从事严重影响其他旅游者权益的活动，且不听劝阻、不能制止的</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36.消费者享有的自主选择权包括（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A.有权自主选择经营单位或经营者B.有权自主选择商品品种或者服务方式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C.有权自主决定是否购买任何一种商品</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D.有权对商品或服务进行比较、鉴别和选择</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37.旅游投诉必须符合哪些条件？（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A.投诉人与投诉事项有直接利害关系 B.有明确的被投诉人</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C.具体的投诉请求、事实和理由 D.必须采用书面形式</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38.提交投诉信，应当载明（    ）事项。</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A.投诉人的姓名、性别、国籍、通讯地址、邮政编码、联系电话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B.被投诉人的名称、所在地C.投诉的要求、理由及事实根据D.投诉</w:t>
      </w:r>
      <w:r w:rsidRPr="008C0366">
        <w:rPr>
          <w:rFonts w:ascii="仿宋_GB2312" w:eastAsia="仿宋_GB2312" w:hAnsi="宋体" w:cs="宋体" w:hint="eastAsia"/>
          <w:sz w:val="28"/>
          <w:szCs w:val="28"/>
        </w:rPr>
        <w:lastRenderedPageBreak/>
        <w:t>日期</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39.对自然资源和文物等人文资源进行旅游利用，必须（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A.严格遵守有关法律、法规的规定 B.符合资源、生态保护和文物安全的要求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C.尊重和维护当地传统文化和习俗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D.维护资源的区域整体性、文化代表性和地域特殊性，考虑军事设施保护的需要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答案：ABCD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40.旅游经营者，是指（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A.旅行社 B.履行辅助人 C.景区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D.为旅游者提供交通、住宿、餐饮、购物、娱乐等服务的经营者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41.旅游者在旅游活动中应当（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A.遵守社会公共秩序、社会公德，遵守旅游文明行为规范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B.尊重当地的风俗习惯、文化传统和宗教信仰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C.爱护旅游资源        D.保护生态环境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答案：ABCD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43.订立包价旅游合同时，旅行社应当向旅游者告知下列（    ）事项。</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A.旅游者不适合参加旅游活动的情形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B.旅游活动中的安全注意事项，旅行社依法可以减免责任的信息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 xml:space="preserve">C.旅游者应当注意的旅游目的地相关法律、法规和风俗习惯、宗教禁忌，依照中国法律不宜参加的活动等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D.法律、法规规定的其他应当告知的事项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44.规划和建设（    ）等基础设施和公共服务设施，应当兼顾旅游业发展的需要。</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A.交通      B.通信     C.供水供电     D.环保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45.包价旅游合同应当采用书面形式，包括哪些内容？（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A.旅游者不适合参加旅游活动的情形</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B.旅游活动中的安全注意事项</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C.旅行社依法可以减免责任的信息</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D.旅游者应当注意的旅游目的地相关法律、法规和风俗习惯、宗教禁忌，依照中国法律不宜参加的活动等</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46.县级以上人民政府旅游主管部门有权对哪些事项实施监督检查？（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A.经营旅行社业务以及从事导游、领队服务是否取得经营、执业许可</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B.旅行社的经营行为</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C.导游和领队等旅游从业人员的服务行为</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D.法律、法规规定的其他事项</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47.旅游者与旅游经营者发生纠纷，可以通过哪些途径解决？（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A.双方协商</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B.向消费者协会、旅游投诉受理机构或者有关调解组织申请调解</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C.根据与旅游经营者达成的仲裁协议提请仲裁机构仲裁</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D.向人民法院提起诉讼</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48.制定旅游法的目的是什么？（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A.保障旅游者和旅游经营者的合法权益     B.规范旅游市场秩序</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C.保护和合理利用旅游资源               D.促进旅游业持续健康发展</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49.以下属于导游人员思想品德的有？（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A.必须是一名坚定的爱国者B.具备高尚的情操和优秀的道德品质</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C.热爱本职工作，做一名合格的政策执行者D.至少精通一门外语</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50.客我关系的处理，在具体服务工作中还要有一定的原则和技巧，应该做到（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A.友善而非亲密B.服务而非雇佣C.礼貌而非卑躬D.助人而非索取</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ind w:rightChars="-159" w:right="-334"/>
        <w:rPr>
          <w:rFonts w:ascii="仿宋_GB2312" w:eastAsia="仿宋_GB2312" w:hAnsi="宋体" w:cs="宋体"/>
          <w:sz w:val="28"/>
          <w:szCs w:val="28"/>
        </w:rPr>
      </w:pPr>
      <w:r w:rsidRPr="008C0366">
        <w:rPr>
          <w:rFonts w:ascii="仿宋_GB2312" w:eastAsia="仿宋_GB2312" w:hAnsi="宋体" w:cs="宋体" w:hint="eastAsia"/>
          <w:sz w:val="28"/>
          <w:szCs w:val="28"/>
        </w:rPr>
        <w:t>51．根据《导游人员管理条例》规定，可以参加导游人员资格考试须具有_______。</w:t>
      </w:r>
    </w:p>
    <w:p w:rsidR="00F74B6F" w:rsidRPr="008C0366" w:rsidRDefault="00F74B6F" w:rsidP="00626D30">
      <w:pPr>
        <w:spacing w:line="360" w:lineRule="auto"/>
        <w:ind w:rightChars="-159" w:right="-334"/>
        <w:rPr>
          <w:rFonts w:ascii="仿宋_GB2312" w:eastAsia="仿宋_GB2312" w:hAnsi="宋体" w:cs="宋体"/>
          <w:sz w:val="28"/>
          <w:szCs w:val="28"/>
        </w:rPr>
      </w:pPr>
      <w:r w:rsidRPr="008C0366">
        <w:rPr>
          <w:rFonts w:ascii="仿宋_GB2312" w:eastAsia="仿宋_GB2312" w:hAnsi="宋体" w:cs="宋体" w:hint="eastAsia"/>
          <w:sz w:val="28"/>
          <w:szCs w:val="28"/>
        </w:rPr>
        <w:t xml:space="preserve">   A．高级中学、中等专业学校或者以上学历 B．身体健康</w:t>
      </w:r>
    </w:p>
    <w:p w:rsidR="00F74B6F" w:rsidRPr="008C0366" w:rsidRDefault="00F74B6F" w:rsidP="00626D30">
      <w:pPr>
        <w:spacing w:line="360" w:lineRule="auto"/>
        <w:ind w:rightChars="-159" w:right="-334"/>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 xml:space="preserve">   C．适应导游需要的基本知识和语言表达能力D．中华人民共和国公民</w:t>
      </w:r>
    </w:p>
    <w:p w:rsidR="00F74B6F" w:rsidRPr="008C0366" w:rsidRDefault="00F74B6F" w:rsidP="00626D30">
      <w:pPr>
        <w:spacing w:line="360" w:lineRule="auto"/>
        <w:ind w:rightChars="-159" w:right="-334"/>
        <w:rPr>
          <w:rFonts w:ascii="仿宋_GB2312" w:eastAsia="仿宋_GB2312" w:hAnsi="宋体" w:cs="宋体"/>
          <w:sz w:val="28"/>
          <w:szCs w:val="28"/>
        </w:rPr>
      </w:pPr>
      <w:r w:rsidRPr="008C0366">
        <w:rPr>
          <w:rFonts w:ascii="仿宋_GB2312" w:eastAsia="仿宋_GB2312" w:hAnsi="宋体" w:cs="宋体" w:hint="eastAsia"/>
          <w:sz w:val="28"/>
          <w:szCs w:val="28"/>
        </w:rPr>
        <w:t xml:space="preserve">   E．未受过刑事处分的</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52．根据《风景名胜区条例》规定，我国风景名胜区划分所依据的条件是：_______。</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A．景物的观赏、文化、科学价值         B．环境质量</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C．规模大小         D．游览条件       E．居民的文明程度</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13．《合同法》规定：承运人对运输过程中货物的毁坏、灭失承担损害赔偿责任，但承运人证明是下列情形的，不承担损害赔偿责任：_______。</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 xml:space="preserve">A．货物的灭失是因不可抗力错造成的 </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 xml:space="preserve">B．货物的毁坏是货物本身的自然性质造成的    C．合理损耗的， </w:t>
      </w:r>
    </w:p>
    <w:p w:rsidR="00F74B6F" w:rsidRPr="008C0366" w:rsidRDefault="00F74B6F" w:rsidP="00626D30">
      <w:pPr>
        <w:spacing w:line="360" w:lineRule="auto"/>
        <w:ind w:firstLineChars="100" w:firstLine="280"/>
        <w:rPr>
          <w:rFonts w:ascii="仿宋_GB2312" w:eastAsia="仿宋_GB2312" w:hAnsi="宋体" w:cs="宋体"/>
          <w:sz w:val="28"/>
          <w:szCs w:val="28"/>
        </w:rPr>
      </w:pPr>
      <w:r w:rsidRPr="008C0366">
        <w:rPr>
          <w:rFonts w:ascii="仿宋_GB2312" w:eastAsia="仿宋_GB2312" w:hAnsi="宋体" w:cs="宋体" w:hint="eastAsia"/>
          <w:sz w:val="28"/>
          <w:szCs w:val="28"/>
        </w:rPr>
        <w:t>D．托运人、收货人的过错造成E．货物的毁坏是因承运人的雇员过错造成的</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54.合同的形式是指当事人之间订立合同的方式，包括_______。</w:t>
      </w:r>
    </w:p>
    <w:p w:rsidR="00F74B6F" w:rsidRPr="008C0366" w:rsidRDefault="00F74B6F" w:rsidP="00626D30">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A.当面谈判     B.数据电文    C.电话     D.沉默     E.信件</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答案：ABCE</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55.要约必须具备的条件是_______。</w:t>
      </w:r>
    </w:p>
    <w:p w:rsidR="00F74B6F" w:rsidRPr="008C0366" w:rsidRDefault="00F74B6F" w:rsidP="00626D30">
      <w:pPr>
        <w:spacing w:line="360" w:lineRule="auto"/>
        <w:ind w:firstLineChars="150" w:firstLine="420"/>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A.有订立合同的清楚明确的意思表示          B.内容具体明确</w:t>
      </w:r>
    </w:p>
    <w:p w:rsidR="00F74B6F" w:rsidRPr="008C0366" w:rsidRDefault="00F74B6F" w:rsidP="00626D30">
      <w:pPr>
        <w:spacing w:line="360" w:lineRule="auto"/>
        <w:ind w:firstLineChars="150" w:firstLine="420"/>
        <w:rPr>
          <w:rFonts w:ascii="仿宋_GB2312" w:eastAsia="仿宋_GB2312" w:hAnsi="宋体" w:cs="宋体"/>
          <w:sz w:val="28"/>
          <w:szCs w:val="28"/>
        </w:rPr>
      </w:pPr>
      <w:r w:rsidRPr="008C0366">
        <w:rPr>
          <w:rFonts w:ascii="仿宋_GB2312" w:eastAsia="仿宋_GB2312" w:hAnsi="宋体" w:cs="宋体" w:hint="eastAsia"/>
          <w:sz w:val="28"/>
          <w:szCs w:val="28"/>
        </w:rPr>
        <w:t>C.表明经受要约人承诺，要约人即受该意思表示约束</w:t>
      </w:r>
    </w:p>
    <w:p w:rsidR="00F74B6F" w:rsidRPr="008C0366" w:rsidRDefault="00F74B6F" w:rsidP="00626D30">
      <w:pPr>
        <w:spacing w:line="360" w:lineRule="auto"/>
        <w:ind w:firstLineChars="150" w:firstLine="420"/>
        <w:rPr>
          <w:rFonts w:ascii="仿宋_GB2312" w:eastAsia="仿宋_GB2312" w:hAnsi="宋体" w:cs="宋体"/>
          <w:sz w:val="28"/>
          <w:szCs w:val="28"/>
        </w:rPr>
      </w:pPr>
      <w:r w:rsidRPr="008C0366">
        <w:rPr>
          <w:rFonts w:ascii="仿宋_GB2312" w:eastAsia="仿宋_GB2312" w:hAnsi="宋体" w:cs="宋体" w:hint="eastAsia"/>
          <w:sz w:val="28"/>
          <w:szCs w:val="28"/>
        </w:rPr>
        <w:t>D.合理的等待期限          E.内容合法</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 BC</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56.消费者权利有_______</w:t>
      </w:r>
    </w:p>
    <w:p w:rsidR="00F74B6F" w:rsidRPr="008C0366" w:rsidRDefault="00F74B6F" w:rsidP="00626D30">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 xml:space="preserve">A.保障安全权    B.知悉真情权    C.公平交易权   </w:t>
      </w:r>
    </w:p>
    <w:p w:rsidR="00F74B6F" w:rsidRPr="008C0366" w:rsidRDefault="00F74B6F" w:rsidP="00626D30">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D.自由退货权    E.依法结社权</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ind w:left="560" w:hangingChars="200" w:hanging="560"/>
        <w:rPr>
          <w:rFonts w:ascii="仿宋_GB2312" w:eastAsia="仿宋_GB2312" w:hAnsi="宋体" w:cs="宋体"/>
          <w:kern w:val="0"/>
          <w:sz w:val="28"/>
          <w:szCs w:val="28"/>
        </w:rPr>
      </w:pPr>
      <w:r w:rsidRPr="008C0366">
        <w:rPr>
          <w:rFonts w:ascii="仿宋_GB2312" w:eastAsia="仿宋_GB2312" w:hAnsi="宋体" w:cs="宋体" w:hint="eastAsia"/>
          <w:sz w:val="28"/>
          <w:szCs w:val="28"/>
        </w:rPr>
        <w:t>57.</w:t>
      </w:r>
      <w:r w:rsidRPr="008C0366">
        <w:rPr>
          <w:rFonts w:ascii="仿宋_GB2312" w:eastAsia="仿宋_GB2312" w:hAnsi="宋体" w:cs="宋体" w:hint="eastAsia"/>
          <w:kern w:val="0"/>
          <w:sz w:val="28"/>
          <w:szCs w:val="28"/>
        </w:rPr>
        <w:t xml:space="preserve"> 根据《旅游法》规定，公益性的城市公园、博物馆、纪念馆等，除______外，应当逐步免费开放。</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A.私人纪念馆      B.重点文物保护单位   C.易损坏文物场所</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D.珍贵文物收藏单位     E.新开发单位</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答案：BD</w:t>
      </w:r>
    </w:p>
    <w:p w:rsidR="00F74B6F" w:rsidRPr="008C0366" w:rsidRDefault="00F74B6F" w:rsidP="00626D30">
      <w:pPr>
        <w:spacing w:line="360" w:lineRule="auto"/>
        <w:rPr>
          <w:rFonts w:ascii="仿宋_GB2312" w:eastAsia="仿宋_GB2312" w:hAnsi="宋体" w:cs="宋体"/>
          <w:kern w:val="0"/>
          <w:sz w:val="28"/>
          <w:szCs w:val="28"/>
        </w:rPr>
      </w:pPr>
      <w:r w:rsidRPr="008C0366">
        <w:rPr>
          <w:rFonts w:ascii="仿宋_GB2312" w:eastAsia="仿宋_GB2312" w:hAnsi="宋体" w:cs="宋体" w:hint="eastAsia"/>
          <w:sz w:val="28"/>
          <w:szCs w:val="28"/>
        </w:rPr>
        <w:t>58.</w:t>
      </w:r>
      <w:r w:rsidRPr="008C0366">
        <w:rPr>
          <w:rFonts w:ascii="仿宋_GB2312" w:eastAsia="仿宋_GB2312" w:hAnsi="宋体" w:cs="宋体" w:hint="eastAsia"/>
          <w:kern w:val="0"/>
          <w:sz w:val="28"/>
          <w:szCs w:val="28"/>
        </w:rPr>
        <w:t xml:space="preserve"> 根据《旅游法》规定，景区应当在醒目位置公示______。景区提高门票价格应当提前六个月公布。</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A.学生证价格       B.门票价格      C.另行收费项目的价格</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D.套票价格         E.团体收费价格</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 BCE</w:t>
      </w:r>
    </w:p>
    <w:p w:rsidR="00F74B6F" w:rsidRPr="008C0366" w:rsidRDefault="00F74B6F" w:rsidP="00626D30">
      <w:pPr>
        <w:spacing w:line="360" w:lineRule="auto"/>
        <w:rPr>
          <w:rFonts w:ascii="仿宋_GB2312" w:eastAsia="仿宋_GB2312" w:hAnsi="宋体" w:cs="宋体"/>
          <w:kern w:val="0"/>
          <w:sz w:val="28"/>
          <w:szCs w:val="28"/>
        </w:rPr>
      </w:pPr>
      <w:r w:rsidRPr="008C0366">
        <w:rPr>
          <w:rFonts w:ascii="仿宋_GB2312" w:eastAsia="仿宋_GB2312" w:hAnsi="宋体" w:cs="宋体" w:hint="eastAsia"/>
          <w:sz w:val="28"/>
          <w:szCs w:val="28"/>
        </w:rPr>
        <w:t>59.</w:t>
      </w:r>
      <w:r w:rsidRPr="008C0366">
        <w:rPr>
          <w:rFonts w:ascii="仿宋_GB2312" w:eastAsia="仿宋_GB2312" w:hAnsi="宋体" w:cs="宋体" w:hint="eastAsia"/>
          <w:kern w:val="0"/>
          <w:sz w:val="28"/>
          <w:szCs w:val="28"/>
        </w:rPr>
        <w:t xml:space="preserve"> 根据《旅游法》规定，订立包价旅游合同时，旅行社应当向旅游者告知下列事项______。</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A.旅游者适合参加旅游活动的情形     B.旅游活动中的安全注意事项</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C.旅行社依法可以减免责任的信息</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D.旅游者应当注意的旅游目的地相关法律、法规和风俗习惯、宗教禁忌，依照中国法律不宜参加的活动等</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E.法律、法规规定的其他应当告知的事项</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 BCDE</w:t>
      </w:r>
    </w:p>
    <w:p w:rsidR="00F74B6F" w:rsidRPr="008C0366" w:rsidRDefault="00F74B6F" w:rsidP="00626D30">
      <w:pPr>
        <w:pStyle w:val="a6"/>
        <w:spacing w:line="360" w:lineRule="auto"/>
        <w:rPr>
          <w:rFonts w:ascii="仿宋_GB2312" w:eastAsia="仿宋_GB2312"/>
          <w:sz w:val="28"/>
          <w:szCs w:val="28"/>
        </w:rPr>
      </w:pPr>
      <w:r w:rsidRPr="008C0366">
        <w:rPr>
          <w:rFonts w:ascii="仿宋_GB2312" w:eastAsia="仿宋_GB2312" w:hint="eastAsia"/>
          <w:sz w:val="28"/>
          <w:szCs w:val="28"/>
        </w:rPr>
        <w:t>60．下列关于民事权利能力表述正确的是_______。</w:t>
      </w:r>
    </w:p>
    <w:p w:rsidR="00F74B6F" w:rsidRPr="008C0366" w:rsidRDefault="00F74B6F" w:rsidP="00626D30">
      <w:pPr>
        <w:pStyle w:val="a6"/>
        <w:spacing w:line="360" w:lineRule="auto"/>
        <w:rPr>
          <w:rFonts w:ascii="仿宋_GB2312" w:eastAsia="仿宋_GB2312"/>
          <w:sz w:val="28"/>
          <w:szCs w:val="28"/>
        </w:rPr>
      </w:pPr>
      <w:r w:rsidRPr="008C0366">
        <w:rPr>
          <w:rFonts w:ascii="仿宋_GB2312" w:eastAsia="仿宋_GB2312" w:hint="eastAsia"/>
          <w:sz w:val="28"/>
          <w:szCs w:val="28"/>
        </w:rPr>
        <w:t xml:space="preserve">  A．公民的民事权利能力始于出生</w:t>
      </w:r>
    </w:p>
    <w:p w:rsidR="00F74B6F" w:rsidRPr="008C0366" w:rsidRDefault="00F74B6F" w:rsidP="00626D30">
      <w:pPr>
        <w:pStyle w:val="a6"/>
        <w:spacing w:line="360" w:lineRule="auto"/>
        <w:rPr>
          <w:rFonts w:ascii="仿宋_GB2312" w:eastAsia="仿宋_GB2312"/>
          <w:sz w:val="28"/>
          <w:szCs w:val="28"/>
        </w:rPr>
      </w:pPr>
      <w:r w:rsidRPr="008C0366">
        <w:rPr>
          <w:rFonts w:ascii="仿宋_GB2312" w:eastAsia="仿宋_GB2312" w:hint="eastAsia"/>
          <w:sz w:val="28"/>
          <w:szCs w:val="28"/>
        </w:rPr>
        <w:t xml:space="preserve">  B．公民的民事权利能力终于死亡</w:t>
      </w:r>
    </w:p>
    <w:p w:rsidR="00F74B6F" w:rsidRPr="008C0366" w:rsidRDefault="00F74B6F" w:rsidP="00626D30">
      <w:pPr>
        <w:pStyle w:val="a6"/>
        <w:spacing w:line="360" w:lineRule="auto"/>
        <w:rPr>
          <w:rFonts w:ascii="仿宋_GB2312" w:eastAsia="仿宋_GB2312"/>
          <w:sz w:val="28"/>
          <w:szCs w:val="28"/>
        </w:rPr>
      </w:pPr>
      <w:r w:rsidRPr="008C0366">
        <w:rPr>
          <w:rFonts w:ascii="仿宋_GB2312" w:eastAsia="仿宋_GB2312" w:hint="eastAsia"/>
          <w:sz w:val="28"/>
          <w:szCs w:val="28"/>
        </w:rPr>
        <w:t xml:space="preserve">  C．法人的民事权利能力始于成立</w:t>
      </w:r>
    </w:p>
    <w:p w:rsidR="00F74B6F" w:rsidRPr="008C0366" w:rsidRDefault="00F74B6F" w:rsidP="00626D30">
      <w:pPr>
        <w:pStyle w:val="a6"/>
        <w:spacing w:line="360" w:lineRule="auto"/>
        <w:rPr>
          <w:rFonts w:ascii="仿宋_GB2312" w:eastAsia="仿宋_GB2312"/>
          <w:sz w:val="28"/>
          <w:szCs w:val="28"/>
        </w:rPr>
      </w:pPr>
      <w:r w:rsidRPr="008C0366">
        <w:rPr>
          <w:rFonts w:ascii="仿宋_GB2312" w:eastAsia="仿宋_GB2312" w:hint="eastAsia"/>
          <w:sz w:val="28"/>
          <w:szCs w:val="28"/>
        </w:rPr>
        <w:t xml:space="preserve">  D．法人的民事权利能力消灭于终止</w:t>
      </w:r>
    </w:p>
    <w:p w:rsidR="00F74B6F" w:rsidRPr="008C0366" w:rsidRDefault="00F74B6F" w:rsidP="00626D30">
      <w:pPr>
        <w:pStyle w:val="a6"/>
        <w:spacing w:line="360" w:lineRule="auto"/>
        <w:rPr>
          <w:rFonts w:ascii="仿宋_GB2312" w:eastAsia="仿宋_GB2312"/>
          <w:sz w:val="28"/>
          <w:szCs w:val="28"/>
        </w:rPr>
      </w:pPr>
      <w:r w:rsidRPr="008C0366">
        <w:rPr>
          <w:rFonts w:ascii="仿宋_GB2312" w:eastAsia="仿宋_GB2312" w:hint="eastAsia"/>
          <w:sz w:val="28"/>
          <w:szCs w:val="28"/>
        </w:rPr>
        <w:t xml:space="preserve">  E．法人在破产清算阶段，民事权利能力消失   答案： 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61.以下属于旅游职业道德作用的有（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A.提高旅游从业人员的素质    B.改善经营管理，提高经济效益和社会效益</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C.改善服务态度和提高服务质量   D.抵制精神污染，反对和纠正行业不正之风</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62.根据《文物管理法》的规定，下列行为中属于合法取得文物的方式有（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A.小张依法继承父亲合法收藏的文物</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B.小王通过经营文物的拍卖会上购买的文物</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C.小李从文物商店中购买所得的文物</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D.小赵在挖工地时，挖到一古墓，他从一古墓中捡到的文物   答案：ABC</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63.社会主义职业道德的基本内容是（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A.爱岗敬业    B.诚实守信    C.服务群众    D.奉献社会   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64.我国当代旅游伦理思想的主要内容有（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A.旅游可持续发展观念和原则    B.尊重历史、保护文物</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C.尊重自然、爱护环境          D.尊重他人、诚实守信</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65.旅游一线员工职业道德的内容有哪些？（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A.爱国爱企、自尊自强     B.耐心细致、文明礼貌</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C.克勤克俭、宾客至上     D.一视同仁、不卑不亢   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66.旅游业是面向世界的“窗口行业”，表现在（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A.是企业形象的代表    B.是一个国家一个城市形象的缩影</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C.是社会的一面镜子    D.是社会风气的反映   答案：ABD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67.树立社会主义荣辱观的战略意义有（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A.贯彻落实科学发展观，构建社会主义和谐社会的客观要求</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B.形成良好社会风尚的迫切要求</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C.培养新时代社会主义四有新人的根本需要</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D.和平与发展主题的需要   答案：ABC</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68.受国家保护的文物有（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A.具有历史、艺术、科学价值的古文化遗址、古墓葬、古建筑、石窟</w:t>
      </w:r>
      <w:r w:rsidRPr="008C0366">
        <w:rPr>
          <w:rFonts w:ascii="仿宋_GB2312" w:eastAsia="仿宋_GB2312" w:hAnsi="宋体" w:cs="宋体" w:hint="eastAsia"/>
          <w:sz w:val="28"/>
          <w:szCs w:val="28"/>
        </w:rPr>
        <w:lastRenderedPageBreak/>
        <w:t>寺和石刻</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B.与重大历史事件、革命运动和著名人物有关的，具有重要纪念意义、教育意义和史料价值的建筑物、遗址、纪念物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C.史上各时代的珍贵艺术品、工艺美术品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D.重要的革命文献资料以及具有历史、艺术、科学价值的手稿、古旧图书资料等。</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69. 《民航法》规定，承运人载运托运行李时，行李票可以包含在客票之内或者与客票结合。行李票还应包括下列内容（    ）。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A.托运行李的件数和重量</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B.需要声明托运行李在目的地点交付时的利益的，注明声明金额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C.出发地点和目的地点        D.身份证号码</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70.外国人出入境的检查制度包括（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A.边防检查    B.健康检查    C.卫生防疫     D.安全检查   答案：ACD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71.《外国人入境出境管理法》规定，有下列（   ）情形之一的外国人不准出境。</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A.刑事案件的被告人和公安机关或者人民检察院或者人民法院认定犯罪嫌疑人</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B.刑事案件的被告人，经人民法院审批，宣判无罪的</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C.人民法院通知有未了结民事案件不能离境的</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D.在民事案件中，人民法院认定为债权人的</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答案：AC</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72.根据《中华人民共和国民用航空法》规定，发生下列哪些情形可以相应免除或者减轻承运人的责任（    ）。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A.在旅客、行李运输中，损失完全是由于索赔人的过错造成的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B.在旅客、行李运输中，损失如果是由于索赔人的过错促成的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C.在旅客、行李运输中，发生不可抗力的意外事件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D.在旅客、行李运输中，航空公司已经尽力做好的保障工作</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73.旅游纠纷调解的原则是（    ）。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A.自愿原则B.合法原则C.公正原则D.合理原则   答案：ABC</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74.职业道德的特点是（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A.内容上的稳定性和继承性B.表达形式上的灵活性和多样性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C.调节范围上的确定性D.行为的规范性和要求性</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75.团队精神的作用是（    ）。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A.目标导向功能  B.凝聚功能    C.激励功能   D.控制功能  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76.我国宪法规定，保护（    ）等特殊主体的权利。</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A.企事业单位  B.妇女、儿童和老人  C.华侨、归侨和侨眷  D.婚姻家庭</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lastRenderedPageBreak/>
        <w:t>77.宪法的最高法律效力主要包括以下含义?（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A.宪法是制定普通法律的依据，一切法律、行政法规和地方性法规都不得同宪法相抵触。</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B.宪法是一切国家机关、社会团体和全体公民的最高行为准则。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C.在制定和修改的程序上，宪法比其他法律更加严格。</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D.在内容上，宪法规定国家最根本、最重要的问题。</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答案：ABCD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78.政治权利与自由内容包括（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A.选举权和被选举权 B.监督权C.获得赔偿权D.政治自由E宗教信仰自由</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79.人身自由包括（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A.公民的身体不受非法侵犯      B.人格尊严     C.住宅不受侵犯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D.通信自由和通信秘密     E宗教信仰自由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80.国家通过普及（    ）加强社会主义精神文明建设。</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A.理想教育   B.道德教育   C.文化教育    D.纪律和法制教育</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spacing w:line="360" w:lineRule="auto"/>
        <w:rPr>
          <w:rFonts w:ascii="仿宋_GB2312" w:eastAsia="仿宋_GB2312" w:hAnsi="宋体" w:cs="宋体"/>
          <w:kern w:val="0"/>
          <w:sz w:val="28"/>
          <w:szCs w:val="28"/>
        </w:rPr>
      </w:pPr>
      <w:r w:rsidRPr="008C0366">
        <w:rPr>
          <w:rFonts w:ascii="仿宋_GB2312" w:eastAsia="仿宋_GB2312" w:hAnsi="宋体" w:cs="宋体" w:hint="eastAsia"/>
          <w:sz w:val="28"/>
          <w:szCs w:val="28"/>
        </w:rPr>
        <w:t>81.</w:t>
      </w:r>
      <w:r w:rsidRPr="008C0366">
        <w:rPr>
          <w:rFonts w:ascii="仿宋_GB2312" w:eastAsia="仿宋_GB2312" w:hAnsi="宋体" w:cs="宋体" w:hint="eastAsia"/>
          <w:kern w:val="0"/>
          <w:sz w:val="28"/>
          <w:szCs w:val="28"/>
        </w:rPr>
        <w:t xml:space="preserve"> 根据《旅游法》规定，旅游者的______应当得到尊重。</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A.个人追求  B.人格尊严C民族风俗习惯D.文化传统      E.宗教信仰</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答案：BCE</w:t>
      </w:r>
    </w:p>
    <w:p w:rsidR="00F74B6F" w:rsidRPr="008C0366" w:rsidRDefault="00F74B6F" w:rsidP="00626D30">
      <w:pPr>
        <w:spacing w:line="360" w:lineRule="auto"/>
        <w:rPr>
          <w:rFonts w:ascii="仿宋_GB2312" w:eastAsia="仿宋_GB2312" w:hAnsi="宋体" w:cs="宋体"/>
          <w:kern w:val="0"/>
          <w:sz w:val="28"/>
          <w:szCs w:val="28"/>
        </w:rPr>
      </w:pPr>
      <w:r w:rsidRPr="008C0366">
        <w:rPr>
          <w:rFonts w:ascii="仿宋_GB2312" w:eastAsia="仿宋_GB2312" w:hAnsi="宋体" w:cs="宋体" w:hint="eastAsia"/>
          <w:sz w:val="28"/>
          <w:szCs w:val="28"/>
        </w:rPr>
        <w:lastRenderedPageBreak/>
        <w:t>82.</w:t>
      </w:r>
      <w:r w:rsidRPr="008C0366">
        <w:rPr>
          <w:rFonts w:ascii="仿宋_GB2312" w:eastAsia="仿宋_GB2312" w:hAnsi="宋体" w:cs="宋体" w:hint="eastAsia"/>
          <w:kern w:val="0"/>
          <w:sz w:val="28"/>
          <w:szCs w:val="28"/>
        </w:rPr>
        <w:t xml:space="preserve"> 根据《旅游法》规定，对自然资源和文物等人文资源进行旅游利用，必须严格遵守有关法律、法规的规定，符合资源、生态保护和文物安全的要求，尊重和维护当地传统文化和习俗，维护资源的______并考虑军事设施保护的需要。</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 xml:space="preserve">A.外观完整性              B.区域整体性   </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 xml:space="preserve">C.文化代表性              D.地域特殊性     E.地域文化性 </w:t>
      </w:r>
    </w:p>
    <w:p w:rsidR="00F74B6F" w:rsidRPr="008C0366" w:rsidRDefault="00F74B6F" w:rsidP="00626D30">
      <w:pPr>
        <w:spacing w:line="360" w:lineRule="auto"/>
        <w:rPr>
          <w:rFonts w:ascii="仿宋_GB2312" w:eastAsia="仿宋_GB2312" w:hAnsi="宋体" w:cs="宋体"/>
          <w:sz w:val="28"/>
          <w:szCs w:val="28"/>
        </w:rPr>
      </w:pPr>
      <w:r w:rsidRPr="008C0366">
        <w:rPr>
          <w:rFonts w:ascii="仿宋_GB2312" w:eastAsia="仿宋_GB2312" w:hAnsi="宋体" w:cs="宋体" w:hint="eastAsia"/>
          <w:sz w:val="28"/>
          <w:szCs w:val="28"/>
        </w:rPr>
        <w:t>答案： BCD</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83. 根据《旅游法》规定， 订立包价旅游合同时，旅行社应当向旅游者告知下列事项。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A.旅游者不适合参加旅游活动的情形     B.旅游活动中的安全注意事项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C.旅行社依法可以减免责任的信息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D.旅游者应当注意的旅游目的地相关法律、法规和风俗习惯、宗教禁忌，依照中国法律不宜参加的活动等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E.法律、法规规定的应当告知的事项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sz w:val="28"/>
          <w:szCs w:val="28"/>
        </w:rPr>
        <w:t>答案：ABCDE</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84. 根据《旅游法》规定， 因不可抗力或者旅行社、履行辅助人已尽合理注意义务仍不能避免的事件，影响旅游行程的，按照下列情形处理：______。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A.合同不能继续履行的，旅行社和旅游者均可以解除合同。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B.合同解除的，组团社应当在扣除已向地接社或者履行辅助人支付且不可退还的费用后，将余款退还旅游者。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lastRenderedPageBreak/>
        <w:t xml:space="preserve">C.合同变更的，因此增加的费用由旅游者承担，减少的费用退还旅游者。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D.危及旅游者人身、财产安全的，旅行社应当采取相应的安全措施，因此支出的费用，由旅行社与旅游者分担。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E.造成旅游者滞留的，旅行社应当采取相应的安置措施。因此增加的食宿费用，由旅游者承担；增加的返程费用，由旅行社与旅游者分担。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sz w:val="28"/>
          <w:szCs w:val="28"/>
        </w:rPr>
        <w:t>答案：ABCDE</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85. 根据《旅游法》规定，经营______等高风险旅游项目，应当按照国家有关规定取得经营许可。 </w:t>
      </w:r>
    </w:p>
    <w:p w:rsidR="00F74B6F" w:rsidRPr="008C0366" w:rsidRDefault="00F74B6F" w:rsidP="00626D30">
      <w:pPr>
        <w:widowControl/>
        <w:numPr>
          <w:ilvl w:val="0"/>
          <w:numId w:val="30"/>
        </w:numPr>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高空 B.高速 C.水上 D.潜水 E.探险   答案：ABCDE</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86. 根据《旅游法》规定，景区开放应当具备下列条件，并听取旅游主管部门的意见：______。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A.有必要的旅游配套服务和辅助设施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B.有必要的安全设施及制度，经过安全风险评估，满足安全条件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C.有必要的管理人员和管理制度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D.有必要的环境保护设施和生态保护措施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E.法律、行政法规规定的其他条件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sz w:val="28"/>
          <w:szCs w:val="28"/>
        </w:rPr>
        <w:t>答案：ABDE</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87. 导游、领队违反《旅游法》规定，向旅游者索取小费的，______。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A.由旅游主管部门责令退还         B.没收违法所得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C.处一千元以上一万元以下罚款     D.情节严重的，暂扣或者吊销导游证、领队证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lastRenderedPageBreak/>
        <w:t xml:space="preserve">E.予以公告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sz w:val="28"/>
          <w:szCs w:val="28"/>
        </w:rPr>
        <w:t>答案：ACD</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88. 根据《旅游法》规定，旅行社进行虚假宣传，误导旅游者的，______。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A.由旅游主管部门或者有关部门责令改正，没收违法所得，并处一万元以上五万元以下罚款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B.违法所得五万元以上的，并处违法所得一倍以上五倍以下罚款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C.情节严重的，责令停业整顿或者吊销旅行社业务经营许可证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D.对直接负责的主管人员和其他直接责任人员，处二千元以上二万元以下罚款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E.对发布虚假宣传信息的媒体，处二千元以上二万元以下罚款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sz w:val="28"/>
          <w:szCs w:val="28"/>
        </w:rPr>
        <w:t>答案：BCD</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89. 根据《旅游法》规定， 旅游经营者应当______。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A.严格执行安全生产管理和消防安全管理的法律、法规和国家标准、行业标准，具备相应的安全生产条件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B.制定旅游者安全保护制度和应急预案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C.对直接为旅游者提供服务的从业人员开展经常性应急救助技能培训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D.对提供的产品和服务进行安全检验、监测和评估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E.采取必要措施防止危害发生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答案：ABCDE</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90. 根据《旅游法》规定，监督检查人员对在监督检查中知悉的被检查单位的______应当依法保密。</w:t>
      </w:r>
    </w:p>
    <w:p w:rsidR="00F74B6F" w:rsidRPr="008C0366" w:rsidRDefault="00F74B6F" w:rsidP="00626D30">
      <w:pPr>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lastRenderedPageBreak/>
        <w:t>A.商业秘密 B.合同、票据 C.账簿 D.个人信息 E.文件、资料  答案：AD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91.合同具有哪些法律特征?（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 xml:space="preserve">A.合同是一种民事法律行为B.合同以意思表示为要素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C.合同是当事人意思表示一致的民事法律行为</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D.合同是以设立、变更、终止民事权利义务关系为目的的民事法律行为</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答案：ACD</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92.根据合同的内容不同，旅游者与旅行社签订的旅游合同可分为（    ）。</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A.团队旅游合同B.自助游合同C.单项委托合同D.旅游咨询和旅游活动设计合同</w:t>
      </w:r>
    </w:p>
    <w:p w:rsidR="00F74B6F" w:rsidRPr="008C0366" w:rsidRDefault="00F74B6F" w:rsidP="00626D30">
      <w:pPr>
        <w:spacing w:line="360" w:lineRule="auto"/>
        <w:jc w:val="left"/>
        <w:rPr>
          <w:rFonts w:ascii="仿宋_GB2312" w:eastAsia="仿宋_GB2312" w:hAnsi="宋体" w:cs="宋体"/>
          <w:sz w:val="28"/>
          <w:szCs w:val="28"/>
        </w:rPr>
      </w:pPr>
      <w:r w:rsidRPr="008C0366">
        <w:rPr>
          <w:rFonts w:ascii="仿宋_GB2312" w:eastAsia="仿宋_GB2312" w:hAnsi="宋体" w:cs="宋体" w:hint="eastAsia"/>
          <w:sz w:val="28"/>
          <w:szCs w:val="28"/>
        </w:rPr>
        <w:t>答案：ABCD</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93. 根据《旅游法》规定，旅游者______。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A.购买、接受旅游服务时，应当向旅游经营者如实告知与旅游活动相关的个人健康信息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B.购买、接受旅游服务时，应当遵守旅游活动中的安全警示规定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C.对国家应对重大突发事件暂时限制旅游活动的措施以及有关部门、机构或者旅游经营者采取的安全防范和应急处置措施，应当予以配合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D.旅游者违反安全警示规定，依法承担相应责任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E.对国家应对重大突发事件暂时限制旅游活动的措施、安全防范和应急处置措施不予配合的，依法承担相应责任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sz w:val="28"/>
          <w:szCs w:val="28"/>
        </w:rPr>
        <w:lastRenderedPageBreak/>
        <w:t>答案：ABCDE</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94. 根据《旅游法》规定， 旅游经营者应当诚信经营，公平竞争，承担社会责任，为旅游者提供______的旅游服务。 </w:t>
      </w:r>
    </w:p>
    <w:p w:rsidR="00F74B6F" w:rsidRPr="008C0366" w:rsidRDefault="00F74B6F" w:rsidP="00626D30">
      <w:pPr>
        <w:widowControl/>
        <w:numPr>
          <w:ilvl w:val="0"/>
          <w:numId w:val="31"/>
        </w:numPr>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安全 B.健康 C.卫生 D.优质 E.方便   </w:t>
      </w:r>
    </w:p>
    <w:p w:rsidR="00F74B6F" w:rsidRPr="008C0366" w:rsidRDefault="00F74B6F" w:rsidP="00626D30">
      <w:pPr>
        <w:widowControl/>
        <w:numPr>
          <w:ilvl w:val="0"/>
          <w:numId w:val="31"/>
        </w:numPr>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sz w:val="28"/>
          <w:szCs w:val="28"/>
        </w:rPr>
        <w:t>答案：ABCE</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95. 根据《旅游法》规定，包价旅游合同应当采用书面形式，包括下列内容。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A.旅行社、旅游者的基本信息；旅游行程安排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B.旅游团成团的最低人数；交通、住宿、餐饮等旅游服务安排和标准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C.游览、娱乐等项目的具体内容和时间；自由活动时间安排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D.旅游费用及其交纳的期限和方式；违约责任和解决纠纷的方式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E.法律、法规规定和双方约定的其他事项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sz w:val="28"/>
          <w:szCs w:val="28"/>
        </w:rPr>
        <w:t>答案：ABCDE</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96. 根据《旅游法》规定，旅游发展规划应当包括旅游业发展的总体要求和发展目标，旅游资源保护和利用的要求和措施，以及______的要求和促进措施等内容。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A.旅游产品开发 B.旅游服务质量提升 C.旅游文化建设 D.旅游形象推广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E.旅游基础设施和公共服务设施建设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sz w:val="28"/>
          <w:szCs w:val="28"/>
        </w:rPr>
        <w:t>答案：ABCDE</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lastRenderedPageBreak/>
        <w:t xml:space="preserve">97. 根据《旅游法》规定，旅行社违反下列经营规定之一的，旅游者有权在旅游行程结束后三十日内，要求旅行社为其办理退货并先行垫付退货货款，或者退还另行付费旅游项目的费用：______。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A.不得以不合理的低价组织旅游活动，诱骗旅游者，并通过安排购物获取回扣等不正当利益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B.不得以不合理的低价组织旅游活动，诱骗旅游者，并通过另行付费旅游项目获取回扣等不正当利益</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C.组织、接待旅游者，不得指定具体购物场所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D.组织、接待旅游者，不得安排另行付费旅游项目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E. 组织旅游活动应当向合格的供应商订购产品和服务</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sz w:val="28"/>
          <w:szCs w:val="28"/>
        </w:rPr>
        <w:t>答案：ABCD</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98. 根据《旅游法》规定，旅游经营者应当就旅游活动中的下列事项之一，以明示的方式事先向旅游者作出说明或者警示______。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A.正确使用相关设施、设备的方法      B.必要的安全防范和应急措施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C.未向旅游者开放的经营、服务场所和设施、设备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D.不适宜参加相关活动的群体          E.可能危及旅游者人身、财产安全的情形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sz w:val="28"/>
          <w:szCs w:val="28"/>
        </w:rPr>
        <w:t>答案：ABCDE</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99. 根据《旅游法》规定，旅行社经营______业务，应当取得相应的业务经营许可，具体条件由国务院规定。 </w:t>
      </w:r>
    </w:p>
    <w:p w:rsidR="00F74B6F" w:rsidRPr="008C0366" w:rsidRDefault="00F74B6F" w:rsidP="00626D30">
      <w:pPr>
        <w:widowControl/>
        <w:numPr>
          <w:ilvl w:val="0"/>
          <w:numId w:val="32"/>
        </w:numPr>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境内旅游 B.出境旅游 C.边境旅游 D.入境旅游 E.代订机票 </w:t>
      </w:r>
    </w:p>
    <w:p w:rsidR="00F74B6F" w:rsidRPr="008C0366" w:rsidRDefault="00F74B6F" w:rsidP="00626D30">
      <w:pPr>
        <w:widowControl/>
        <w:numPr>
          <w:ilvl w:val="0"/>
          <w:numId w:val="32"/>
        </w:numPr>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sz w:val="28"/>
          <w:szCs w:val="28"/>
        </w:rPr>
        <w:lastRenderedPageBreak/>
        <w:t>答案： BC</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100. 根据《旅游法》规定， 旅游者有权______。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A.自主选择旅游产品和服务 B.拒绝旅游经营者的强制交易行为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C.享受便利和优惠 D.知悉其购买的旅游产品和服务的真实情况 </w:t>
      </w:r>
    </w:p>
    <w:p w:rsidR="00F74B6F" w:rsidRPr="008C0366" w:rsidRDefault="00F74B6F" w:rsidP="00626D30">
      <w:pPr>
        <w:widowControl/>
        <w:spacing w:line="360" w:lineRule="auto"/>
        <w:jc w:val="left"/>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 xml:space="preserve">E.要求旅游经营者按照约定提供产品和服务 </w:t>
      </w:r>
    </w:p>
    <w:p w:rsidR="00F74B6F" w:rsidRPr="008C0366" w:rsidRDefault="00F74B6F" w:rsidP="00F74B6F">
      <w:pPr>
        <w:spacing w:line="280" w:lineRule="exact"/>
        <w:rPr>
          <w:rFonts w:ascii="仿宋_GB2312" w:eastAsia="仿宋_GB2312"/>
          <w:sz w:val="28"/>
          <w:szCs w:val="28"/>
        </w:rPr>
      </w:pPr>
      <w:r w:rsidRPr="008C0366">
        <w:rPr>
          <w:rFonts w:ascii="仿宋_GB2312" w:eastAsia="仿宋_GB2312" w:hAnsi="宋体" w:cs="宋体" w:hint="eastAsia"/>
          <w:sz w:val="28"/>
          <w:szCs w:val="28"/>
        </w:rPr>
        <w:t>答案：ABDE</w:t>
      </w:r>
    </w:p>
    <w:p w:rsidR="00F74B6F" w:rsidRPr="00480D12" w:rsidRDefault="00F74B6F" w:rsidP="00626D30">
      <w:pPr>
        <w:spacing w:line="360" w:lineRule="auto"/>
        <w:ind w:firstLineChars="200" w:firstLine="560"/>
        <w:jc w:val="center"/>
        <w:rPr>
          <w:rFonts w:ascii="方正小标宋简体" w:eastAsia="方正小标宋简体" w:hAnsi="黑体"/>
          <w:color w:val="000000"/>
          <w:sz w:val="44"/>
          <w:szCs w:val="44"/>
        </w:rPr>
      </w:pPr>
      <w:r w:rsidRPr="008C0366">
        <w:rPr>
          <w:rFonts w:ascii="仿宋_GB2312" w:eastAsia="仿宋_GB2312" w:hint="eastAsia"/>
          <w:sz w:val="28"/>
          <w:szCs w:val="28"/>
        </w:rPr>
        <w:br w:type="page"/>
      </w:r>
      <w:r w:rsidR="00480D12" w:rsidRPr="00480D12">
        <w:rPr>
          <w:rFonts w:ascii="方正小标宋简体" w:eastAsia="方正小标宋简体" w:hint="eastAsia"/>
          <w:sz w:val="44"/>
          <w:szCs w:val="44"/>
        </w:rPr>
        <w:lastRenderedPageBreak/>
        <w:t>15.</w:t>
      </w:r>
      <w:r w:rsidRPr="00480D12">
        <w:rPr>
          <w:rFonts w:ascii="方正小标宋简体" w:eastAsia="方正小标宋简体" w:hAnsi="黑体" w:hint="eastAsia"/>
          <w:color w:val="000000"/>
          <w:sz w:val="44"/>
          <w:szCs w:val="44"/>
        </w:rPr>
        <w:t>2017年河南省中等职业教育技能大赛旅游服务类茶艺比赛方案</w:t>
      </w:r>
    </w:p>
    <w:p w:rsidR="00F74B6F" w:rsidRPr="008C0366" w:rsidRDefault="00F74B6F" w:rsidP="00BA1477">
      <w:pPr>
        <w:spacing w:line="360" w:lineRule="auto"/>
        <w:ind w:firstLineChars="200" w:firstLine="560"/>
        <w:jc w:val="left"/>
        <w:rPr>
          <w:rFonts w:ascii="仿宋_GB2312" w:eastAsia="仿宋_GB2312" w:hAnsi="宋体"/>
          <w:b/>
          <w:color w:val="000000"/>
          <w:sz w:val="28"/>
          <w:szCs w:val="28"/>
        </w:rPr>
      </w:pPr>
    </w:p>
    <w:p w:rsidR="00F74B6F" w:rsidRPr="008C0366" w:rsidRDefault="00F74B6F" w:rsidP="00626D30">
      <w:pPr>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一、赛项名称</w:t>
      </w:r>
    </w:p>
    <w:p w:rsidR="00F74B6F" w:rsidRPr="008C0366" w:rsidRDefault="002B6246" w:rsidP="00626D30">
      <w:pPr>
        <w:spacing w:line="360" w:lineRule="auto"/>
        <w:jc w:val="left"/>
        <w:rPr>
          <w:rFonts w:ascii="仿宋_GB2312" w:eastAsia="仿宋_GB2312" w:hAnsi="宋体"/>
          <w:sz w:val="28"/>
          <w:szCs w:val="28"/>
        </w:rPr>
      </w:pPr>
      <w:r>
        <w:rPr>
          <w:rFonts w:ascii="仿宋_GB2312" w:eastAsia="仿宋_GB2312" w:hAnsi="宋体" w:hint="eastAsia"/>
          <w:sz w:val="28"/>
          <w:szCs w:val="28"/>
        </w:rPr>
        <w:t xml:space="preserve">    </w:t>
      </w:r>
      <w:r w:rsidR="00F74B6F" w:rsidRPr="008C0366">
        <w:rPr>
          <w:rFonts w:ascii="仿宋_GB2312" w:eastAsia="仿宋_GB2312" w:hAnsi="宋体" w:hint="eastAsia"/>
          <w:sz w:val="28"/>
          <w:szCs w:val="28"/>
        </w:rPr>
        <w:t>茶艺。本项</w:t>
      </w:r>
      <w:r w:rsidR="00F74B6F" w:rsidRPr="00480D12">
        <w:rPr>
          <w:rFonts w:ascii="仿宋_GB2312" w:eastAsia="仿宋_GB2312" w:hAnsi="宋体" w:hint="eastAsia"/>
          <w:sz w:val="28"/>
          <w:szCs w:val="28"/>
        </w:rPr>
        <w:t>比赛为个人赛。</w:t>
      </w:r>
    </w:p>
    <w:p w:rsidR="00F74B6F" w:rsidRPr="008C0366" w:rsidRDefault="00F74B6F" w:rsidP="00626D30">
      <w:pPr>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二、比赛内容</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茶艺技能比赛分为三个部分，总分值为100分。具体如下：</w:t>
      </w:r>
    </w:p>
    <w:p w:rsidR="00F74B6F" w:rsidRPr="008C0366" w:rsidRDefault="00F74B6F" w:rsidP="00626D30">
      <w:pPr>
        <w:spacing w:line="360" w:lineRule="auto"/>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1</w:t>
      </w:r>
      <w:r w:rsidRPr="00D426ED">
        <w:rPr>
          <w:rFonts w:ascii="仿宋_GB2312" w:eastAsia="仿宋_GB2312" w:hAnsi="宋体" w:hint="eastAsia"/>
          <w:sz w:val="28"/>
          <w:szCs w:val="28"/>
        </w:rPr>
        <w:t>．指定茶艺技能展示</w:t>
      </w:r>
      <w:r w:rsidRPr="008C0366">
        <w:rPr>
          <w:rFonts w:ascii="仿宋_GB2312" w:eastAsia="仿宋_GB2312" w:hAnsi="宋体" w:hint="eastAsia"/>
          <w:sz w:val="28"/>
          <w:szCs w:val="28"/>
        </w:rPr>
        <w:t>：</w:t>
      </w:r>
      <w:r w:rsidRPr="00D426ED">
        <w:rPr>
          <w:rFonts w:ascii="仿宋_GB2312" w:eastAsia="仿宋_GB2312" w:hAnsi="宋体" w:hint="eastAsia"/>
          <w:sz w:val="28"/>
          <w:szCs w:val="28"/>
        </w:rPr>
        <w:t>分值为</w:t>
      </w:r>
      <w:r w:rsidRPr="008C0366">
        <w:rPr>
          <w:rFonts w:ascii="仿宋_GB2312" w:eastAsia="仿宋_GB2312" w:hAnsi="宋体" w:hint="eastAsia"/>
          <w:sz w:val="28"/>
          <w:szCs w:val="28"/>
        </w:rPr>
        <w:t>40分，时间为3-4分钟。</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每参赛队2人同时登场比赛，茶艺技能指定为盖碗泡红茶技法，2位参赛选手同时独立完成，站立冲泡。选手需严格按照指定茶叶冲泡方法和步骤展示技能。冲泡步骤如下：</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红茶指定茶艺竞技步骤：温盖碗→温盅及品茗杯→赏茶→置茶→浸润泡→摇香→冲泡→倒茶分茶→收具。</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指定茶艺泡好的茶汤由工作人员呈送评委进行茶汤品鉴，并对茶汤质量评分。</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赛前自行备水、布具（不计于比赛时间内），比赛统一茶样、统一器具、统一主题、统一音乐（平湖秋月古筝版）、统一时间。比赛服装由各参赛队自备，建议女生选手着浅色旗袍，男生选手着深色长袍。协办学校提供该环节涉及器具、茶叶及音乐（平湖秋月古筝版），具体设备器具清单见附件1。</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2.理论知识问答：分值为10分，时间为1-2分钟。</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lastRenderedPageBreak/>
        <w:t>每位选手依次现场抽取试题完成理论答题环节。题目范围参照《茶艺师国家标准》（初级（国家职业资格五级）和中级（国家职业资格四级））中相关标准，具体题目见附件4。</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3.创新茶艺技能展示：分值为50分，时间为8-10分钟。</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创新茶艺竞技（以参赛院校为单位，2名参赛选手一起共同完成），参赛选手自选茶艺，设定主题、茶席，将解说、表演、泡茶融入其中，创作背景音乐、茶具、茶叶、服装、桌布等有关参赛用品选手赛前自备，竞赛时以参赛院校为单位，全部参赛选手共同参与，一起完成一个创新茶艺竞技比赛作品（每个参赛院校只需表演一个创新茶艺作品，但必须由该参赛院校的2名选手共同参与，评委为每一位选手的创新茶艺竞技分别打分），比赛时间不少于8分钟，不超过10分钟，创新茶艺表演成绩占总成绩的40%。</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协办学校提供长条桌，其余参赛用品（茶具、茶叶、服装、桌布等）均由各参赛队自备，协办学校不再负责。报到时提交背景音乐源文件（MP3格式），选手上场比赛前自行向评委递交解说词和茶席设计主题说明书（不得体现任何个人及单位信息）。</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三、比赛细则</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参赛选手报到后抽取参赛场次号（抽号具体时间报到时另行通知）。竞赛当日选手需提前20分钟到</w:t>
      </w:r>
      <w:r w:rsidRPr="008C0366">
        <w:rPr>
          <w:rFonts w:ascii="仿宋_GB2312" w:eastAsia="仿宋_GB2312" w:hAnsi="宋体" w:hint="eastAsia"/>
          <w:sz w:val="28"/>
          <w:szCs w:val="28"/>
        </w:rPr>
        <w:t>达候赛室签到，并</w:t>
      </w:r>
      <w:r w:rsidRPr="00D426ED">
        <w:rPr>
          <w:rFonts w:ascii="仿宋_GB2312" w:eastAsia="仿宋_GB2312" w:hAnsi="宋体" w:hint="eastAsia"/>
          <w:sz w:val="28"/>
          <w:szCs w:val="28"/>
        </w:rPr>
        <w:t>在裁判人员指导下积极做好赛前各项准备工作，按统一指令开始比赛。迟到5分钟以上者取消本场比赛参赛资格。</w:t>
      </w:r>
    </w:p>
    <w:p w:rsidR="00F74B6F" w:rsidRPr="00D426ED" w:rsidRDefault="00F74B6F" w:rsidP="00626D30">
      <w:pPr>
        <w:numPr>
          <w:ilvl w:val="0"/>
          <w:numId w:val="13"/>
        </w:numPr>
        <w:spacing w:line="360" w:lineRule="auto"/>
        <w:jc w:val="left"/>
        <w:rPr>
          <w:rFonts w:ascii="仿宋_GB2312" w:eastAsia="仿宋_GB2312" w:hAnsi="宋体"/>
          <w:sz w:val="28"/>
          <w:szCs w:val="28"/>
        </w:rPr>
      </w:pPr>
      <w:r w:rsidRPr="00D426ED">
        <w:rPr>
          <w:rFonts w:ascii="仿宋_GB2312" w:eastAsia="仿宋_GB2312" w:hAnsi="宋体" w:hint="eastAsia"/>
          <w:sz w:val="28"/>
          <w:szCs w:val="28"/>
        </w:rPr>
        <w:t>指定茶艺技能展示</w:t>
      </w:r>
    </w:p>
    <w:p w:rsidR="00F74B6F" w:rsidRPr="008C0366" w:rsidRDefault="00F74B6F" w:rsidP="00626D30">
      <w:pPr>
        <w:spacing w:line="360" w:lineRule="auto"/>
        <w:ind w:firstLine="420"/>
        <w:jc w:val="left"/>
        <w:rPr>
          <w:rFonts w:ascii="仿宋_GB2312" w:eastAsia="仿宋_GB2312" w:hAnsi="宋体"/>
          <w:sz w:val="28"/>
          <w:szCs w:val="28"/>
        </w:rPr>
      </w:pPr>
      <w:r w:rsidRPr="008C0366">
        <w:rPr>
          <w:rFonts w:ascii="仿宋_GB2312" w:eastAsia="仿宋_GB2312" w:hAnsi="宋体" w:hint="eastAsia"/>
          <w:sz w:val="28"/>
          <w:szCs w:val="28"/>
        </w:rPr>
        <w:lastRenderedPageBreak/>
        <w:t>参赛选手在候赛室签到后，抽签决定比赛顺序。</w:t>
      </w:r>
      <w:r w:rsidRPr="00D426ED">
        <w:rPr>
          <w:rFonts w:ascii="仿宋_GB2312" w:eastAsia="仿宋_GB2312" w:hAnsi="宋体" w:hint="eastAsia"/>
          <w:sz w:val="28"/>
          <w:szCs w:val="28"/>
        </w:rPr>
        <w:t>工作人员根据出场顺序引领选手进入考场，待比赛指令发出后立即开始比赛。</w:t>
      </w:r>
    </w:p>
    <w:p w:rsidR="00F74B6F" w:rsidRPr="00D426ED" w:rsidRDefault="00F74B6F" w:rsidP="00626D30">
      <w:pPr>
        <w:spacing w:line="360" w:lineRule="auto"/>
        <w:ind w:firstLine="420"/>
        <w:jc w:val="left"/>
        <w:rPr>
          <w:rFonts w:ascii="仿宋_GB2312" w:eastAsia="仿宋_GB2312" w:hAnsi="宋体"/>
          <w:sz w:val="28"/>
          <w:szCs w:val="28"/>
        </w:rPr>
      </w:pPr>
      <w:r w:rsidRPr="008C0366">
        <w:rPr>
          <w:rFonts w:ascii="仿宋_GB2312" w:eastAsia="仿宋_GB2312" w:hAnsi="宋体" w:hint="eastAsia"/>
          <w:sz w:val="28"/>
          <w:szCs w:val="28"/>
        </w:rPr>
        <w:t>该环节要求选手发型、服饰和妆容与茶艺表演协调，手势、站姿端正大方，表情自然得当。冲泡时，严格按照指定步骤操作，注意投茶量、茶水比和注水量，结束后鞠躬退场。</w:t>
      </w:r>
      <w:r w:rsidRPr="00D426ED">
        <w:rPr>
          <w:rFonts w:ascii="仿宋_GB2312" w:eastAsia="仿宋_GB2312" w:hAnsi="宋体" w:hint="eastAsia"/>
          <w:sz w:val="28"/>
          <w:szCs w:val="28"/>
        </w:rPr>
        <w:t>评委对每位选手从茶艺演示、仪容仪表、茶汤质量、时间等几方面进行打分。</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2.理论知识问答</w:t>
      </w:r>
    </w:p>
    <w:p w:rsidR="00F74B6F" w:rsidRPr="00D426ED" w:rsidRDefault="00F74B6F" w:rsidP="00626D30">
      <w:pPr>
        <w:spacing w:line="360" w:lineRule="auto"/>
        <w:ind w:firstLine="420"/>
        <w:jc w:val="left"/>
        <w:rPr>
          <w:rFonts w:ascii="仿宋_GB2312" w:eastAsia="仿宋_GB2312" w:hAnsi="宋体"/>
          <w:sz w:val="28"/>
          <w:szCs w:val="28"/>
        </w:rPr>
      </w:pPr>
      <w:r w:rsidRPr="00D426ED">
        <w:rPr>
          <w:rFonts w:ascii="仿宋_GB2312" w:eastAsia="仿宋_GB2312" w:hAnsi="宋体" w:hint="eastAsia"/>
          <w:sz w:val="28"/>
          <w:szCs w:val="28"/>
        </w:rPr>
        <w:t>指定技能展示环节结束后，参赛选手按照比赛序号的先后顺序，依次留在赛场进行理论知识问答。</w:t>
      </w:r>
      <w:r w:rsidRPr="008C0366">
        <w:rPr>
          <w:rFonts w:ascii="仿宋_GB2312" w:eastAsia="仿宋_GB2312" w:hAnsi="宋体" w:hint="eastAsia"/>
          <w:sz w:val="28"/>
          <w:szCs w:val="28"/>
        </w:rPr>
        <w:t>该选手</w:t>
      </w:r>
      <w:r w:rsidRPr="00D426ED">
        <w:rPr>
          <w:rFonts w:ascii="仿宋_GB2312" w:eastAsia="仿宋_GB2312" w:hAnsi="宋体" w:hint="eastAsia"/>
          <w:sz w:val="28"/>
          <w:szCs w:val="28"/>
        </w:rPr>
        <w:t>现场抽签决定知识问答题号，主持人宣布“答题开始”，同时开始计时，选手方可作答。评委分别对每位选手的回答打分。</w:t>
      </w:r>
    </w:p>
    <w:p w:rsidR="00F74B6F" w:rsidRPr="008C0366" w:rsidRDefault="00F74B6F" w:rsidP="00626D30">
      <w:pPr>
        <w:spacing w:line="360" w:lineRule="auto"/>
        <w:ind w:firstLine="420"/>
        <w:jc w:val="left"/>
        <w:rPr>
          <w:rFonts w:ascii="仿宋_GB2312" w:eastAsia="仿宋_GB2312" w:hAnsi="宋体"/>
          <w:sz w:val="28"/>
          <w:szCs w:val="28"/>
        </w:rPr>
      </w:pPr>
      <w:r w:rsidRPr="00D426ED">
        <w:rPr>
          <w:rFonts w:ascii="仿宋_GB2312" w:eastAsia="仿宋_GB2312" w:hAnsi="宋体" w:hint="eastAsia"/>
          <w:sz w:val="28"/>
          <w:szCs w:val="28"/>
        </w:rPr>
        <w:t>该环节要求选手回答过程反应灵敏，合理流畅。答题时间不超过4分钟，超时回答不给分。答题结束，选手向裁判示意“回答完毕”后离场。</w:t>
      </w:r>
    </w:p>
    <w:p w:rsidR="00F74B6F" w:rsidRPr="008C0366" w:rsidRDefault="00F74B6F" w:rsidP="00626D30">
      <w:pPr>
        <w:spacing w:line="360" w:lineRule="auto"/>
        <w:ind w:left="561"/>
        <w:jc w:val="left"/>
        <w:rPr>
          <w:rFonts w:ascii="仿宋_GB2312" w:eastAsia="仿宋_GB2312" w:hAnsi="宋体"/>
          <w:sz w:val="28"/>
          <w:szCs w:val="28"/>
        </w:rPr>
      </w:pPr>
      <w:r w:rsidRPr="008C0366">
        <w:rPr>
          <w:rFonts w:ascii="仿宋_GB2312" w:eastAsia="仿宋_GB2312" w:hAnsi="宋体" w:hint="eastAsia"/>
          <w:sz w:val="28"/>
          <w:szCs w:val="28"/>
        </w:rPr>
        <w:t>3.创新茶艺技能展示</w:t>
      </w:r>
    </w:p>
    <w:p w:rsidR="00F74B6F" w:rsidRPr="00D426ED" w:rsidRDefault="00F74B6F" w:rsidP="00626D30">
      <w:pPr>
        <w:spacing w:line="360" w:lineRule="auto"/>
        <w:ind w:firstLine="420"/>
        <w:jc w:val="left"/>
        <w:rPr>
          <w:rFonts w:ascii="仿宋_GB2312" w:eastAsia="仿宋_GB2312" w:hAnsi="宋体"/>
          <w:sz w:val="28"/>
          <w:szCs w:val="28"/>
        </w:rPr>
      </w:pPr>
      <w:r w:rsidRPr="008C0366">
        <w:rPr>
          <w:rFonts w:ascii="仿宋_GB2312" w:eastAsia="仿宋_GB2312" w:hAnsi="宋体" w:hint="eastAsia"/>
          <w:sz w:val="28"/>
          <w:szCs w:val="28"/>
        </w:rPr>
        <w:t>参赛选手在候赛室签到后，抽签决定比赛顺序。</w:t>
      </w:r>
      <w:r w:rsidRPr="00D426ED">
        <w:rPr>
          <w:rFonts w:ascii="仿宋_GB2312" w:eastAsia="仿宋_GB2312" w:hAnsi="宋体" w:hint="eastAsia"/>
          <w:sz w:val="28"/>
          <w:szCs w:val="28"/>
        </w:rPr>
        <w:t>工作人员根据出场顺序引领选手进入考场，待比赛指令发出后立即开始比赛。选手进场前需备好热水、器具，待比赛指令发出后立即开始比赛。参赛选手自选茶艺，设定主题、茶席，将解说、表演、泡茶融入其中，创作背景音乐、茶具、茶叶、服装、桌布等有关参赛用品选手赛前自备，竞赛时以参赛院校为单位，全部参赛选手共同完成一个创新茶艺竞技比赛作品（每个参赛院校只表演一个创新茶艺作品，但必须由该参赛院</w:t>
      </w:r>
      <w:r w:rsidRPr="00D426ED">
        <w:rPr>
          <w:rFonts w:ascii="仿宋_GB2312" w:eastAsia="仿宋_GB2312" w:hAnsi="宋体" w:hint="eastAsia"/>
          <w:sz w:val="28"/>
          <w:szCs w:val="28"/>
        </w:rPr>
        <w:lastRenderedPageBreak/>
        <w:t>校的全部参赛选手共同参与），评委分别根据每位选手的表现，从创新性、茶汤质量、茶艺演示、茶水具配置、解说、时间几方面进行打分。</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注：由于现场设备故障影响选手正常比赛的，由比赛领队和裁判组交涉，经裁判组同意后，选手可以将此环节重新展示，裁判组重新打分；个人失误影响比赛的不允许重新展示。为保证公平，选手在任何一个环节均不得透露自己的学校名称、参赛队名称及个人姓名等信息，否则每次扣10分。</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四、比赛场地与设备</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（一）竞赛场地</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竞赛场地由大会指定，并保证良好的采光、照明和通风，提供稳定的水、电。</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（二）比赛设备</w:t>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t>指定茶艺技能展示竞赛设备由主办方提供（见附件1），其他比赛所需设备各参赛队自备。</w:t>
      </w:r>
    </w:p>
    <w:p w:rsidR="00A248B7" w:rsidRPr="00D426ED" w:rsidRDefault="00A248B7" w:rsidP="00626D30">
      <w:pPr>
        <w:widowControl/>
        <w:spacing w:line="360" w:lineRule="auto"/>
        <w:jc w:val="left"/>
        <w:rPr>
          <w:rFonts w:ascii="仿宋_GB2312" w:eastAsia="仿宋_GB2312" w:hAnsi="宋体"/>
          <w:sz w:val="28"/>
          <w:szCs w:val="28"/>
        </w:rPr>
      </w:pPr>
      <w:r w:rsidRPr="00D426ED">
        <w:rPr>
          <w:rFonts w:ascii="仿宋_GB2312" w:eastAsia="仿宋_GB2312" w:hAnsi="宋体"/>
          <w:sz w:val="28"/>
          <w:szCs w:val="28"/>
        </w:rPr>
        <w:br w:type="page"/>
      </w:r>
    </w:p>
    <w:p w:rsidR="00F74B6F" w:rsidRPr="00D426ED" w:rsidRDefault="00F74B6F" w:rsidP="00626D30">
      <w:pPr>
        <w:spacing w:line="360" w:lineRule="auto"/>
        <w:ind w:firstLineChars="200" w:firstLine="560"/>
        <w:jc w:val="left"/>
        <w:rPr>
          <w:rFonts w:ascii="仿宋_GB2312" w:eastAsia="仿宋_GB2312" w:hAnsi="宋体"/>
          <w:sz w:val="28"/>
          <w:szCs w:val="28"/>
        </w:rPr>
      </w:pPr>
      <w:r w:rsidRPr="00D426ED">
        <w:rPr>
          <w:rFonts w:ascii="仿宋_GB2312" w:eastAsia="仿宋_GB2312" w:hAnsi="宋体" w:hint="eastAsia"/>
          <w:sz w:val="28"/>
          <w:szCs w:val="28"/>
        </w:rPr>
        <w:lastRenderedPageBreak/>
        <w:t>五、评分办法</w:t>
      </w:r>
    </w:p>
    <w:p w:rsidR="00F74B6F" w:rsidRPr="008C0366" w:rsidRDefault="00F74B6F" w:rsidP="00626D30">
      <w:pPr>
        <w:adjustRightInd w:val="0"/>
        <w:snapToGrid w:val="0"/>
        <w:spacing w:line="360" w:lineRule="auto"/>
        <w:ind w:firstLineChars="200" w:firstLine="560"/>
        <w:jc w:val="left"/>
        <w:rPr>
          <w:rFonts w:ascii="仿宋_GB2312" w:eastAsia="仿宋_GB2312" w:hAnsi="宋体"/>
          <w:iCs/>
          <w:color w:val="000000"/>
          <w:kern w:val="0"/>
          <w:sz w:val="28"/>
          <w:szCs w:val="28"/>
        </w:rPr>
      </w:pPr>
      <w:r w:rsidRPr="00D426ED">
        <w:rPr>
          <w:rFonts w:ascii="仿宋_GB2312" w:eastAsia="仿宋_GB2312" w:hAnsi="宋体" w:hint="eastAsia"/>
          <w:sz w:val="28"/>
          <w:szCs w:val="28"/>
        </w:rPr>
        <w:t>竞赛总成绩由指定茶艺技能展示、理论知识问答和创新茶艺技能展示三部分成绩组成，合计100分。裁判根据评分标准为每位选手</w:t>
      </w:r>
      <w:r w:rsidRPr="008C0366">
        <w:rPr>
          <w:rFonts w:ascii="仿宋_GB2312" w:eastAsia="仿宋_GB2312" w:hAnsi="宋体" w:hint="eastAsia"/>
          <w:iCs/>
          <w:color w:val="000000"/>
          <w:kern w:val="0"/>
          <w:sz w:val="28"/>
          <w:szCs w:val="28"/>
          <w:lang w:val="zh-CN"/>
        </w:rPr>
        <w:t>评分，分值保留至小数点后一位。</w:t>
      </w:r>
      <w:r w:rsidRPr="008C0366">
        <w:rPr>
          <w:rFonts w:ascii="仿宋_GB2312" w:eastAsia="仿宋_GB2312" w:hAnsi="宋体" w:hint="eastAsia"/>
          <w:iCs/>
          <w:color w:val="000000"/>
          <w:kern w:val="0"/>
          <w:sz w:val="28"/>
          <w:szCs w:val="28"/>
        </w:rPr>
        <w:t>每位裁判所给分数求和平均后的分值为该选手得分，平均数</w:t>
      </w:r>
      <w:r w:rsidRPr="008C0366">
        <w:rPr>
          <w:rFonts w:ascii="仿宋_GB2312" w:eastAsia="仿宋_GB2312" w:hAnsi="宋体" w:hint="eastAsia"/>
          <w:iCs/>
          <w:color w:val="000000"/>
          <w:kern w:val="0"/>
          <w:sz w:val="28"/>
          <w:szCs w:val="28"/>
          <w:lang w:val="zh-CN"/>
        </w:rPr>
        <w:t>保留至小数点后两位</w:t>
      </w:r>
      <w:r w:rsidRPr="008C0366">
        <w:rPr>
          <w:rFonts w:ascii="仿宋_GB2312" w:eastAsia="仿宋_GB2312" w:hAnsi="宋体" w:hint="eastAsia"/>
          <w:iCs/>
          <w:color w:val="000000"/>
          <w:kern w:val="0"/>
          <w:sz w:val="28"/>
          <w:szCs w:val="28"/>
        </w:rPr>
        <w:t>。团队总成绩相同的情况下，以创新茶艺竞技成绩、指定茶艺竞技成绩、理论问答成绩的顺序，较高者排名在前；均完全相同者，名次并列。比赛成绩按大赛组委会规定公布。</w:t>
      </w:r>
    </w:p>
    <w:p w:rsidR="00F74B6F" w:rsidRPr="008C0366" w:rsidRDefault="00F74B6F" w:rsidP="00626D30">
      <w:pPr>
        <w:spacing w:line="360" w:lineRule="auto"/>
        <w:ind w:firstLineChars="200" w:firstLine="560"/>
        <w:rPr>
          <w:rFonts w:ascii="仿宋_GB2312" w:eastAsia="仿宋_GB2312" w:hAnsi="宋体" w:cs="黑体"/>
          <w:bCs/>
          <w:sz w:val="28"/>
          <w:szCs w:val="28"/>
        </w:rPr>
      </w:pPr>
      <w:r w:rsidRPr="008C0366">
        <w:rPr>
          <w:rFonts w:ascii="仿宋_GB2312" w:eastAsia="仿宋_GB2312" w:hAnsi="宋体" w:cs="黑体" w:hint="eastAsia"/>
          <w:bCs/>
          <w:sz w:val="28"/>
          <w:szCs w:val="28"/>
        </w:rPr>
        <w:t>六、组队与报名</w:t>
      </w:r>
    </w:p>
    <w:p w:rsidR="00F74B6F" w:rsidRPr="008C0366" w:rsidRDefault="00F74B6F" w:rsidP="00626D30">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以省辖市、省直管县（市）为单位组队，各省属职业学校单独组队。</w:t>
      </w:r>
    </w:p>
    <w:p w:rsidR="00F74B6F" w:rsidRPr="008C0366" w:rsidRDefault="00F74B6F" w:rsidP="00626D30">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每省辖市可组织学生组2队，每队限报2人，每校参赛人员不得超过1个代表队(只有1所学校开设该专业的省辖市只能各报1个代表队)；每省直管县（市）、省属职业学校每单位组织1个代表队，每队限报2人。每队选手须来自同一学校。</w:t>
      </w:r>
    </w:p>
    <w:p w:rsidR="00F74B6F" w:rsidRPr="008C0366" w:rsidRDefault="00626D30" w:rsidP="00626D30">
      <w:pPr>
        <w:widowControl/>
        <w:spacing w:line="360" w:lineRule="auto"/>
        <w:ind w:right="2"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t>报名时</w:t>
      </w:r>
      <w:r w:rsidR="00F74B6F" w:rsidRPr="008C0366">
        <w:rPr>
          <w:rFonts w:ascii="仿宋_GB2312" w:eastAsia="仿宋_GB2312" w:hAnsi="宋体" w:cs="宋体" w:hint="eastAsia"/>
          <w:color w:val="000000"/>
          <w:sz w:val="28"/>
          <w:szCs w:val="28"/>
        </w:rPr>
        <w:t>将身份证复印件（正反面）和省招办录取审批表复印件各1份，与报名表一起邮寄至协办学校，电子版报名表和汇总表请发送至指定邮箱，逾期不候。选手比赛时请携带身份证和学生证原件以备查验。</w:t>
      </w:r>
    </w:p>
    <w:p w:rsidR="00F74B6F" w:rsidRPr="008C0366" w:rsidRDefault="00F74B6F" w:rsidP="00626D30">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各省辖市、省直管县（市）、省属职业学校要严格进行资格审查，选送符合条件的选手报名参加本赛项比赛。</w:t>
      </w:r>
    </w:p>
    <w:p w:rsidR="00F74B6F" w:rsidRPr="00661E52" w:rsidRDefault="00F74B6F" w:rsidP="00661E52">
      <w:pPr>
        <w:spacing w:line="360" w:lineRule="auto"/>
        <w:ind w:firstLineChars="200" w:firstLine="560"/>
        <w:rPr>
          <w:rFonts w:ascii="仿宋_GB2312" w:eastAsia="仿宋_GB2312" w:hAnsi="宋体"/>
          <w:bCs/>
          <w:sz w:val="28"/>
          <w:szCs w:val="28"/>
        </w:rPr>
      </w:pPr>
      <w:r w:rsidRPr="00661E52">
        <w:rPr>
          <w:rFonts w:ascii="仿宋_GB2312" w:eastAsia="仿宋_GB2312" w:hAnsi="宋体" w:cs="黑体" w:hint="eastAsia"/>
          <w:bCs/>
          <w:sz w:val="28"/>
          <w:szCs w:val="28"/>
        </w:rPr>
        <w:lastRenderedPageBreak/>
        <w:t>七、比赛时间和地点</w:t>
      </w:r>
    </w:p>
    <w:p w:rsidR="00F74B6F" w:rsidRPr="008C0366" w:rsidRDefault="00F74B6F" w:rsidP="00626D30">
      <w:pPr>
        <w:spacing w:line="360" w:lineRule="auto"/>
        <w:ind w:firstLineChars="200" w:firstLine="560"/>
        <w:rPr>
          <w:rFonts w:ascii="仿宋_GB2312" w:eastAsia="仿宋_GB2312"/>
          <w:sz w:val="28"/>
          <w:szCs w:val="28"/>
        </w:rPr>
      </w:pPr>
      <w:r w:rsidRPr="008C0366">
        <w:rPr>
          <w:rFonts w:ascii="仿宋_GB2312" w:eastAsia="仿宋_GB2312" w:hAnsi="宋体" w:cs="宋体" w:hint="eastAsia"/>
          <w:sz w:val="28"/>
          <w:szCs w:val="28"/>
        </w:rPr>
        <w:t>1.协办单位：平顶山市文化旅游学校</w:t>
      </w:r>
    </w:p>
    <w:p w:rsidR="00F74B6F" w:rsidRPr="00D426ED" w:rsidRDefault="00F74B6F" w:rsidP="00626D30">
      <w:pPr>
        <w:widowControl/>
        <w:spacing w:line="360" w:lineRule="auto"/>
        <w:ind w:right="2" w:firstLineChars="200" w:firstLine="560"/>
        <w:rPr>
          <w:rFonts w:ascii="仿宋_GB2312" w:eastAsia="仿宋_GB2312" w:hAnsi="宋体" w:cs="宋体"/>
          <w:sz w:val="28"/>
          <w:szCs w:val="28"/>
        </w:rPr>
      </w:pPr>
      <w:r w:rsidRPr="008C0366">
        <w:rPr>
          <w:rFonts w:ascii="仿宋_GB2312" w:eastAsia="仿宋_GB2312" w:hAnsi="宋体" w:cs="宋体" w:hint="eastAsia"/>
          <w:color w:val="000000"/>
          <w:sz w:val="28"/>
          <w:szCs w:val="28"/>
        </w:rPr>
        <w:t xml:space="preserve">2.比赛时间： </w:t>
      </w:r>
      <w:r w:rsidRPr="00D426ED">
        <w:rPr>
          <w:rFonts w:ascii="仿宋_GB2312" w:eastAsia="仿宋_GB2312" w:hAnsi="宋体" w:cs="宋体" w:hint="eastAsia"/>
          <w:sz w:val="28"/>
          <w:szCs w:val="28"/>
        </w:rPr>
        <w:t>2017年10月13日报到,14-15日比赛</w:t>
      </w:r>
    </w:p>
    <w:p w:rsidR="00F74B6F" w:rsidRPr="008C0366" w:rsidRDefault="00F74B6F" w:rsidP="00626D30">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3.比赛地点：平顶山市文化旅游学校（平顶山教育学院）凌云校区</w:t>
      </w:r>
    </w:p>
    <w:p w:rsidR="00F74B6F" w:rsidRPr="008C0366" w:rsidRDefault="00F74B6F" w:rsidP="00626D30">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4.联系方式：</w:t>
      </w:r>
    </w:p>
    <w:p w:rsidR="00F74B6F" w:rsidRPr="008C0366" w:rsidRDefault="00F74B6F" w:rsidP="00626D30">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联系人：朱艳燕    0375-2868621  13781849822</w:t>
      </w:r>
    </w:p>
    <w:p w:rsidR="00F74B6F" w:rsidRPr="008C0366" w:rsidRDefault="00F74B6F" w:rsidP="00626D30">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邮编：467000</w:t>
      </w:r>
    </w:p>
    <w:p w:rsidR="00F74B6F" w:rsidRPr="008C0366" w:rsidRDefault="00F74B6F" w:rsidP="00626D30">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大赛专用电子邮箱：13303755366@163.com</w:t>
      </w:r>
    </w:p>
    <w:p w:rsidR="00F74B6F" w:rsidRPr="008C0366" w:rsidRDefault="00F74B6F" w:rsidP="00626D30">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邮寄地址：平顶山市建设路西240号平顶山教育学院凌云校区</w:t>
      </w:r>
    </w:p>
    <w:p w:rsidR="00F74B6F" w:rsidRPr="008C0366" w:rsidRDefault="00F74B6F" w:rsidP="00626D30">
      <w:pPr>
        <w:spacing w:line="360" w:lineRule="auto"/>
        <w:ind w:firstLineChars="200" w:firstLine="560"/>
        <w:rPr>
          <w:rFonts w:ascii="仿宋_GB2312" w:eastAsia="仿宋_GB2312" w:hAnsi="宋体" w:cs="宋体"/>
          <w:sz w:val="28"/>
          <w:szCs w:val="28"/>
        </w:rPr>
      </w:pPr>
      <w:r w:rsidRPr="008C0366">
        <w:rPr>
          <w:rFonts w:ascii="仿宋_GB2312" w:eastAsia="仿宋_GB2312" w:hAnsi="宋体" w:cs="宋体" w:hint="eastAsia"/>
          <w:sz w:val="28"/>
          <w:szCs w:val="28"/>
        </w:rPr>
        <w:t>学校网址：http://www.pdsjyxy.com</w:t>
      </w:r>
    </w:p>
    <w:p w:rsidR="00F74B6F" w:rsidRPr="008C0366" w:rsidRDefault="00F74B6F" w:rsidP="00626D30">
      <w:pPr>
        <w:spacing w:line="360" w:lineRule="auto"/>
        <w:ind w:firstLineChars="200" w:firstLine="560"/>
        <w:rPr>
          <w:rFonts w:ascii="仿宋_GB2312" w:eastAsia="仿宋_GB2312"/>
          <w:sz w:val="28"/>
          <w:szCs w:val="28"/>
        </w:rPr>
      </w:pPr>
      <w:r w:rsidRPr="008C0366">
        <w:rPr>
          <w:rFonts w:ascii="仿宋_GB2312" w:eastAsia="仿宋_GB2312" w:hint="eastAsia"/>
          <w:sz w:val="28"/>
          <w:szCs w:val="28"/>
        </w:rPr>
        <w:t>请扫描下方二维码关注平顶山教育学院官方微信公众号“平顶山教育学院”，相关具体比赛通知将通过官方微信公众号发布，请及时查看。</w:t>
      </w:r>
    </w:p>
    <w:p w:rsidR="00F74B6F" w:rsidRPr="008C0366" w:rsidRDefault="00F74B6F" w:rsidP="00F74B6F">
      <w:pPr>
        <w:rPr>
          <w:rFonts w:ascii="仿宋_GB2312" w:eastAsia="仿宋_GB2312"/>
          <w:sz w:val="28"/>
          <w:szCs w:val="28"/>
        </w:rPr>
      </w:pPr>
      <w:r w:rsidRPr="008C0366">
        <w:rPr>
          <w:rFonts w:ascii="仿宋_GB2312" w:eastAsia="仿宋_GB2312" w:hint="eastAsia"/>
          <w:noProof/>
          <w:sz w:val="28"/>
          <w:szCs w:val="28"/>
        </w:rPr>
        <w:drawing>
          <wp:inline distT="0" distB="0" distL="0" distR="0">
            <wp:extent cx="1019175" cy="9810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截图20170217104251.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1019175" cy="981075"/>
                    </a:xfrm>
                    <a:prstGeom prst="rect">
                      <a:avLst/>
                    </a:prstGeom>
                  </pic:spPr>
                </pic:pic>
              </a:graphicData>
            </a:graphic>
          </wp:inline>
        </w:drawing>
      </w:r>
    </w:p>
    <w:p w:rsidR="00F74B6F" w:rsidRPr="008C0366" w:rsidRDefault="00F74B6F" w:rsidP="00F74B6F">
      <w:pPr>
        <w:rPr>
          <w:rFonts w:ascii="仿宋_GB2312" w:eastAsia="仿宋_GB2312" w:hAnsi="Times New Roman"/>
          <w:sz w:val="28"/>
          <w:szCs w:val="28"/>
        </w:rPr>
      </w:pPr>
    </w:p>
    <w:p w:rsidR="00F74B6F" w:rsidRPr="008C0366" w:rsidRDefault="00F74B6F" w:rsidP="00F74B6F">
      <w:pPr>
        <w:rPr>
          <w:rFonts w:ascii="仿宋_GB2312" w:eastAsia="仿宋_GB2312" w:hAnsi="Times New Roman"/>
          <w:sz w:val="28"/>
          <w:szCs w:val="28"/>
        </w:rPr>
      </w:pPr>
    </w:p>
    <w:p w:rsidR="00F74B6F" w:rsidRPr="008C0366" w:rsidRDefault="00F74B6F" w:rsidP="00F74B6F">
      <w:pPr>
        <w:rPr>
          <w:rFonts w:ascii="仿宋_GB2312" w:eastAsia="仿宋_GB2312" w:hAnsi="Times New Roman"/>
          <w:sz w:val="28"/>
          <w:szCs w:val="28"/>
        </w:rPr>
        <w:sectPr w:rsidR="00F74B6F" w:rsidRPr="008C0366">
          <w:headerReference w:type="default" r:id="rId67"/>
          <w:footerReference w:type="default" r:id="rId68"/>
          <w:pgSz w:w="11906" w:h="16838"/>
          <w:pgMar w:top="1440" w:right="1800" w:bottom="1440" w:left="1800" w:header="851" w:footer="992" w:gutter="0"/>
          <w:cols w:space="720"/>
          <w:docGrid w:type="lines" w:linePitch="312"/>
        </w:sectPr>
      </w:pPr>
    </w:p>
    <w:p w:rsidR="00F74B6F" w:rsidRPr="008C0366" w:rsidRDefault="00F74B6F" w:rsidP="00F74B6F">
      <w:pPr>
        <w:jc w:val="left"/>
        <w:rPr>
          <w:rFonts w:ascii="仿宋_GB2312" w:eastAsia="仿宋_GB2312" w:hAnsi="Times New Roman"/>
          <w:b/>
          <w:color w:val="000000"/>
          <w:sz w:val="28"/>
          <w:szCs w:val="28"/>
        </w:rPr>
      </w:pPr>
      <w:r w:rsidRPr="008C0366">
        <w:rPr>
          <w:rFonts w:ascii="仿宋_GB2312" w:eastAsia="仿宋_GB2312" w:hAnsi="Times New Roman" w:hint="eastAsia"/>
          <w:b/>
          <w:color w:val="000000"/>
          <w:sz w:val="28"/>
          <w:szCs w:val="28"/>
        </w:rPr>
        <w:lastRenderedPageBreak/>
        <w:t xml:space="preserve">附件1 </w:t>
      </w:r>
    </w:p>
    <w:p w:rsidR="00F74B6F" w:rsidRPr="008C0366" w:rsidRDefault="00F74B6F" w:rsidP="008C0366">
      <w:pPr>
        <w:ind w:firstLineChars="800" w:firstLine="2240"/>
        <w:jc w:val="left"/>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指定茶艺展示设备清单</w:t>
      </w:r>
    </w:p>
    <w:tbl>
      <w:tblPr>
        <w:tblW w:w="9415" w:type="dxa"/>
        <w:jc w:val="center"/>
        <w:shd w:val="clear" w:color="auto" w:fill="BBBBAC"/>
        <w:tblLayout w:type="fixed"/>
        <w:tblCellMar>
          <w:left w:w="0" w:type="dxa"/>
          <w:right w:w="0" w:type="dxa"/>
        </w:tblCellMar>
        <w:tblLook w:val="04A0"/>
      </w:tblPr>
      <w:tblGrid>
        <w:gridCol w:w="709"/>
        <w:gridCol w:w="2758"/>
        <w:gridCol w:w="2234"/>
        <w:gridCol w:w="695"/>
        <w:gridCol w:w="3019"/>
      </w:tblGrid>
      <w:tr w:rsidR="00F74B6F" w:rsidRPr="008C0366" w:rsidTr="0087454A">
        <w:trPr>
          <w:trHeight w:val="15"/>
          <w:jc w:val="center"/>
        </w:trPr>
        <w:tc>
          <w:tcPr>
            <w:tcW w:w="70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b/>
                <w:bCs/>
                <w:color w:val="000000"/>
                <w:kern w:val="0"/>
                <w:sz w:val="28"/>
                <w:szCs w:val="28"/>
              </w:rPr>
              <w:t>序号</w:t>
            </w:r>
          </w:p>
        </w:tc>
        <w:tc>
          <w:tcPr>
            <w:tcW w:w="2758" w:type="dxa"/>
            <w:tcBorders>
              <w:top w:val="single" w:sz="8" w:space="0" w:color="auto"/>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b/>
                <w:bCs/>
                <w:color w:val="000000"/>
                <w:kern w:val="0"/>
                <w:sz w:val="28"/>
                <w:szCs w:val="28"/>
              </w:rPr>
              <w:t>名称</w:t>
            </w:r>
          </w:p>
        </w:tc>
        <w:tc>
          <w:tcPr>
            <w:tcW w:w="2234" w:type="dxa"/>
            <w:tcBorders>
              <w:top w:val="single" w:sz="8" w:space="0" w:color="auto"/>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b/>
                <w:bCs/>
                <w:color w:val="000000"/>
                <w:kern w:val="0"/>
                <w:sz w:val="28"/>
                <w:szCs w:val="28"/>
              </w:rPr>
              <w:t>规格型号（cm）</w:t>
            </w:r>
          </w:p>
        </w:tc>
        <w:tc>
          <w:tcPr>
            <w:tcW w:w="695" w:type="dxa"/>
            <w:tcBorders>
              <w:top w:val="single" w:sz="8" w:space="0" w:color="auto"/>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b/>
                <w:bCs/>
                <w:color w:val="000000"/>
                <w:kern w:val="0"/>
                <w:sz w:val="28"/>
                <w:szCs w:val="28"/>
              </w:rPr>
            </w:pPr>
            <w:r w:rsidRPr="008C0366">
              <w:rPr>
                <w:rFonts w:ascii="仿宋_GB2312" w:eastAsia="仿宋_GB2312" w:hAnsi="Tahoma" w:cs="Tahoma" w:hint="eastAsia"/>
                <w:b/>
                <w:bCs/>
                <w:color w:val="000000"/>
                <w:kern w:val="0"/>
                <w:sz w:val="28"/>
                <w:szCs w:val="28"/>
              </w:rPr>
              <w:t>每组</w:t>
            </w:r>
          </w:p>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b/>
                <w:bCs/>
                <w:color w:val="000000"/>
                <w:kern w:val="0"/>
                <w:sz w:val="28"/>
                <w:szCs w:val="28"/>
              </w:rPr>
              <w:t>数量</w:t>
            </w:r>
          </w:p>
        </w:tc>
        <w:tc>
          <w:tcPr>
            <w:tcW w:w="3019" w:type="dxa"/>
            <w:tcBorders>
              <w:top w:val="single" w:sz="8" w:space="0" w:color="auto"/>
              <w:left w:val="outset" w:sz="6" w:space="0" w:color="000000"/>
              <w:bottom w:val="single" w:sz="8" w:space="0" w:color="auto"/>
              <w:right w:val="single" w:sz="8" w:space="0" w:color="auto"/>
            </w:tcBorders>
            <w:shd w:val="clear" w:color="auto" w:fill="FFFFFF"/>
          </w:tcPr>
          <w:p w:rsidR="00F74B6F" w:rsidRPr="008C0366" w:rsidRDefault="00F74B6F" w:rsidP="0087454A">
            <w:pPr>
              <w:spacing w:before="270" w:after="270" w:line="15" w:lineRule="atLeast"/>
              <w:ind w:firstLine="75"/>
              <w:jc w:val="center"/>
              <w:rPr>
                <w:rFonts w:ascii="仿宋_GB2312" w:eastAsia="仿宋_GB2312" w:hAnsi="Tahoma" w:cs="Tahoma"/>
                <w:b/>
                <w:bCs/>
                <w:color w:val="000000"/>
                <w:kern w:val="0"/>
                <w:sz w:val="28"/>
                <w:szCs w:val="28"/>
              </w:rPr>
            </w:pPr>
            <w:r w:rsidRPr="008C0366">
              <w:rPr>
                <w:rFonts w:ascii="仿宋_GB2312" w:eastAsia="仿宋_GB2312" w:hAnsi="Tahoma" w:cs="Tahoma" w:hint="eastAsia"/>
                <w:b/>
                <w:bCs/>
                <w:color w:val="000000"/>
                <w:kern w:val="0"/>
                <w:sz w:val="28"/>
                <w:szCs w:val="28"/>
              </w:rPr>
              <w:t>示例图</w:t>
            </w:r>
          </w:p>
        </w:tc>
      </w:tr>
      <w:tr w:rsidR="00F74B6F" w:rsidRPr="008C0366" w:rsidTr="0087454A">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1</w:t>
            </w:r>
          </w:p>
        </w:tc>
        <w:tc>
          <w:tcPr>
            <w:tcW w:w="2758"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长条桌</w:t>
            </w:r>
          </w:p>
        </w:tc>
        <w:tc>
          <w:tcPr>
            <w:tcW w:w="2234"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长120×宽45×高75</w:t>
            </w:r>
          </w:p>
        </w:tc>
        <w:tc>
          <w:tcPr>
            <w:tcW w:w="695"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1</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F74B6F" w:rsidRPr="008C0366" w:rsidRDefault="00F74B6F" w:rsidP="0087454A">
            <w:pPr>
              <w:jc w:val="left"/>
              <w:rPr>
                <w:rFonts w:ascii="仿宋_GB2312" w:eastAsia="仿宋_GB2312" w:hAnsi="宋体" w:cs="宋体"/>
                <w:color w:val="000000"/>
                <w:kern w:val="0"/>
                <w:sz w:val="28"/>
                <w:szCs w:val="28"/>
              </w:rPr>
            </w:pPr>
          </w:p>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宋体" w:cs="宋体" w:hint="eastAsia"/>
                <w:noProof/>
                <w:color w:val="000000"/>
                <w:kern w:val="0"/>
                <w:sz w:val="28"/>
                <w:szCs w:val="28"/>
              </w:rPr>
              <w:drawing>
                <wp:inline distT="0" distB="0" distL="0" distR="0">
                  <wp:extent cx="1704975" cy="1175385"/>
                  <wp:effectExtent l="0" t="0" r="9525" b="5715"/>
                  <wp:docPr id="4" name="图片 4" descr="C:\Documents and Settings\Administrator\Application Data\Tencent\Users\75355762\QQ\WinTemp\RichOle\X{JLX_AF7TAHC)40NVTO(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Documents and Settings\Administrator\Application Data\Tencent\Users\75355762\QQ\WinTemp\RichOle\X{JLX_AF7TAHC)40NVTO(1O.png"/>
                          <pic:cNvPicPr>
                            <a:picLocks noChangeAspect="1" noChangeArrowheads="1"/>
                          </pic:cNvPicPr>
                        </pic:nvPicPr>
                        <pic:blipFill>
                          <a:blip r:embed="rId69" cstate="print"/>
                          <a:srcRect/>
                          <a:stretch>
                            <a:fillRect/>
                          </a:stretch>
                        </pic:blipFill>
                        <pic:spPr>
                          <a:xfrm>
                            <a:off x="0" y="0"/>
                            <a:ext cx="1704975" cy="1175385"/>
                          </a:xfrm>
                          <a:prstGeom prst="rect">
                            <a:avLst/>
                          </a:prstGeom>
                          <a:noFill/>
                          <a:ln w="9525">
                            <a:noFill/>
                            <a:miter lim="800000"/>
                            <a:headEnd/>
                            <a:tailEnd/>
                          </a:ln>
                        </pic:spPr>
                      </pic:pic>
                    </a:graphicData>
                  </a:graphic>
                </wp:inline>
              </w:drawing>
            </w:r>
          </w:p>
        </w:tc>
      </w:tr>
      <w:tr w:rsidR="00F74B6F" w:rsidRPr="008C0366" w:rsidTr="0087454A">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2</w:t>
            </w:r>
          </w:p>
        </w:tc>
        <w:tc>
          <w:tcPr>
            <w:tcW w:w="2758"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双层茶盘</w:t>
            </w:r>
          </w:p>
        </w:tc>
        <w:tc>
          <w:tcPr>
            <w:tcW w:w="2234"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长38.5×宽27×高6.5</w:t>
            </w:r>
          </w:p>
        </w:tc>
        <w:tc>
          <w:tcPr>
            <w:tcW w:w="695"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1</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F74B6F" w:rsidRPr="008C0366" w:rsidRDefault="00F74B6F" w:rsidP="0087454A">
            <w:pPr>
              <w:jc w:val="center"/>
              <w:rPr>
                <w:rFonts w:ascii="仿宋_GB2312" w:eastAsia="仿宋_GB2312" w:hAnsi="Tahoma" w:cs="Tahoma"/>
                <w:color w:val="000000"/>
                <w:kern w:val="0"/>
                <w:sz w:val="28"/>
                <w:szCs w:val="28"/>
              </w:rPr>
            </w:pPr>
            <w:r w:rsidRPr="008C0366">
              <w:rPr>
                <w:rFonts w:ascii="仿宋_GB2312" w:eastAsia="仿宋_GB2312" w:hAnsi="宋体" w:cs="宋体" w:hint="eastAsia"/>
                <w:noProof/>
                <w:color w:val="000000"/>
                <w:kern w:val="0"/>
                <w:sz w:val="28"/>
                <w:szCs w:val="28"/>
              </w:rPr>
              <w:drawing>
                <wp:inline distT="0" distB="0" distL="0" distR="0">
                  <wp:extent cx="1684655" cy="90043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0" r:link="rId71" cstate="print"/>
                          <a:stretch>
                            <a:fillRect/>
                          </a:stretch>
                        </pic:blipFill>
                        <pic:spPr>
                          <a:xfrm>
                            <a:off x="0" y="0"/>
                            <a:ext cx="1684655" cy="900430"/>
                          </a:xfrm>
                          <a:prstGeom prst="rect">
                            <a:avLst/>
                          </a:prstGeom>
                          <a:noFill/>
                          <a:ln w="9525">
                            <a:noFill/>
                            <a:miter/>
                          </a:ln>
                        </pic:spPr>
                      </pic:pic>
                    </a:graphicData>
                  </a:graphic>
                </wp:inline>
              </w:drawing>
            </w:r>
          </w:p>
        </w:tc>
      </w:tr>
      <w:tr w:rsidR="00F74B6F" w:rsidRPr="008C0366" w:rsidTr="0087454A">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3</w:t>
            </w:r>
          </w:p>
        </w:tc>
        <w:tc>
          <w:tcPr>
            <w:tcW w:w="2758"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黑色随手泡烧水壶</w:t>
            </w:r>
          </w:p>
        </w:tc>
        <w:tc>
          <w:tcPr>
            <w:tcW w:w="2234"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规格700ml</w:t>
            </w:r>
          </w:p>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长17×高21</w:t>
            </w:r>
          </w:p>
          <w:p w:rsidR="00F74B6F" w:rsidRPr="008C0366" w:rsidRDefault="00F74B6F" w:rsidP="0087454A">
            <w:pPr>
              <w:spacing w:before="270" w:after="270" w:line="15" w:lineRule="atLeast"/>
              <w:rPr>
                <w:rFonts w:ascii="仿宋_GB2312" w:eastAsia="仿宋_GB2312" w:hAnsi="Tahoma" w:cs="Tahoma"/>
                <w:color w:val="000000"/>
                <w:kern w:val="0"/>
                <w:sz w:val="28"/>
                <w:szCs w:val="28"/>
              </w:rPr>
            </w:pPr>
          </w:p>
        </w:tc>
        <w:tc>
          <w:tcPr>
            <w:tcW w:w="695"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1</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F74B6F" w:rsidRPr="008C0366" w:rsidRDefault="00F74B6F" w:rsidP="0087454A">
            <w:pPr>
              <w:jc w:val="center"/>
              <w:rPr>
                <w:rFonts w:ascii="仿宋_GB2312" w:eastAsia="仿宋_GB2312" w:hAnsi="宋体" w:cs="宋体"/>
                <w:color w:val="000000"/>
                <w:kern w:val="0"/>
                <w:sz w:val="28"/>
                <w:szCs w:val="28"/>
              </w:rPr>
            </w:pPr>
            <w:r w:rsidRPr="008C0366">
              <w:rPr>
                <w:rFonts w:ascii="仿宋_GB2312" w:eastAsia="仿宋_GB2312" w:hAnsi="宋体" w:cs="宋体" w:hint="eastAsia"/>
                <w:noProof/>
                <w:color w:val="000000"/>
                <w:kern w:val="0"/>
                <w:sz w:val="28"/>
                <w:szCs w:val="28"/>
              </w:rPr>
              <w:drawing>
                <wp:inline distT="0" distB="0" distL="0" distR="0">
                  <wp:extent cx="1615440" cy="1697990"/>
                  <wp:effectExtent l="0" t="0" r="3810" b="0"/>
                  <wp:docPr id="11" name="图片 11" descr="C:\Documents and Settings\Administrator\Application Data\Tencent\Users\75355762\QQ\WinTemp\RichOle\V1}VJP$396`LPBARNTP53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Documents and Settings\Administrator\Application Data\Tencent\Users\75355762\QQ\WinTemp\RichOle\V1}VJP$396`LPBARNTP53PF.png"/>
                          <pic:cNvPicPr>
                            <a:picLocks noChangeAspect="1" noChangeArrowheads="1"/>
                          </pic:cNvPicPr>
                        </pic:nvPicPr>
                        <pic:blipFill>
                          <a:blip r:embed="rId72" cstate="print"/>
                          <a:srcRect/>
                          <a:stretch>
                            <a:fillRect/>
                          </a:stretch>
                        </pic:blipFill>
                        <pic:spPr>
                          <a:xfrm>
                            <a:off x="0" y="0"/>
                            <a:ext cx="1615440" cy="1697990"/>
                          </a:xfrm>
                          <a:prstGeom prst="rect">
                            <a:avLst/>
                          </a:prstGeom>
                          <a:noFill/>
                          <a:ln w="9525">
                            <a:noFill/>
                            <a:miter lim="800000"/>
                            <a:headEnd/>
                            <a:tailEnd/>
                          </a:ln>
                        </pic:spPr>
                      </pic:pic>
                    </a:graphicData>
                  </a:graphic>
                </wp:inline>
              </w:drawing>
            </w:r>
          </w:p>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p>
        </w:tc>
      </w:tr>
      <w:tr w:rsidR="00F74B6F" w:rsidRPr="008C0366" w:rsidTr="0087454A">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lastRenderedPageBreak/>
              <w:t>4</w:t>
            </w:r>
          </w:p>
        </w:tc>
        <w:tc>
          <w:tcPr>
            <w:tcW w:w="2758"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盖碗</w:t>
            </w:r>
          </w:p>
        </w:tc>
        <w:tc>
          <w:tcPr>
            <w:tcW w:w="2234"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规格： 150mL</w:t>
            </w:r>
          </w:p>
          <w:p w:rsidR="00F74B6F" w:rsidRPr="008C0366" w:rsidRDefault="00F74B6F" w:rsidP="0087454A">
            <w:pPr>
              <w:spacing w:before="270" w:after="270" w:line="15" w:lineRule="atLeast"/>
              <w:ind w:firstLine="75"/>
              <w:jc w:val="center"/>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高度： 8.5</w:t>
            </w:r>
          </w:p>
          <w:p w:rsidR="00F74B6F" w:rsidRPr="008C0366" w:rsidRDefault="00F74B6F" w:rsidP="0087454A">
            <w:pPr>
              <w:spacing w:before="270" w:after="270" w:line="15" w:lineRule="atLeast"/>
              <w:ind w:firstLine="75"/>
              <w:jc w:val="center"/>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直径： 9.5</w:t>
            </w:r>
          </w:p>
        </w:tc>
        <w:tc>
          <w:tcPr>
            <w:tcW w:w="695"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3</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F74B6F" w:rsidRPr="008C0366" w:rsidRDefault="00F74B6F" w:rsidP="0087454A">
            <w:pPr>
              <w:widowControl/>
              <w:jc w:val="left"/>
              <w:rPr>
                <w:rFonts w:ascii="仿宋_GB2312" w:eastAsia="仿宋_GB2312"/>
                <w:sz w:val="28"/>
                <w:szCs w:val="28"/>
              </w:rPr>
            </w:pPr>
            <w:r w:rsidRPr="008C0366">
              <w:rPr>
                <w:rFonts w:ascii="仿宋_GB2312" w:eastAsia="仿宋_GB2312" w:hAnsi="宋体" w:cs="宋体" w:hint="eastAsia"/>
                <w:noProof/>
                <w:kern w:val="0"/>
                <w:sz w:val="28"/>
                <w:szCs w:val="28"/>
              </w:rPr>
              <w:drawing>
                <wp:anchor distT="0" distB="0" distL="114300" distR="114300" simplePos="0" relativeHeight="251681792" behindDoc="0" locked="0" layoutInCell="1" allowOverlap="1">
                  <wp:simplePos x="0" y="0"/>
                  <wp:positionH relativeFrom="column">
                    <wp:posOffset>164465</wp:posOffset>
                  </wp:positionH>
                  <wp:positionV relativeFrom="paragraph">
                    <wp:posOffset>187325</wp:posOffset>
                  </wp:positionV>
                  <wp:extent cx="1617980" cy="1590675"/>
                  <wp:effectExtent l="0" t="0" r="1270" b="9525"/>
                  <wp:wrapSquare wrapText="bothSides"/>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73" cstate="print"/>
                          <a:stretch>
                            <a:fillRect/>
                          </a:stretch>
                        </pic:blipFill>
                        <pic:spPr>
                          <a:xfrm>
                            <a:off x="0" y="0"/>
                            <a:ext cx="1617980" cy="1590675"/>
                          </a:xfrm>
                          <a:prstGeom prst="rect">
                            <a:avLst/>
                          </a:prstGeom>
                          <a:noFill/>
                          <a:ln w="9525">
                            <a:noFill/>
                          </a:ln>
                        </pic:spPr>
                      </pic:pic>
                    </a:graphicData>
                  </a:graphic>
                </wp:anchor>
              </w:drawing>
            </w:r>
          </w:p>
          <w:p w:rsidR="00F74B6F" w:rsidRPr="008C0366" w:rsidRDefault="00F74B6F" w:rsidP="0087454A">
            <w:pPr>
              <w:jc w:val="center"/>
              <w:rPr>
                <w:rFonts w:ascii="仿宋_GB2312" w:eastAsia="仿宋_GB2312" w:hAnsi="Tahoma" w:cs="Tahoma"/>
                <w:color w:val="000000"/>
                <w:kern w:val="0"/>
                <w:sz w:val="28"/>
                <w:szCs w:val="28"/>
              </w:rPr>
            </w:pPr>
          </w:p>
        </w:tc>
      </w:tr>
      <w:tr w:rsidR="00F74B6F" w:rsidRPr="008C0366" w:rsidTr="0087454A">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5</w:t>
            </w:r>
          </w:p>
        </w:tc>
        <w:tc>
          <w:tcPr>
            <w:tcW w:w="2758"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品茗杯</w:t>
            </w:r>
          </w:p>
        </w:tc>
        <w:tc>
          <w:tcPr>
            <w:tcW w:w="2234"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规格：30mL</w:t>
            </w:r>
          </w:p>
          <w:p w:rsidR="00F74B6F" w:rsidRPr="008C0366" w:rsidRDefault="00F74B6F" w:rsidP="0087454A">
            <w:pPr>
              <w:spacing w:before="270" w:after="270" w:line="15" w:lineRule="atLeast"/>
              <w:ind w:firstLine="75"/>
              <w:jc w:val="center"/>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高度： 3.2</w:t>
            </w:r>
          </w:p>
          <w:p w:rsidR="00F74B6F" w:rsidRPr="008C0366" w:rsidRDefault="00F74B6F" w:rsidP="0087454A">
            <w:pPr>
              <w:spacing w:before="270" w:after="270" w:line="15" w:lineRule="atLeast"/>
              <w:ind w:firstLine="75"/>
              <w:jc w:val="center"/>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直径： 5.5</w:t>
            </w:r>
          </w:p>
        </w:tc>
        <w:tc>
          <w:tcPr>
            <w:tcW w:w="695"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F74B6F" w:rsidRPr="008C0366" w:rsidRDefault="00F74B6F" w:rsidP="0087454A">
            <w:pPr>
              <w:widowControl/>
              <w:jc w:val="left"/>
              <w:rPr>
                <w:rFonts w:ascii="仿宋_GB2312" w:eastAsia="仿宋_GB2312"/>
                <w:sz w:val="28"/>
                <w:szCs w:val="28"/>
              </w:rPr>
            </w:pPr>
          </w:p>
          <w:p w:rsidR="00F74B6F" w:rsidRPr="008C0366" w:rsidRDefault="00F74B6F" w:rsidP="0087454A">
            <w:pPr>
              <w:widowControl/>
              <w:jc w:val="left"/>
              <w:rPr>
                <w:rFonts w:ascii="仿宋_GB2312" w:eastAsia="仿宋_GB2312"/>
                <w:sz w:val="28"/>
                <w:szCs w:val="28"/>
              </w:rPr>
            </w:pPr>
            <w:r w:rsidRPr="008C0366">
              <w:rPr>
                <w:rFonts w:ascii="仿宋_GB2312" w:eastAsia="仿宋_GB2312" w:hAnsi="宋体" w:cs="宋体" w:hint="eastAsia"/>
                <w:noProof/>
                <w:kern w:val="0"/>
                <w:sz w:val="28"/>
                <w:szCs w:val="28"/>
              </w:rPr>
              <w:drawing>
                <wp:anchor distT="0" distB="0" distL="114300" distR="114300" simplePos="0" relativeHeight="251683840" behindDoc="0" locked="0" layoutInCell="1" allowOverlap="1">
                  <wp:simplePos x="0" y="0"/>
                  <wp:positionH relativeFrom="column">
                    <wp:posOffset>487680</wp:posOffset>
                  </wp:positionH>
                  <wp:positionV relativeFrom="paragraph">
                    <wp:posOffset>65405</wp:posOffset>
                  </wp:positionV>
                  <wp:extent cx="956310" cy="690880"/>
                  <wp:effectExtent l="0" t="0" r="15240" b="13970"/>
                  <wp:wrapSquare wrapText="bothSides"/>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74" cstate="print"/>
                          <a:srcRect l="2684" t="13698" r="15753" b="4865"/>
                          <a:stretch>
                            <a:fillRect/>
                          </a:stretch>
                        </pic:blipFill>
                        <pic:spPr>
                          <a:xfrm>
                            <a:off x="0" y="0"/>
                            <a:ext cx="956310" cy="690880"/>
                          </a:xfrm>
                          <a:prstGeom prst="rect">
                            <a:avLst/>
                          </a:prstGeom>
                          <a:noFill/>
                          <a:ln w="9525">
                            <a:noFill/>
                          </a:ln>
                        </pic:spPr>
                      </pic:pic>
                    </a:graphicData>
                  </a:graphic>
                </wp:anchor>
              </w:drawing>
            </w:r>
          </w:p>
          <w:p w:rsidR="00F74B6F" w:rsidRPr="008C0366" w:rsidRDefault="00F74B6F" w:rsidP="0087454A">
            <w:pPr>
              <w:widowControl/>
              <w:jc w:val="left"/>
              <w:rPr>
                <w:rFonts w:ascii="仿宋_GB2312" w:eastAsia="仿宋_GB2312"/>
                <w:sz w:val="28"/>
                <w:szCs w:val="28"/>
              </w:rPr>
            </w:pPr>
          </w:p>
          <w:p w:rsidR="00F74B6F" w:rsidRPr="008C0366" w:rsidRDefault="00F74B6F" w:rsidP="0087454A">
            <w:pPr>
              <w:widowControl/>
              <w:jc w:val="left"/>
              <w:rPr>
                <w:rFonts w:ascii="仿宋_GB2312" w:eastAsia="仿宋_GB2312"/>
                <w:sz w:val="28"/>
                <w:szCs w:val="28"/>
              </w:rPr>
            </w:pPr>
          </w:p>
          <w:p w:rsidR="00F74B6F" w:rsidRPr="008C0366" w:rsidRDefault="00F74B6F" w:rsidP="0087454A">
            <w:pPr>
              <w:jc w:val="center"/>
              <w:rPr>
                <w:rFonts w:ascii="仿宋_GB2312" w:eastAsia="仿宋_GB2312" w:hAnsi="Tahoma" w:cs="Tahoma"/>
                <w:color w:val="000000"/>
                <w:kern w:val="0"/>
                <w:sz w:val="28"/>
                <w:szCs w:val="28"/>
              </w:rPr>
            </w:pPr>
          </w:p>
        </w:tc>
      </w:tr>
      <w:tr w:rsidR="00F74B6F" w:rsidRPr="008C0366" w:rsidTr="0087454A">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6</w:t>
            </w:r>
          </w:p>
        </w:tc>
        <w:tc>
          <w:tcPr>
            <w:tcW w:w="2758"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公道杯</w:t>
            </w:r>
          </w:p>
        </w:tc>
        <w:tc>
          <w:tcPr>
            <w:tcW w:w="2234"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240" w:lineRule="atLeast"/>
              <w:ind w:firstLine="75"/>
              <w:jc w:val="center"/>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规格： 235mL</w:t>
            </w:r>
          </w:p>
          <w:p w:rsidR="00F74B6F" w:rsidRPr="008C0366" w:rsidRDefault="00F74B6F" w:rsidP="0087454A">
            <w:pPr>
              <w:spacing w:before="270" w:after="270" w:line="240" w:lineRule="atLeast"/>
              <w:ind w:firstLine="75"/>
              <w:jc w:val="center"/>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高度：9cm</w:t>
            </w:r>
          </w:p>
          <w:p w:rsidR="00F74B6F" w:rsidRPr="008C0366" w:rsidRDefault="00F74B6F" w:rsidP="0087454A">
            <w:pPr>
              <w:spacing w:before="270" w:after="270" w:line="240" w:lineRule="atLeast"/>
              <w:ind w:firstLine="75"/>
              <w:jc w:val="center"/>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 xml:space="preserve">直径： 杯口 6cm </w:t>
            </w:r>
          </w:p>
          <w:p w:rsidR="00F74B6F" w:rsidRPr="008C0366" w:rsidRDefault="00F74B6F" w:rsidP="0087454A">
            <w:pPr>
              <w:spacing w:before="270" w:after="270" w:line="240" w:lineRule="atLeast"/>
              <w:ind w:firstLine="75"/>
              <w:jc w:val="center"/>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杯底8cm</w:t>
            </w:r>
          </w:p>
        </w:tc>
        <w:tc>
          <w:tcPr>
            <w:tcW w:w="695"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F74B6F" w:rsidRPr="008C0366" w:rsidRDefault="00F74B6F" w:rsidP="0087454A">
            <w:pPr>
              <w:widowControl/>
              <w:jc w:val="left"/>
              <w:rPr>
                <w:rFonts w:ascii="仿宋_GB2312" w:eastAsia="仿宋_GB2312"/>
                <w:sz w:val="28"/>
                <w:szCs w:val="28"/>
              </w:rPr>
            </w:pPr>
            <w:r w:rsidRPr="008C0366">
              <w:rPr>
                <w:rFonts w:ascii="仿宋_GB2312" w:eastAsia="仿宋_GB2312" w:hAnsi="宋体" w:cs="宋体" w:hint="eastAsia"/>
                <w:noProof/>
                <w:kern w:val="0"/>
                <w:sz w:val="28"/>
                <w:szCs w:val="28"/>
              </w:rPr>
              <w:drawing>
                <wp:anchor distT="0" distB="0" distL="114300" distR="114300" simplePos="0" relativeHeight="251682816" behindDoc="0" locked="0" layoutInCell="1" allowOverlap="1">
                  <wp:simplePos x="0" y="0"/>
                  <wp:positionH relativeFrom="column">
                    <wp:posOffset>335915</wp:posOffset>
                  </wp:positionH>
                  <wp:positionV relativeFrom="paragraph">
                    <wp:posOffset>185420</wp:posOffset>
                  </wp:positionV>
                  <wp:extent cx="1305560" cy="1242695"/>
                  <wp:effectExtent l="0" t="0" r="8890" b="14605"/>
                  <wp:wrapSquare wrapText="bothSides"/>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75" cstate="print"/>
                          <a:stretch>
                            <a:fillRect/>
                          </a:stretch>
                        </pic:blipFill>
                        <pic:spPr>
                          <a:xfrm>
                            <a:off x="0" y="0"/>
                            <a:ext cx="1305560" cy="1242695"/>
                          </a:xfrm>
                          <a:prstGeom prst="rect">
                            <a:avLst/>
                          </a:prstGeom>
                          <a:noFill/>
                          <a:ln w="9525">
                            <a:noFill/>
                          </a:ln>
                        </pic:spPr>
                      </pic:pic>
                    </a:graphicData>
                  </a:graphic>
                </wp:anchor>
              </w:drawing>
            </w:r>
          </w:p>
          <w:p w:rsidR="00F74B6F" w:rsidRPr="008C0366" w:rsidRDefault="00F74B6F" w:rsidP="0087454A">
            <w:pPr>
              <w:jc w:val="center"/>
              <w:rPr>
                <w:rFonts w:ascii="仿宋_GB2312" w:eastAsia="仿宋_GB2312" w:hAnsi="Tahoma" w:cs="Tahoma"/>
                <w:color w:val="000000"/>
                <w:kern w:val="0"/>
                <w:sz w:val="28"/>
                <w:szCs w:val="28"/>
              </w:rPr>
            </w:pPr>
          </w:p>
        </w:tc>
      </w:tr>
      <w:tr w:rsidR="00F74B6F" w:rsidRPr="008C0366" w:rsidTr="0087454A">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7</w:t>
            </w:r>
          </w:p>
        </w:tc>
        <w:tc>
          <w:tcPr>
            <w:tcW w:w="2758"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茶滤网</w:t>
            </w:r>
          </w:p>
        </w:tc>
        <w:tc>
          <w:tcPr>
            <w:tcW w:w="2234"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240" w:lineRule="atLeast"/>
              <w:ind w:firstLine="75"/>
              <w:jc w:val="center"/>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高度：10.2cm</w:t>
            </w:r>
          </w:p>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imes New Roman" w:hint="eastAsia"/>
                <w:color w:val="000000"/>
                <w:sz w:val="28"/>
                <w:szCs w:val="28"/>
              </w:rPr>
              <w:t>直径：8.3cm</w:t>
            </w:r>
          </w:p>
        </w:tc>
        <w:tc>
          <w:tcPr>
            <w:tcW w:w="695"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F74B6F" w:rsidRPr="008C0366" w:rsidRDefault="00F74B6F" w:rsidP="0087454A">
            <w:pPr>
              <w:widowControl/>
              <w:jc w:val="left"/>
              <w:rPr>
                <w:rFonts w:ascii="仿宋_GB2312" w:eastAsia="仿宋_GB2312"/>
                <w:sz w:val="28"/>
                <w:szCs w:val="28"/>
              </w:rPr>
            </w:pPr>
            <w:r w:rsidRPr="008C0366">
              <w:rPr>
                <w:rFonts w:ascii="仿宋_GB2312" w:eastAsia="仿宋_GB2312" w:hAnsi="宋体" w:cs="宋体" w:hint="eastAsia"/>
                <w:noProof/>
                <w:kern w:val="0"/>
                <w:sz w:val="28"/>
                <w:szCs w:val="28"/>
              </w:rPr>
              <w:drawing>
                <wp:anchor distT="0" distB="0" distL="114300" distR="114300" simplePos="0" relativeHeight="251684864" behindDoc="0" locked="0" layoutInCell="1" allowOverlap="1">
                  <wp:simplePos x="0" y="0"/>
                  <wp:positionH relativeFrom="column">
                    <wp:posOffset>349885</wp:posOffset>
                  </wp:positionH>
                  <wp:positionV relativeFrom="paragraph">
                    <wp:posOffset>71120</wp:posOffset>
                  </wp:positionV>
                  <wp:extent cx="1337310" cy="1071880"/>
                  <wp:effectExtent l="0" t="0" r="15240" b="13970"/>
                  <wp:wrapSquare wrapText="bothSides"/>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76" cstate="print"/>
                          <a:srcRect r="1034" b="5804"/>
                          <a:stretch>
                            <a:fillRect/>
                          </a:stretch>
                        </pic:blipFill>
                        <pic:spPr>
                          <a:xfrm>
                            <a:off x="0" y="0"/>
                            <a:ext cx="1337310" cy="1071880"/>
                          </a:xfrm>
                          <a:prstGeom prst="rect">
                            <a:avLst/>
                          </a:prstGeom>
                          <a:noFill/>
                          <a:ln w="9525">
                            <a:noFill/>
                          </a:ln>
                        </pic:spPr>
                      </pic:pic>
                    </a:graphicData>
                  </a:graphic>
                </wp:anchor>
              </w:drawing>
            </w:r>
          </w:p>
          <w:p w:rsidR="00F74B6F" w:rsidRPr="008C0366" w:rsidRDefault="00F74B6F" w:rsidP="0087454A">
            <w:pPr>
              <w:jc w:val="center"/>
              <w:rPr>
                <w:rFonts w:ascii="仿宋_GB2312" w:eastAsia="仿宋_GB2312" w:hAnsi="Tahoma" w:cs="Tahoma"/>
                <w:color w:val="000000"/>
                <w:kern w:val="0"/>
                <w:sz w:val="28"/>
                <w:szCs w:val="28"/>
              </w:rPr>
            </w:pPr>
          </w:p>
        </w:tc>
      </w:tr>
      <w:tr w:rsidR="00F74B6F" w:rsidRPr="008C0366" w:rsidTr="0087454A">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lastRenderedPageBreak/>
              <w:t>8</w:t>
            </w:r>
          </w:p>
        </w:tc>
        <w:tc>
          <w:tcPr>
            <w:tcW w:w="2758"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茶荷</w:t>
            </w:r>
          </w:p>
        </w:tc>
        <w:tc>
          <w:tcPr>
            <w:tcW w:w="2234"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长10.4×宽8×高4</w:t>
            </w:r>
          </w:p>
        </w:tc>
        <w:tc>
          <w:tcPr>
            <w:tcW w:w="695"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1</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F74B6F" w:rsidRPr="008C0366" w:rsidRDefault="00F74B6F" w:rsidP="0087454A">
            <w:pPr>
              <w:jc w:val="center"/>
              <w:rPr>
                <w:rFonts w:ascii="仿宋_GB2312" w:eastAsia="仿宋_GB2312" w:hAnsi="Times New Roman"/>
                <w:color w:val="000000"/>
                <w:sz w:val="28"/>
                <w:szCs w:val="28"/>
              </w:rPr>
            </w:pPr>
            <w:r w:rsidRPr="008C0366">
              <w:rPr>
                <w:rFonts w:ascii="仿宋_GB2312" w:eastAsia="仿宋_GB2312" w:hAnsi="宋体" w:cs="宋体" w:hint="eastAsia"/>
                <w:noProof/>
                <w:color w:val="000000"/>
                <w:kern w:val="0"/>
                <w:sz w:val="28"/>
                <w:szCs w:val="28"/>
              </w:rPr>
              <w:drawing>
                <wp:inline distT="0" distB="0" distL="0" distR="0">
                  <wp:extent cx="1437005" cy="955675"/>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77" r:link="rId71" cstate="print"/>
                          <a:stretch>
                            <a:fillRect/>
                          </a:stretch>
                        </pic:blipFill>
                        <pic:spPr>
                          <a:xfrm>
                            <a:off x="0" y="0"/>
                            <a:ext cx="1437005" cy="955675"/>
                          </a:xfrm>
                          <a:prstGeom prst="rect">
                            <a:avLst/>
                          </a:prstGeom>
                          <a:noFill/>
                          <a:ln w="9525">
                            <a:noFill/>
                            <a:miter/>
                          </a:ln>
                        </pic:spPr>
                      </pic:pic>
                    </a:graphicData>
                  </a:graphic>
                </wp:inline>
              </w:drawing>
            </w:r>
          </w:p>
          <w:p w:rsidR="00F74B6F" w:rsidRPr="008C0366" w:rsidRDefault="00F74B6F" w:rsidP="0087454A">
            <w:pPr>
              <w:jc w:val="center"/>
              <w:rPr>
                <w:rFonts w:ascii="仿宋_GB2312" w:eastAsia="仿宋_GB2312" w:hAnsi="宋体" w:cs="宋体"/>
                <w:color w:val="000000"/>
                <w:kern w:val="0"/>
                <w:sz w:val="28"/>
                <w:szCs w:val="28"/>
              </w:rPr>
            </w:pPr>
          </w:p>
        </w:tc>
      </w:tr>
      <w:tr w:rsidR="00F74B6F" w:rsidRPr="008C0366" w:rsidTr="0087454A">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9</w:t>
            </w:r>
          </w:p>
        </w:tc>
        <w:tc>
          <w:tcPr>
            <w:tcW w:w="2758"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茶巾</w:t>
            </w:r>
          </w:p>
        </w:tc>
        <w:tc>
          <w:tcPr>
            <w:tcW w:w="2234"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imes New Roman" w:hint="eastAsia"/>
                <w:color w:val="000000"/>
                <w:sz w:val="28"/>
                <w:szCs w:val="28"/>
              </w:rPr>
              <w:t>长80×宽80</w:t>
            </w:r>
          </w:p>
        </w:tc>
        <w:tc>
          <w:tcPr>
            <w:tcW w:w="695"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1</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F74B6F" w:rsidRPr="008C0366" w:rsidRDefault="00F74B6F" w:rsidP="0087454A">
            <w:pPr>
              <w:jc w:val="center"/>
              <w:rPr>
                <w:rFonts w:ascii="仿宋_GB2312" w:eastAsia="仿宋_GB2312" w:hAnsi="宋体" w:cs="宋体"/>
                <w:color w:val="000000"/>
                <w:kern w:val="0"/>
                <w:sz w:val="28"/>
                <w:szCs w:val="28"/>
              </w:rPr>
            </w:pPr>
            <w:r w:rsidRPr="008C0366">
              <w:rPr>
                <w:rFonts w:ascii="仿宋_GB2312" w:eastAsia="仿宋_GB2312" w:hAnsi="宋体" w:cs="宋体" w:hint="eastAsia"/>
                <w:noProof/>
                <w:color w:val="000000"/>
                <w:kern w:val="0"/>
                <w:sz w:val="28"/>
                <w:szCs w:val="28"/>
              </w:rPr>
              <w:drawing>
                <wp:inline distT="0" distB="0" distL="0" distR="0">
                  <wp:extent cx="1437005" cy="1223645"/>
                  <wp:effectExtent l="0" t="0" r="0" b="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78" r:link="rId71" cstate="print"/>
                          <a:stretch>
                            <a:fillRect/>
                          </a:stretch>
                        </pic:blipFill>
                        <pic:spPr>
                          <a:xfrm>
                            <a:off x="0" y="0"/>
                            <a:ext cx="1437005" cy="1223645"/>
                          </a:xfrm>
                          <a:prstGeom prst="rect">
                            <a:avLst/>
                          </a:prstGeom>
                          <a:noFill/>
                          <a:ln w="9525">
                            <a:noFill/>
                            <a:miter/>
                          </a:ln>
                        </pic:spPr>
                      </pic:pic>
                    </a:graphicData>
                  </a:graphic>
                </wp:inline>
              </w:drawing>
            </w:r>
          </w:p>
        </w:tc>
      </w:tr>
      <w:tr w:rsidR="00F74B6F" w:rsidRPr="008C0366" w:rsidTr="0087454A">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10</w:t>
            </w:r>
          </w:p>
        </w:tc>
        <w:tc>
          <w:tcPr>
            <w:tcW w:w="2758"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茶道组</w:t>
            </w:r>
          </w:p>
        </w:tc>
        <w:tc>
          <w:tcPr>
            <w:tcW w:w="2234"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 </w:t>
            </w:r>
            <w:r w:rsidRPr="008C0366">
              <w:rPr>
                <w:rFonts w:ascii="仿宋_GB2312" w:eastAsia="仿宋_GB2312" w:hAnsi="Tahoma" w:cs="Tahoma" w:hint="eastAsia"/>
                <w:color w:val="000000"/>
                <w:kern w:val="0"/>
                <w:sz w:val="28"/>
                <w:szCs w:val="28"/>
              </w:rPr>
              <w:t>宽7</w:t>
            </w:r>
            <w:r w:rsidRPr="008C0366">
              <w:rPr>
                <w:rFonts w:ascii="仿宋_GB2312" w:eastAsia="仿宋_GB2312" w:hAnsi="Times New Roman" w:hint="eastAsia"/>
                <w:color w:val="000000"/>
                <w:sz w:val="28"/>
                <w:szCs w:val="28"/>
              </w:rPr>
              <w:t>×高20</w:t>
            </w:r>
          </w:p>
        </w:tc>
        <w:tc>
          <w:tcPr>
            <w:tcW w:w="695"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1</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F74B6F" w:rsidRPr="008C0366" w:rsidRDefault="00F74B6F" w:rsidP="0087454A">
            <w:pPr>
              <w:jc w:val="center"/>
              <w:rPr>
                <w:rFonts w:ascii="仿宋_GB2312" w:eastAsia="仿宋_GB2312" w:hAnsi="Tahoma" w:cs="Tahoma"/>
                <w:color w:val="000000"/>
                <w:kern w:val="0"/>
                <w:sz w:val="28"/>
                <w:szCs w:val="28"/>
              </w:rPr>
            </w:pPr>
            <w:r w:rsidRPr="008C0366">
              <w:rPr>
                <w:rFonts w:ascii="仿宋_GB2312" w:eastAsia="仿宋_GB2312" w:hAnsi="宋体" w:cs="宋体" w:hint="eastAsia"/>
                <w:noProof/>
                <w:color w:val="000000"/>
                <w:kern w:val="0"/>
                <w:sz w:val="28"/>
                <w:szCs w:val="28"/>
              </w:rPr>
              <w:drawing>
                <wp:inline distT="0" distB="0" distL="0" distR="0">
                  <wp:extent cx="811530" cy="1595120"/>
                  <wp:effectExtent l="0" t="0" r="7620" b="508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79" r:link="rId71" cstate="print"/>
                          <a:stretch>
                            <a:fillRect/>
                          </a:stretch>
                        </pic:blipFill>
                        <pic:spPr>
                          <a:xfrm>
                            <a:off x="0" y="0"/>
                            <a:ext cx="811530" cy="1595120"/>
                          </a:xfrm>
                          <a:prstGeom prst="rect">
                            <a:avLst/>
                          </a:prstGeom>
                          <a:noFill/>
                          <a:ln w="9525">
                            <a:noFill/>
                            <a:miter/>
                          </a:ln>
                        </pic:spPr>
                      </pic:pic>
                    </a:graphicData>
                  </a:graphic>
                </wp:inline>
              </w:drawing>
            </w:r>
          </w:p>
        </w:tc>
      </w:tr>
      <w:tr w:rsidR="00F74B6F" w:rsidRPr="008C0366" w:rsidTr="0087454A">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11</w:t>
            </w:r>
          </w:p>
        </w:tc>
        <w:tc>
          <w:tcPr>
            <w:tcW w:w="2758"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茶叶罐</w:t>
            </w:r>
          </w:p>
        </w:tc>
        <w:tc>
          <w:tcPr>
            <w:tcW w:w="2234"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imes New Roman" w:hint="eastAsia"/>
                <w:color w:val="000000"/>
                <w:sz w:val="28"/>
                <w:szCs w:val="28"/>
              </w:rPr>
              <w:t>长80×宽</w:t>
            </w:r>
            <w:r w:rsidRPr="008C0366">
              <w:rPr>
                <w:rFonts w:ascii="仿宋_GB2312" w:eastAsia="仿宋_GB2312" w:hAnsi="Tahoma" w:cs="Tahoma" w:hint="eastAsia"/>
                <w:color w:val="000000"/>
                <w:kern w:val="0"/>
                <w:sz w:val="28"/>
                <w:szCs w:val="28"/>
              </w:rPr>
              <w:t>65</w:t>
            </w:r>
            <w:r w:rsidRPr="008C0366">
              <w:rPr>
                <w:rFonts w:ascii="仿宋_GB2312" w:eastAsia="仿宋_GB2312" w:hAnsi="Tahoma" w:cs="Tahoma" w:hint="eastAsia"/>
                <w:color w:val="000000"/>
                <w:kern w:val="0"/>
                <w:sz w:val="28"/>
                <w:szCs w:val="28"/>
              </w:rPr>
              <w:t> </w:t>
            </w:r>
          </w:p>
        </w:tc>
        <w:tc>
          <w:tcPr>
            <w:tcW w:w="695"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F74B6F" w:rsidRPr="008C0366" w:rsidRDefault="00F74B6F" w:rsidP="0087454A">
            <w:pPr>
              <w:spacing w:before="270" w:after="270" w:line="15" w:lineRule="atLeast"/>
              <w:ind w:firstLine="75"/>
              <w:jc w:val="center"/>
              <w:rPr>
                <w:rFonts w:ascii="仿宋_GB2312" w:eastAsia="仿宋_GB2312" w:hAnsi="Tahoma" w:cs="Tahoma"/>
                <w:color w:val="000000"/>
                <w:kern w:val="0"/>
                <w:sz w:val="28"/>
                <w:szCs w:val="28"/>
              </w:rPr>
            </w:pPr>
            <w:r w:rsidRPr="008C0366">
              <w:rPr>
                <w:rFonts w:ascii="仿宋_GB2312" w:eastAsia="仿宋_GB2312" w:hAnsi="Tahoma" w:cs="Tahoma" w:hint="eastAsia"/>
                <w:color w:val="000000"/>
                <w:kern w:val="0"/>
                <w:sz w:val="28"/>
                <w:szCs w:val="28"/>
              </w:rPr>
              <w:t>1</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F74B6F" w:rsidRPr="008C0366" w:rsidRDefault="00F74B6F" w:rsidP="0087454A">
            <w:pPr>
              <w:jc w:val="center"/>
              <w:rPr>
                <w:rFonts w:ascii="仿宋_GB2312" w:eastAsia="仿宋_GB2312" w:hAnsi="Tahoma" w:cs="Tahoma"/>
                <w:color w:val="000000"/>
                <w:kern w:val="0"/>
                <w:sz w:val="28"/>
                <w:szCs w:val="28"/>
              </w:rPr>
            </w:pPr>
            <w:r w:rsidRPr="008C0366">
              <w:rPr>
                <w:rFonts w:ascii="仿宋_GB2312" w:eastAsia="仿宋_GB2312" w:hAnsi="Tahoma" w:cs="Tahoma" w:hint="eastAsia"/>
                <w:noProof/>
                <w:color w:val="000000"/>
                <w:kern w:val="0"/>
                <w:sz w:val="28"/>
                <w:szCs w:val="28"/>
              </w:rPr>
              <w:drawing>
                <wp:inline distT="0" distB="0" distL="0" distR="0">
                  <wp:extent cx="843280" cy="1168400"/>
                  <wp:effectExtent l="19050" t="0" r="0" b="0"/>
                  <wp:docPr id="30" name="图片 1" descr="IMG_20160317_11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0160317_111604"/>
                          <pic:cNvPicPr>
                            <a:picLocks noChangeAspect="1" noChangeArrowheads="1"/>
                          </pic:cNvPicPr>
                        </pic:nvPicPr>
                        <pic:blipFill>
                          <a:blip r:embed="rId80" cstate="print"/>
                          <a:srcRect l="10751" t="9486" r="15710" b="13664"/>
                          <a:stretch>
                            <a:fillRect/>
                          </a:stretch>
                        </pic:blipFill>
                        <pic:spPr bwMode="auto">
                          <a:xfrm>
                            <a:off x="0" y="0"/>
                            <a:ext cx="843280" cy="1168400"/>
                          </a:xfrm>
                          <a:prstGeom prst="rect">
                            <a:avLst/>
                          </a:prstGeom>
                          <a:noFill/>
                          <a:ln w="9525">
                            <a:noFill/>
                            <a:miter lim="800000"/>
                            <a:headEnd/>
                            <a:tailEnd/>
                          </a:ln>
                        </pic:spPr>
                      </pic:pic>
                    </a:graphicData>
                  </a:graphic>
                </wp:inline>
              </w:drawing>
            </w:r>
          </w:p>
        </w:tc>
      </w:tr>
    </w:tbl>
    <w:p w:rsidR="00F74B6F" w:rsidRPr="008C0366" w:rsidRDefault="00F74B6F" w:rsidP="00F74B6F">
      <w:pPr>
        <w:jc w:val="left"/>
        <w:rPr>
          <w:rFonts w:ascii="仿宋_GB2312" w:eastAsia="仿宋_GB2312" w:hAnsi="Times New Roman"/>
          <w:b/>
          <w:color w:val="000000"/>
          <w:sz w:val="28"/>
          <w:szCs w:val="28"/>
        </w:rPr>
        <w:sectPr w:rsidR="00F74B6F" w:rsidRPr="008C0366">
          <w:pgSz w:w="11906" w:h="16838"/>
          <w:pgMar w:top="1440" w:right="1800" w:bottom="1440" w:left="1800" w:header="851" w:footer="992" w:gutter="0"/>
          <w:cols w:space="720"/>
          <w:docGrid w:type="lines" w:linePitch="312"/>
        </w:sectPr>
      </w:pPr>
    </w:p>
    <w:p w:rsidR="00F74B6F" w:rsidRPr="008C0366" w:rsidRDefault="00F74B6F" w:rsidP="00F74B6F">
      <w:pPr>
        <w:jc w:val="left"/>
        <w:rPr>
          <w:rFonts w:ascii="仿宋_GB2312" w:eastAsia="仿宋_GB2312" w:hAnsi="Times New Roman"/>
          <w:b/>
          <w:color w:val="000000"/>
          <w:sz w:val="28"/>
          <w:szCs w:val="28"/>
        </w:rPr>
      </w:pPr>
      <w:r w:rsidRPr="008C0366">
        <w:rPr>
          <w:rFonts w:ascii="仿宋_GB2312" w:eastAsia="仿宋_GB2312" w:hAnsi="Times New Roman" w:hint="eastAsia"/>
          <w:b/>
          <w:color w:val="000000"/>
          <w:sz w:val="28"/>
          <w:szCs w:val="28"/>
        </w:rPr>
        <w:lastRenderedPageBreak/>
        <w:t>附件2</w:t>
      </w:r>
    </w:p>
    <w:p w:rsidR="00F74B6F" w:rsidRPr="008C0366" w:rsidRDefault="00F74B6F" w:rsidP="00F74B6F">
      <w:pPr>
        <w:jc w:val="center"/>
        <w:rPr>
          <w:rFonts w:ascii="仿宋_GB2312" w:eastAsia="仿宋_GB2312" w:hAnsi="Times New Roman"/>
          <w:b/>
          <w:color w:val="000000"/>
          <w:sz w:val="28"/>
          <w:szCs w:val="28"/>
        </w:rPr>
      </w:pPr>
      <w:r w:rsidRPr="008C0366">
        <w:rPr>
          <w:rFonts w:ascii="仿宋_GB2312" w:eastAsia="仿宋_GB2312" w:hAnsi="Times New Roman" w:hint="eastAsia"/>
          <w:b/>
          <w:color w:val="000000"/>
          <w:sz w:val="28"/>
          <w:szCs w:val="28"/>
        </w:rPr>
        <w:t>指定茶艺技能展示与理论知识问答评分表（50分）</w:t>
      </w:r>
    </w:p>
    <w:p w:rsidR="00F74B6F" w:rsidRPr="008C0366" w:rsidRDefault="00F74B6F" w:rsidP="00F74B6F">
      <w:pPr>
        <w:rPr>
          <w:rFonts w:ascii="仿宋_GB2312" w:eastAsia="仿宋_GB2312" w:hAnsi="Times New Roman"/>
          <w:sz w:val="28"/>
          <w:szCs w:val="28"/>
        </w:rPr>
      </w:pPr>
    </w:p>
    <w:p w:rsidR="00F74B6F" w:rsidRPr="008C0366" w:rsidRDefault="00F74B6F" w:rsidP="008C0366">
      <w:pPr>
        <w:ind w:firstLineChars="100" w:firstLine="280"/>
        <w:rPr>
          <w:rFonts w:ascii="仿宋_GB2312" w:eastAsia="仿宋_GB2312" w:hAnsi="Times New Roman"/>
          <w:sz w:val="28"/>
          <w:szCs w:val="28"/>
        </w:rPr>
      </w:pPr>
      <w:r w:rsidRPr="008C0366">
        <w:rPr>
          <w:rFonts w:ascii="仿宋_GB2312" w:eastAsia="仿宋_GB2312" w:hAnsi="Times New Roman" w:hint="eastAsia"/>
          <w:sz w:val="28"/>
          <w:szCs w:val="28"/>
        </w:rPr>
        <w:t>参赛序号：</w:t>
      </w:r>
    </w:p>
    <w:tbl>
      <w:tblPr>
        <w:tblW w:w="7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7"/>
        <w:gridCol w:w="1455"/>
        <w:gridCol w:w="3199"/>
        <w:gridCol w:w="1872"/>
      </w:tblGrid>
      <w:tr w:rsidR="00F74B6F" w:rsidRPr="008C0366" w:rsidTr="0087454A">
        <w:trPr>
          <w:trHeight w:val="346"/>
          <w:jc w:val="center"/>
        </w:trPr>
        <w:tc>
          <w:tcPr>
            <w:tcW w:w="1387" w:type="dxa"/>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项目</w:t>
            </w:r>
          </w:p>
        </w:tc>
        <w:tc>
          <w:tcPr>
            <w:tcW w:w="1455" w:type="dxa"/>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分值（分）</w:t>
            </w:r>
          </w:p>
        </w:tc>
        <w:tc>
          <w:tcPr>
            <w:tcW w:w="3199" w:type="dxa"/>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评分标准</w:t>
            </w:r>
          </w:p>
        </w:tc>
        <w:tc>
          <w:tcPr>
            <w:tcW w:w="1872" w:type="dxa"/>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得分</w:t>
            </w:r>
          </w:p>
        </w:tc>
      </w:tr>
      <w:tr w:rsidR="00F74B6F" w:rsidRPr="008C0366" w:rsidTr="0087454A">
        <w:trPr>
          <w:trHeight w:val="1289"/>
          <w:jc w:val="center"/>
        </w:trPr>
        <w:tc>
          <w:tcPr>
            <w:tcW w:w="1387" w:type="dxa"/>
            <w:vMerge w:val="restart"/>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仪表、仪容、礼仪</w:t>
            </w:r>
          </w:p>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10分</w:t>
            </w:r>
          </w:p>
        </w:tc>
        <w:tc>
          <w:tcPr>
            <w:tcW w:w="1455"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5</w:t>
            </w:r>
          </w:p>
        </w:tc>
        <w:tc>
          <w:tcPr>
            <w:tcW w:w="3199" w:type="dxa"/>
            <w:vAlign w:val="center"/>
          </w:tcPr>
          <w:p w:rsidR="00F74B6F" w:rsidRPr="008C0366" w:rsidRDefault="00F74B6F" w:rsidP="0087454A">
            <w:pPr>
              <w:jc w:val="left"/>
              <w:rPr>
                <w:rFonts w:ascii="仿宋_GB2312" w:eastAsia="仿宋_GB2312" w:hAnsi="Times New Roman"/>
                <w:sz w:val="28"/>
                <w:szCs w:val="28"/>
              </w:rPr>
            </w:pPr>
            <w:r w:rsidRPr="008C0366">
              <w:rPr>
                <w:rFonts w:ascii="仿宋_GB2312" w:eastAsia="仿宋_GB2312" w:hAnsi="Times New Roman" w:hint="eastAsia"/>
                <w:sz w:val="28"/>
                <w:szCs w:val="28"/>
              </w:rPr>
              <w:t>发型、服饰和妆容与茶艺表演协调，不突兀，不艳俗。</w:t>
            </w:r>
          </w:p>
        </w:tc>
        <w:tc>
          <w:tcPr>
            <w:tcW w:w="1872" w:type="dxa"/>
          </w:tcPr>
          <w:p w:rsidR="00F74B6F" w:rsidRPr="008C0366" w:rsidRDefault="00F74B6F" w:rsidP="0087454A">
            <w:pPr>
              <w:jc w:val="left"/>
              <w:rPr>
                <w:rFonts w:ascii="仿宋_GB2312" w:eastAsia="仿宋_GB2312" w:hAnsi="Times New Roman"/>
                <w:sz w:val="28"/>
                <w:szCs w:val="28"/>
              </w:rPr>
            </w:pPr>
          </w:p>
        </w:tc>
      </w:tr>
      <w:tr w:rsidR="00F74B6F" w:rsidRPr="008C0366" w:rsidTr="0087454A">
        <w:trPr>
          <w:trHeight w:val="1289"/>
          <w:jc w:val="center"/>
        </w:trPr>
        <w:tc>
          <w:tcPr>
            <w:tcW w:w="1387" w:type="dxa"/>
            <w:vMerge/>
            <w:vAlign w:val="center"/>
          </w:tcPr>
          <w:p w:rsidR="00F74B6F" w:rsidRPr="008C0366" w:rsidRDefault="00F74B6F" w:rsidP="0087454A">
            <w:pPr>
              <w:jc w:val="center"/>
              <w:rPr>
                <w:rFonts w:ascii="仿宋_GB2312" w:eastAsia="仿宋_GB2312" w:hAnsi="Times New Roman"/>
                <w:sz w:val="28"/>
                <w:szCs w:val="28"/>
              </w:rPr>
            </w:pPr>
          </w:p>
        </w:tc>
        <w:tc>
          <w:tcPr>
            <w:tcW w:w="1455"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5</w:t>
            </w:r>
          </w:p>
        </w:tc>
        <w:tc>
          <w:tcPr>
            <w:tcW w:w="3199" w:type="dxa"/>
            <w:vAlign w:val="center"/>
          </w:tcPr>
          <w:p w:rsidR="00F74B6F" w:rsidRPr="008C0366" w:rsidRDefault="00F74B6F" w:rsidP="0087454A">
            <w:pPr>
              <w:jc w:val="left"/>
              <w:rPr>
                <w:rFonts w:ascii="仿宋_GB2312" w:eastAsia="仿宋_GB2312" w:hAnsi="Times New Roman"/>
                <w:sz w:val="28"/>
                <w:szCs w:val="28"/>
              </w:rPr>
            </w:pPr>
            <w:r w:rsidRPr="008C0366">
              <w:rPr>
                <w:rFonts w:ascii="仿宋_GB2312" w:eastAsia="仿宋_GB2312" w:hAnsi="Times New Roman" w:hint="eastAsia"/>
                <w:sz w:val="28"/>
                <w:szCs w:val="28"/>
              </w:rPr>
              <w:t xml:space="preserve">表情自然得当，眼神同评委有交流，手势、站姿端正大方。 </w:t>
            </w:r>
          </w:p>
        </w:tc>
        <w:tc>
          <w:tcPr>
            <w:tcW w:w="1872" w:type="dxa"/>
          </w:tcPr>
          <w:p w:rsidR="00F74B6F" w:rsidRPr="008C0366" w:rsidRDefault="00F74B6F" w:rsidP="0087454A">
            <w:pPr>
              <w:jc w:val="left"/>
              <w:rPr>
                <w:rFonts w:ascii="仿宋_GB2312" w:eastAsia="仿宋_GB2312" w:hAnsi="Times New Roman"/>
                <w:sz w:val="28"/>
                <w:szCs w:val="28"/>
              </w:rPr>
            </w:pPr>
          </w:p>
        </w:tc>
      </w:tr>
      <w:tr w:rsidR="00F74B6F" w:rsidRPr="008C0366" w:rsidTr="0087454A">
        <w:trPr>
          <w:trHeight w:val="972"/>
          <w:jc w:val="center"/>
        </w:trPr>
        <w:tc>
          <w:tcPr>
            <w:tcW w:w="1387" w:type="dxa"/>
            <w:vMerge w:val="restart"/>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茶艺表演</w:t>
            </w:r>
          </w:p>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17分</w:t>
            </w:r>
          </w:p>
        </w:tc>
        <w:tc>
          <w:tcPr>
            <w:tcW w:w="1455"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7</w:t>
            </w:r>
          </w:p>
        </w:tc>
        <w:tc>
          <w:tcPr>
            <w:tcW w:w="3199" w:type="dxa"/>
            <w:vAlign w:val="center"/>
          </w:tcPr>
          <w:p w:rsidR="00F74B6F" w:rsidRPr="008C0366" w:rsidRDefault="00F74B6F" w:rsidP="0087454A">
            <w:pPr>
              <w:jc w:val="left"/>
              <w:rPr>
                <w:rFonts w:ascii="仿宋_GB2312" w:eastAsia="仿宋_GB2312" w:hAnsi="Times New Roman"/>
                <w:sz w:val="28"/>
                <w:szCs w:val="28"/>
              </w:rPr>
            </w:pPr>
            <w:r w:rsidRPr="008C0366">
              <w:rPr>
                <w:rFonts w:ascii="仿宋_GB2312" w:eastAsia="仿宋_GB2312" w:hAnsi="Times New Roman" w:hint="eastAsia"/>
                <w:sz w:val="28"/>
                <w:szCs w:val="28"/>
              </w:rPr>
              <w:t>冲泡程序合理，操作步骤无遗漏或颠倒。</w:t>
            </w:r>
          </w:p>
        </w:tc>
        <w:tc>
          <w:tcPr>
            <w:tcW w:w="1872" w:type="dxa"/>
          </w:tcPr>
          <w:p w:rsidR="00F74B6F" w:rsidRPr="008C0366" w:rsidRDefault="00F74B6F" w:rsidP="0087454A">
            <w:pPr>
              <w:jc w:val="left"/>
              <w:rPr>
                <w:rFonts w:ascii="仿宋_GB2312" w:eastAsia="仿宋_GB2312" w:hAnsi="Times New Roman"/>
                <w:sz w:val="28"/>
                <w:szCs w:val="28"/>
              </w:rPr>
            </w:pPr>
          </w:p>
        </w:tc>
      </w:tr>
      <w:tr w:rsidR="00F74B6F" w:rsidRPr="008C0366" w:rsidTr="0087454A">
        <w:trPr>
          <w:trHeight w:val="972"/>
          <w:jc w:val="center"/>
        </w:trPr>
        <w:tc>
          <w:tcPr>
            <w:tcW w:w="1387" w:type="dxa"/>
            <w:vMerge/>
            <w:vAlign w:val="center"/>
          </w:tcPr>
          <w:p w:rsidR="00F74B6F" w:rsidRPr="008C0366" w:rsidRDefault="00F74B6F" w:rsidP="0087454A">
            <w:pPr>
              <w:jc w:val="center"/>
              <w:rPr>
                <w:rFonts w:ascii="仿宋_GB2312" w:eastAsia="仿宋_GB2312" w:hAnsi="Times New Roman"/>
                <w:sz w:val="28"/>
                <w:szCs w:val="28"/>
              </w:rPr>
            </w:pPr>
          </w:p>
        </w:tc>
        <w:tc>
          <w:tcPr>
            <w:tcW w:w="1455"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7</w:t>
            </w:r>
          </w:p>
        </w:tc>
        <w:tc>
          <w:tcPr>
            <w:tcW w:w="3199" w:type="dxa"/>
            <w:vAlign w:val="center"/>
          </w:tcPr>
          <w:p w:rsidR="00F74B6F" w:rsidRPr="008C0366" w:rsidRDefault="00F74B6F" w:rsidP="0087454A">
            <w:pPr>
              <w:jc w:val="left"/>
              <w:rPr>
                <w:rFonts w:ascii="仿宋_GB2312" w:eastAsia="仿宋_GB2312" w:hAnsi="Times New Roman"/>
                <w:sz w:val="28"/>
                <w:szCs w:val="28"/>
              </w:rPr>
            </w:pPr>
            <w:r w:rsidRPr="008C0366">
              <w:rPr>
                <w:rFonts w:ascii="仿宋_GB2312" w:eastAsia="仿宋_GB2312" w:hAnsi="Times New Roman" w:hint="eastAsia"/>
                <w:sz w:val="28"/>
                <w:szCs w:val="28"/>
              </w:rPr>
              <w:t>泡茶过程完整，动作优美连贯。投茶量适中，茶水比适量</w:t>
            </w:r>
          </w:p>
        </w:tc>
        <w:tc>
          <w:tcPr>
            <w:tcW w:w="1872" w:type="dxa"/>
          </w:tcPr>
          <w:p w:rsidR="00F74B6F" w:rsidRPr="008C0366" w:rsidRDefault="00F74B6F" w:rsidP="0087454A">
            <w:pPr>
              <w:jc w:val="left"/>
              <w:rPr>
                <w:rFonts w:ascii="仿宋_GB2312" w:eastAsia="仿宋_GB2312" w:hAnsi="Times New Roman"/>
                <w:sz w:val="28"/>
                <w:szCs w:val="28"/>
              </w:rPr>
            </w:pPr>
          </w:p>
        </w:tc>
      </w:tr>
      <w:tr w:rsidR="00F74B6F" w:rsidRPr="008C0366" w:rsidTr="0087454A">
        <w:trPr>
          <w:trHeight w:val="972"/>
          <w:jc w:val="center"/>
        </w:trPr>
        <w:tc>
          <w:tcPr>
            <w:tcW w:w="1387" w:type="dxa"/>
            <w:vMerge/>
            <w:vAlign w:val="center"/>
          </w:tcPr>
          <w:p w:rsidR="00F74B6F" w:rsidRPr="008C0366" w:rsidRDefault="00F74B6F" w:rsidP="0087454A">
            <w:pPr>
              <w:jc w:val="center"/>
              <w:rPr>
                <w:rFonts w:ascii="仿宋_GB2312" w:eastAsia="仿宋_GB2312" w:hAnsi="Times New Roman"/>
                <w:sz w:val="28"/>
                <w:szCs w:val="28"/>
              </w:rPr>
            </w:pPr>
          </w:p>
        </w:tc>
        <w:tc>
          <w:tcPr>
            <w:tcW w:w="1455"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3</w:t>
            </w:r>
          </w:p>
        </w:tc>
        <w:tc>
          <w:tcPr>
            <w:tcW w:w="3199" w:type="dxa"/>
            <w:vAlign w:val="center"/>
          </w:tcPr>
          <w:p w:rsidR="00F74B6F" w:rsidRPr="008C0366" w:rsidRDefault="00F74B6F" w:rsidP="0087454A">
            <w:pPr>
              <w:jc w:val="left"/>
              <w:rPr>
                <w:rFonts w:ascii="仿宋_GB2312" w:eastAsia="仿宋_GB2312" w:hAnsi="Times New Roman"/>
                <w:sz w:val="28"/>
                <w:szCs w:val="28"/>
              </w:rPr>
            </w:pPr>
            <w:r w:rsidRPr="008C0366">
              <w:rPr>
                <w:rFonts w:ascii="仿宋_GB2312" w:eastAsia="仿宋_GB2312" w:hAnsi="Times New Roman" w:hint="eastAsia"/>
                <w:sz w:val="28"/>
                <w:szCs w:val="28"/>
              </w:rPr>
              <w:t>操作动作轻柔规范，无器具碰撞或掉落。</w:t>
            </w:r>
          </w:p>
        </w:tc>
        <w:tc>
          <w:tcPr>
            <w:tcW w:w="1872" w:type="dxa"/>
          </w:tcPr>
          <w:p w:rsidR="00F74B6F" w:rsidRPr="008C0366" w:rsidRDefault="00F74B6F" w:rsidP="0087454A">
            <w:pPr>
              <w:jc w:val="left"/>
              <w:rPr>
                <w:rFonts w:ascii="仿宋_GB2312" w:eastAsia="仿宋_GB2312" w:hAnsi="Times New Roman"/>
                <w:sz w:val="28"/>
                <w:szCs w:val="28"/>
              </w:rPr>
            </w:pPr>
          </w:p>
        </w:tc>
      </w:tr>
      <w:tr w:rsidR="00F74B6F" w:rsidRPr="008C0366" w:rsidTr="0087454A">
        <w:trPr>
          <w:trHeight w:val="972"/>
          <w:jc w:val="center"/>
        </w:trPr>
        <w:tc>
          <w:tcPr>
            <w:tcW w:w="1387"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茶汤质量</w:t>
            </w:r>
          </w:p>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10分</w:t>
            </w:r>
          </w:p>
        </w:tc>
        <w:tc>
          <w:tcPr>
            <w:tcW w:w="1455"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10</w:t>
            </w:r>
          </w:p>
        </w:tc>
        <w:tc>
          <w:tcPr>
            <w:tcW w:w="3199" w:type="dxa"/>
            <w:vAlign w:val="center"/>
          </w:tcPr>
          <w:p w:rsidR="00F74B6F" w:rsidRPr="008C0366" w:rsidRDefault="00F74B6F" w:rsidP="0087454A">
            <w:pPr>
              <w:jc w:val="left"/>
              <w:rPr>
                <w:rFonts w:ascii="仿宋_GB2312" w:eastAsia="仿宋_GB2312" w:hAnsi="Times New Roman"/>
                <w:sz w:val="28"/>
                <w:szCs w:val="28"/>
              </w:rPr>
            </w:pPr>
            <w:r w:rsidRPr="008C0366">
              <w:rPr>
                <w:rFonts w:ascii="仿宋_GB2312" w:eastAsia="仿宋_GB2312" w:hAnsi="Times New Roman" w:hint="eastAsia"/>
                <w:sz w:val="28"/>
                <w:szCs w:val="28"/>
              </w:rPr>
              <w:t>茶汤适量，温度适宜，汤色明亮，香高持久，滋味鲜醇爽口</w:t>
            </w:r>
          </w:p>
        </w:tc>
        <w:tc>
          <w:tcPr>
            <w:tcW w:w="1872" w:type="dxa"/>
          </w:tcPr>
          <w:p w:rsidR="00F74B6F" w:rsidRPr="008C0366" w:rsidRDefault="00F74B6F" w:rsidP="0087454A">
            <w:pPr>
              <w:jc w:val="left"/>
              <w:rPr>
                <w:rFonts w:ascii="仿宋_GB2312" w:eastAsia="仿宋_GB2312" w:hAnsi="Times New Roman"/>
                <w:sz w:val="28"/>
                <w:szCs w:val="28"/>
              </w:rPr>
            </w:pPr>
          </w:p>
        </w:tc>
      </w:tr>
      <w:tr w:rsidR="00F74B6F" w:rsidRPr="008C0366" w:rsidTr="0087454A">
        <w:trPr>
          <w:trHeight w:val="692"/>
          <w:jc w:val="center"/>
        </w:trPr>
        <w:tc>
          <w:tcPr>
            <w:tcW w:w="1387"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表演时间</w:t>
            </w:r>
          </w:p>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lastRenderedPageBreak/>
              <w:t>3分</w:t>
            </w:r>
          </w:p>
        </w:tc>
        <w:tc>
          <w:tcPr>
            <w:tcW w:w="1455"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lastRenderedPageBreak/>
              <w:t>3</w:t>
            </w:r>
          </w:p>
        </w:tc>
        <w:tc>
          <w:tcPr>
            <w:tcW w:w="3199" w:type="dxa"/>
            <w:vAlign w:val="center"/>
          </w:tcPr>
          <w:p w:rsidR="00F74B6F" w:rsidRPr="008C0366" w:rsidRDefault="00F74B6F" w:rsidP="0087454A">
            <w:pPr>
              <w:jc w:val="left"/>
              <w:rPr>
                <w:rFonts w:ascii="仿宋_GB2312" w:eastAsia="仿宋_GB2312" w:hAnsi="Times New Roman"/>
                <w:sz w:val="28"/>
                <w:szCs w:val="28"/>
              </w:rPr>
            </w:pPr>
            <w:r w:rsidRPr="008C0366">
              <w:rPr>
                <w:rFonts w:ascii="仿宋_GB2312" w:eastAsia="仿宋_GB2312" w:hAnsi="Times New Roman" w:hint="eastAsia"/>
                <w:sz w:val="28"/>
                <w:szCs w:val="28"/>
              </w:rPr>
              <w:t>在3-4分钟内完成表演</w:t>
            </w:r>
            <w:r w:rsidRPr="008C0366">
              <w:rPr>
                <w:rFonts w:ascii="仿宋_GB2312" w:eastAsia="仿宋_GB2312" w:hAnsi="Times New Roman" w:hint="eastAsia"/>
                <w:sz w:val="28"/>
                <w:szCs w:val="28"/>
              </w:rPr>
              <w:lastRenderedPageBreak/>
              <w:t>环节。</w:t>
            </w:r>
          </w:p>
        </w:tc>
        <w:tc>
          <w:tcPr>
            <w:tcW w:w="1872" w:type="dxa"/>
          </w:tcPr>
          <w:p w:rsidR="00F74B6F" w:rsidRPr="008C0366" w:rsidRDefault="00F74B6F" w:rsidP="0087454A">
            <w:pPr>
              <w:jc w:val="left"/>
              <w:rPr>
                <w:rFonts w:ascii="仿宋_GB2312" w:eastAsia="仿宋_GB2312" w:hAnsi="Times New Roman"/>
                <w:sz w:val="28"/>
                <w:szCs w:val="28"/>
              </w:rPr>
            </w:pPr>
          </w:p>
        </w:tc>
      </w:tr>
      <w:tr w:rsidR="00F74B6F" w:rsidRPr="008C0366" w:rsidTr="0087454A">
        <w:trPr>
          <w:trHeight w:val="1364"/>
          <w:jc w:val="center"/>
        </w:trPr>
        <w:tc>
          <w:tcPr>
            <w:tcW w:w="1387"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lastRenderedPageBreak/>
              <w:t>理论知识</w:t>
            </w:r>
          </w:p>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问答</w:t>
            </w:r>
          </w:p>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10分</w:t>
            </w:r>
          </w:p>
        </w:tc>
        <w:tc>
          <w:tcPr>
            <w:tcW w:w="1455"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10</w:t>
            </w:r>
          </w:p>
        </w:tc>
        <w:tc>
          <w:tcPr>
            <w:tcW w:w="3199" w:type="dxa"/>
            <w:vAlign w:val="center"/>
          </w:tcPr>
          <w:p w:rsidR="00F74B6F" w:rsidRPr="008C0366" w:rsidRDefault="00F74B6F" w:rsidP="0087454A">
            <w:pPr>
              <w:rPr>
                <w:rFonts w:ascii="仿宋_GB2312" w:eastAsia="仿宋_GB2312" w:hAnsi="Times New Roman"/>
                <w:sz w:val="28"/>
                <w:szCs w:val="28"/>
              </w:rPr>
            </w:pPr>
            <w:r w:rsidRPr="008C0366">
              <w:rPr>
                <w:rFonts w:ascii="仿宋_GB2312" w:eastAsia="仿宋_GB2312" w:hAnsi="Times New Roman" w:hint="eastAsia"/>
                <w:sz w:val="28"/>
                <w:szCs w:val="28"/>
              </w:rPr>
              <w:t>填空题回答需准确无误，判断题</w:t>
            </w:r>
          </w:p>
          <w:p w:rsidR="00F74B6F" w:rsidRPr="008C0366" w:rsidRDefault="00F74B6F" w:rsidP="0087454A">
            <w:pPr>
              <w:rPr>
                <w:rFonts w:ascii="仿宋_GB2312" w:eastAsia="仿宋_GB2312" w:hAnsi="Times New Roman"/>
                <w:sz w:val="28"/>
                <w:szCs w:val="28"/>
              </w:rPr>
            </w:pPr>
            <w:r w:rsidRPr="008C0366">
              <w:rPr>
                <w:rFonts w:ascii="仿宋_GB2312" w:eastAsia="仿宋_GB2312" w:hAnsi="Times New Roman" w:hint="eastAsia"/>
                <w:sz w:val="28"/>
                <w:szCs w:val="28"/>
              </w:rPr>
              <w:t>答案如果为“×”，应说出正确答案方能得分。答题时间不超过2分钟。</w:t>
            </w:r>
          </w:p>
        </w:tc>
        <w:tc>
          <w:tcPr>
            <w:tcW w:w="1872" w:type="dxa"/>
          </w:tcPr>
          <w:p w:rsidR="00F74B6F" w:rsidRPr="008C0366" w:rsidRDefault="00F74B6F" w:rsidP="0087454A">
            <w:pPr>
              <w:jc w:val="left"/>
              <w:rPr>
                <w:rFonts w:ascii="仿宋_GB2312" w:eastAsia="仿宋_GB2312" w:hAnsi="Times New Roman"/>
                <w:sz w:val="28"/>
                <w:szCs w:val="28"/>
              </w:rPr>
            </w:pPr>
          </w:p>
        </w:tc>
      </w:tr>
      <w:tr w:rsidR="00F74B6F" w:rsidRPr="008C0366" w:rsidTr="0087454A">
        <w:trPr>
          <w:trHeight w:val="692"/>
          <w:jc w:val="center"/>
        </w:trPr>
        <w:tc>
          <w:tcPr>
            <w:tcW w:w="1387" w:type="dxa"/>
            <w:vAlign w:val="center"/>
          </w:tcPr>
          <w:p w:rsidR="00F74B6F" w:rsidRPr="008C0366" w:rsidRDefault="00F74B6F" w:rsidP="0087454A">
            <w:pPr>
              <w:jc w:val="center"/>
              <w:rPr>
                <w:rFonts w:ascii="仿宋_GB2312" w:eastAsia="仿宋_GB2312" w:hAnsi="宋体"/>
                <w:sz w:val="28"/>
                <w:szCs w:val="28"/>
              </w:rPr>
            </w:pPr>
            <w:r w:rsidRPr="008C0366">
              <w:rPr>
                <w:rFonts w:ascii="仿宋_GB2312" w:eastAsia="仿宋_GB2312" w:hAnsi="宋体" w:hint="eastAsia"/>
                <w:sz w:val="28"/>
                <w:szCs w:val="28"/>
              </w:rPr>
              <w:t>总计得分</w:t>
            </w:r>
          </w:p>
        </w:tc>
        <w:tc>
          <w:tcPr>
            <w:tcW w:w="4654" w:type="dxa"/>
            <w:gridSpan w:val="2"/>
            <w:vAlign w:val="center"/>
          </w:tcPr>
          <w:p w:rsidR="00F74B6F" w:rsidRPr="008C0366" w:rsidRDefault="00F74B6F" w:rsidP="0087454A">
            <w:pPr>
              <w:jc w:val="center"/>
              <w:rPr>
                <w:rFonts w:ascii="仿宋_GB2312" w:eastAsia="仿宋_GB2312" w:hAnsi="宋体"/>
                <w:sz w:val="28"/>
                <w:szCs w:val="28"/>
              </w:rPr>
            </w:pPr>
          </w:p>
        </w:tc>
        <w:tc>
          <w:tcPr>
            <w:tcW w:w="1872" w:type="dxa"/>
            <w:vAlign w:val="center"/>
          </w:tcPr>
          <w:p w:rsidR="00F74B6F" w:rsidRPr="008C0366" w:rsidRDefault="00F74B6F" w:rsidP="0087454A">
            <w:pPr>
              <w:jc w:val="center"/>
              <w:rPr>
                <w:rFonts w:ascii="仿宋_GB2312" w:eastAsia="仿宋_GB2312" w:hAnsi="宋体"/>
                <w:sz w:val="28"/>
                <w:szCs w:val="28"/>
              </w:rPr>
            </w:pPr>
          </w:p>
        </w:tc>
      </w:tr>
    </w:tbl>
    <w:p w:rsidR="00F74B6F" w:rsidRPr="008C0366" w:rsidRDefault="00F74B6F" w:rsidP="00F74B6F">
      <w:pPr>
        <w:spacing w:line="360" w:lineRule="auto"/>
        <w:jc w:val="center"/>
        <w:rPr>
          <w:rFonts w:ascii="仿宋_GB2312" w:eastAsia="仿宋_GB2312" w:hAnsi="Times New Roman"/>
          <w:color w:val="000000"/>
          <w:sz w:val="28"/>
          <w:szCs w:val="28"/>
        </w:rPr>
        <w:sectPr w:rsidR="00F74B6F" w:rsidRPr="008C0366">
          <w:pgSz w:w="11906" w:h="16838"/>
          <w:pgMar w:top="1440" w:right="1800" w:bottom="1440" w:left="1800" w:header="851" w:footer="992" w:gutter="0"/>
          <w:cols w:space="720"/>
          <w:docGrid w:type="lines" w:linePitch="312"/>
        </w:sectPr>
      </w:pPr>
      <w:r w:rsidRPr="008C0366">
        <w:rPr>
          <w:rFonts w:ascii="仿宋_GB2312" w:eastAsia="仿宋_GB2312" w:hAnsi="Times New Roman" w:hint="eastAsia"/>
          <w:color w:val="000000"/>
          <w:sz w:val="28"/>
          <w:szCs w:val="28"/>
        </w:rPr>
        <w:t xml:space="preserve">                           裁判签名：</w:t>
      </w:r>
    </w:p>
    <w:p w:rsidR="00F74B6F" w:rsidRPr="008C0366" w:rsidRDefault="00F74B6F" w:rsidP="00F74B6F">
      <w:pPr>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lastRenderedPageBreak/>
        <w:t>附件3</w:t>
      </w:r>
    </w:p>
    <w:p w:rsidR="00F74B6F" w:rsidRPr="008C0366" w:rsidRDefault="00F74B6F" w:rsidP="00F74B6F">
      <w:pPr>
        <w:adjustRightInd w:val="0"/>
        <w:snapToGrid w:val="0"/>
        <w:spacing w:line="540" w:lineRule="exact"/>
        <w:ind w:left="966"/>
        <w:jc w:val="center"/>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创新茶艺技能展示评分标准（50分）</w:t>
      </w:r>
    </w:p>
    <w:p w:rsidR="00F74B6F" w:rsidRPr="008C0366" w:rsidRDefault="00F74B6F" w:rsidP="008C0366">
      <w:pPr>
        <w:ind w:firstLineChars="250" w:firstLine="700"/>
        <w:rPr>
          <w:rFonts w:ascii="仿宋_GB2312" w:eastAsia="仿宋_GB2312" w:hAnsi="Times New Roman"/>
          <w:sz w:val="28"/>
          <w:szCs w:val="28"/>
        </w:rPr>
      </w:pPr>
    </w:p>
    <w:p w:rsidR="00F74B6F" w:rsidRPr="008C0366" w:rsidRDefault="00F74B6F" w:rsidP="008C0366">
      <w:pPr>
        <w:ind w:firstLineChars="250" w:firstLine="700"/>
        <w:rPr>
          <w:rFonts w:ascii="仿宋_GB2312" w:eastAsia="仿宋_GB2312" w:hAnsi="Times New Roman"/>
          <w:sz w:val="28"/>
          <w:szCs w:val="28"/>
        </w:rPr>
      </w:pPr>
      <w:r w:rsidRPr="008C0366">
        <w:rPr>
          <w:rFonts w:ascii="仿宋_GB2312" w:eastAsia="仿宋_GB2312" w:hAnsi="Times New Roman" w:hint="eastAsia"/>
          <w:sz w:val="28"/>
          <w:szCs w:val="28"/>
        </w:rPr>
        <w:t>参赛序号：</w:t>
      </w:r>
    </w:p>
    <w:tbl>
      <w:tblPr>
        <w:tblpPr w:leftFromText="180" w:rightFromText="180" w:vertAnchor="text" w:horzAnchor="margin" w:tblpXSpec="center" w:tblpY="258"/>
        <w:tblW w:w="7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07"/>
        <w:gridCol w:w="901"/>
        <w:gridCol w:w="3825"/>
        <w:gridCol w:w="1793"/>
      </w:tblGrid>
      <w:tr w:rsidR="00F74B6F" w:rsidRPr="008C0366" w:rsidTr="0087454A">
        <w:trPr>
          <w:trHeight w:val="388"/>
        </w:trPr>
        <w:tc>
          <w:tcPr>
            <w:tcW w:w="1407"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项目</w:t>
            </w:r>
          </w:p>
        </w:tc>
        <w:tc>
          <w:tcPr>
            <w:tcW w:w="901"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分值</w:t>
            </w:r>
          </w:p>
        </w:tc>
        <w:tc>
          <w:tcPr>
            <w:tcW w:w="3825"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评分标准</w:t>
            </w:r>
          </w:p>
        </w:tc>
        <w:tc>
          <w:tcPr>
            <w:tcW w:w="1793" w:type="dxa"/>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得分</w:t>
            </w:r>
          </w:p>
        </w:tc>
      </w:tr>
      <w:tr w:rsidR="00F74B6F" w:rsidRPr="008C0366" w:rsidTr="0087454A">
        <w:trPr>
          <w:trHeight w:val="1477"/>
        </w:trPr>
        <w:tc>
          <w:tcPr>
            <w:tcW w:w="1407" w:type="dxa"/>
            <w:vMerge w:val="restart"/>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茶席立意</w:t>
            </w:r>
          </w:p>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创新</w:t>
            </w:r>
          </w:p>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20分</w:t>
            </w:r>
          </w:p>
        </w:tc>
        <w:tc>
          <w:tcPr>
            <w:tcW w:w="901"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10分</w:t>
            </w:r>
          </w:p>
        </w:tc>
        <w:tc>
          <w:tcPr>
            <w:tcW w:w="3825" w:type="dxa"/>
            <w:vAlign w:val="center"/>
          </w:tcPr>
          <w:p w:rsidR="00F74B6F" w:rsidRPr="008C0366" w:rsidRDefault="00F74B6F" w:rsidP="0087454A">
            <w:pPr>
              <w:rPr>
                <w:rFonts w:ascii="仿宋_GB2312" w:eastAsia="仿宋_GB2312" w:hAnsi="Times New Roman"/>
                <w:sz w:val="28"/>
                <w:szCs w:val="28"/>
              </w:rPr>
            </w:pPr>
            <w:r w:rsidRPr="008C0366">
              <w:rPr>
                <w:rFonts w:ascii="仿宋_GB2312" w:eastAsia="仿宋_GB2312" w:hAnsi="Times New Roman" w:hint="eastAsia"/>
                <w:sz w:val="28"/>
                <w:szCs w:val="28"/>
              </w:rPr>
              <w:t>茶席主题立意新颖、高雅，有艺术性；传播社会正能量，有艺术感染性。</w:t>
            </w:r>
          </w:p>
        </w:tc>
        <w:tc>
          <w:tcPr>
            <w:tcW w:w="1793" w:type="dxa"/>
          </w:tcPr>
          <w:p w:rsidR="00F74B6F" w:rsidRPr="008C0366" w:rsidRDefault="00F74B6F" w:rsidP="0087454A">
            <w:pPr>
              <w:rPr>
                <w:rFonts w:ascii="仿宋_GB2312" w:eastAsia="仿宋_GB2312" w:hAnsi="Times New Roman"/>
                <w:sz w:val="28"/>
                <w:szCs w:val="28"/>
              </w:rPr>
            </w:pPr>
          </w:p>
        </w:tc>
      </w:tr>
      <w:tr w:rsidR="00F74B6F" w:rsidRPr="008C0366" w:rsidTr="0087454A">
        <w:trPr>
          <w:trHeight w:val="765"/>
        </w:trPr>
        <w:tc>
          <w:tcPr>
            <w:tcW w:w="1407" w:type="dxa"/>
            <w:vMerge/>
            <w:vAlign w:val="center"/>
          </w:tcPr>
          <w:p w:rsidR="00F74B6F" w:rsidRPr="008C0366" w:rsidRDefault="00F74B6F" w:rsidP="0087454A">
            <w:pPr>
              <w:jc w:val="center"/>
              <w:rPr>
                <w:rFonts w:ascii="仿宋_GB2312" w:eastAsia="仿宋_GB2312" w:hAnsi="Times New Roman"/>
                <w:sz w:val="28"/>
                <w:szCs w:val="28"/>
              </w:rPr>
            </w:pPr>
          </w:p>
        </w:tc>
        <w:tc>
          <w:tcPr>
            <w:tcW w:w="901"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5分</w:t>
            </w:r>
          </w:p>
        </w:tc>
        <w:tc>
          <w:tcPr>
            <w:tcW w:w="3825" w:type="dxa"/>
            <w:vAlign w:val="center"/>
          </w:tcPr>
          <w:p w:rsidR="00F74B6F" w:rsidRPr="008C0366" w:rsidRDefault="00F74B6F" w:rsidP="0087454A">
            <w:pPr>
              <w:rPr>
                <w:rFonts w:ascii="仿宋_GB2312" w:eastAsia="仿宋_GB2312" w:hAnsi="Times New Roman"/>
                <w:sz w:val="28"/>
                <w:szCs w:val="28"/>
              </w:rPr>
            </w:pPr>
            <w:r w:rsidRPr="008C0366">
              <w:rPr>
                <w:rFonts w:ascii="仿宋_GB2312" w:eastAsia="仿宋_GB2312" w:hAnsi="Times New Roman" w:hint="eastAsia"/>
                <w:sz w:val="28"/>
                <w:szCs w:val="28"/>
              </w:rPr>
              <w:t>音乐、服饰能够渲染烘托主题。</w:t>
            </w:r>
          </w:p>
        </w:tc>
        <w:tc>
          <w:tcPr>
            <w:tcW w:w="1793" w:type="dxa"/>
          </w:tcPr>
          <w:p w:rsidR="00F74B6F" w:rsidRPr="008C0366" w:rsidRDefault="00F74B6F" w:rsidP="0087454A">
            <w:pPr>
              <w:rPr>
                <w:rFonts w:ascii="仿宋_GB2312" w:eastAsia="仿宋_GB2312" w:hAnsi="Times New Roman"/>
                <w:sz w:val="28"/>
                <w:szCs w:val="28"/>
              </w:rPr>
            </w:pPr>
          </w:p>
        </w:tc>
      </w:tr>
      <w:tr w:rsidR="00F74B6F" w:rsidRPr="008C0366" w:rsidTr="0087454A">
        <w:trPr>
          <w:trHeight w:val="765"/>
        </w:trPr>
        <w:tc>
          <w:tcPr>
            <w:tcW w:w="1407" w:type="dxa"/>
            <w:vMerge/>
            <w:vAlign w:val="center"/>
          </w:tcPr>
          <w:p w:rsidR="00F74B6F" w:rsidRPr="008C0366" w:rsidRDefault="00F74B6F" w:rsidP="0087454A">
            <w:pPr>
              <w:jc w:val="center"/>
              <w:rPr>
                <w:rFonts w:ascii="仿宋_GB2312" w:eastAsia="仿宋_GB2312" w:hAnsi="Times New Roman"/>
                <w:sz w:val="28"/>
                <w:szCs w:val="28"/>
              </w:rPr>
            </w:pPr>
          </w:p>
        </w:tc>
        <w:tc>
          <w:tcPr>
            <w:tcW w:w="901"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5分</w:t>
            </w:r>
          </w:p>
        </w:tc>
        <w:tc>
          <w:tcPr>
            <w:tcW w:w="3825" w:type="dxa"/>
            <w:vAlign w:val="center"/>
          </w:tcPr>
          <w:p w:rsidR="00F74B6F" w:rsidRPr="008C0366" w:rsidRDefault="00F74B6F" w:rsidP="0087454A">
            <w:pPr>
              <w:rPr>
                <w:rFonts w:ascii="仿宋_GB2312" w:eastAsia="仿宋_GB2312" w:hAnsi="Times New Roman"/>
                <w:sz w:val="28"/>
                <w:szCs w:val="28"/>
              </w:rPr>
            </w:pPr>
            <w:r w:rsidRPr="008C0366">
              <w:rPr>
                <w:rFonts w:ascii="仿宋_GB2312" w:eastAsia="仿宋_GB2312" w:hAnsi="Times New Roman" w:hint="eastAsia"/>
                <w:sz w:val="28"/>
                <w:szCs w:val="28"/>
              </w:rPr>
              <w:t>文字阐述准确有深度，现场解说语言优美，给人以美的享受。</w:t>
            </w:r>
          </w:p>
        </w:tc>
        <w:tc>
          <w:tcPr>
            <w:tcW w:w="1793" w:type="dxa"/>
          </w:tcPr>
          <w:p w:rsidR="00F74B6F" w:rsidRPr="008C0366" w:rsidRDefault="00F74B6F" w:rsidP="0087454A">
            <w:pPr>
              <w:rPr>
                <w:rFonts w:ascii="仿宋_GB2312" w:eastAsia="仿宋_GB2312" w:hAnsi="Times New Roman"/>
                <w:sz w:val="28"/>
                <w:szCs w:val="28"/>
              </w:rPr>
            </w:pPr>
          </w:p>
        </w:tc>
      </w:tr>
      <w:tr w:rsidR="00F74B6F" w:rsidRPr="008C0366" w:rsidTr="0087454A">
        <w:trPr>
          <w:trHeight w:val="765"/>
        </w:trPr>
        <w:tc>
          <w:tcPr>
            <w:tcW w:w="1407" w:type="dxa"/>
            <w:vMerge w:val="restart"/>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茶席布置</w:t>
            </w:r>
          </w:p>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创新</w:t>
            </w:r>
          </w:p>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10分</w:t>
            </w:r>
          </w:p>
        </w:tc>
        <w:tc>
          <w:tcPr>
            <w:tcW w:w="901"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5分</w:t>
            </w:r>
          </w:p>
        </w:tc>
        <w:tc>
          <w:tcPr>
            <w:tcW w:w="3825" w:type="dxa"/>
            <w:vAlign w:val="center"/>
          </w:tcPr>
          <w:p w:rsidR="00F74B6F" w:rsidRPr="008C0366" w:rsidRDefault="00F74B6F" w:rsidP="0087454A">
            <w:pPr>
              <w:rPr>
                <w:rFonts w:ascii="仿宋_GB2312" w:eastAsia="仿宋_GB2312" w:hAnsi="Times New Roman"/>
                <w:sz w:val="28"/>
                <w:szCs w:val="28"/>
              </w:rPr>
            </w:pPr>
            <w:r w:rsidRPr="008C0366">
              <w:rPr>
                <w:rFonts w:ascii="仿宋_GB2312" w:eastAsia="仿宋_GB2312" w:hAnsi="Times New Roman" w:hint="eastAsia"/>
                <w:sz w:val="28"/>
                <w:szCs w:val="28"/>
              </w:rPr>
              <w:t>茶具与茶叶搭配合理，器具组合完整协调兼具实用性。</w:t>
            </w:r>
          </w:p>
        </w:tc>
        <w:tc>
          <w:tcPr>
            <w:tcW w:w="1793" w:type="dxa"/>
          </w:tcPr>
          <w:p w:rsidR="00F74B6F" w:rsidRPr="008C0366" w:rsidRDefault="00F74B6F" w:rsidP="0087454A">
            <w:pPr>
              <w:rPr>
                <w:rFonts w:ascii="仿宋_GB2312" w:eastAsia="仿宋_GB2312" w:hAnsi="Times New Roman"/>
                <w:sz w:val="28"/>
                <w:szCs w:val="28"/>
              </w:rPr>
            </w:pPr>
          </w:p>
        </w:tc>
      </w:tr>
      <w:tr w:rsidR="00F74B6F" w:rsidRPr="008C0366" w:rsidTr="0087454A">
        <w:trPr>
          <w:trHeight w:val="765"/>
        </w:trPr>
        <w:tc>
          <w:tcPr>
            <w:tcW w:w="1407" w:type="dxa"/>
            <w:vMerge/>
            <w:vAlign w:val="center"/>
          </w:tcPr>
          <w:p w:rsidR="00F74B6F" w:rsidRPr="008C0366" w:rsidRDefault="00F74B6F" w:rsidP="0087454A">
            <w:pPr>
              <w:jc w:val="center"/>
              <w:rPr>
                <w:rFonts w:ascii="仿宋_GB2312" w:eastAsia="仿宋_GB2312" w:hAnsi="Times New Roman"/>
                <w:sz w:val="28"/>
                <w:szCs w:val="28"/>
              </w:rPr>
            </w:pPr>
          </w:p>
        </w:tc>
        <w:tc>
          <w:tcPr>
            <w:tcW w:w="901"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5分</w:t>
            </w:r>
          </w:p>
        </w:tc>
        <w:tc>
          <w:tcPr>
            <w:tcW w:w="3825" w:type="dxa"/>
            <w:vAlign w:val="center"/>
          </w:tcPr>
          <w:p w:rsidR="00F74B6F" w:rsidRPr="008C0366" w:rsidRDefault="00F74B6F" w:rsidP="0087454A">
            <w:pPr>
              <w:rPr>
                <w:rFonts w:ascii="仿宋_GB2312" w:eastAsia="仿宋_GB2312" w:hAnsi="Times New Roman"/>
                <w:sz w:val="28"/>
                <w:szCs w:val="28"/>
              </w:rPr>
            </w:pPr>
            <w:r w:rsidRPr="008C0366">
              <w:rPr>
                <w:rFonts w:ascii="仿宋_GB2312" w:eastAsia="仿宋_GB2312" w:hAnsi="Times New Roman" w:hint="eastAsia"/>
                <w:sz w:val="28"/>
                <w:szCs w:val="28"/>
              </w:rPr>
              <w:t>茶席色彩搭配合理协调，合理选用茶席配饰，且质地、形状、颜色搭配完美。</w:t>
            </w:r>
          </w:p>
        </w:tc>
        <w:tc>
          <w:tcPr>
            <w:tcW w:w="1793" w:type="dxa"/>
          </w:tcPr>
          <w:p w:rsidR="00F74B6F" w:rsidRPr="008C0366" w:rsidRDefault="00F74B6F" w:rsidP="0087454A">
            <w:pPr>
              <w:rPr>
                <w:rFonts w:ascii="仿宋_GB2312" w:eastAsia="仿宋_GB2312" w:hAnsi="Times New Roman"/>
                <w:sz w:val="28"/>
                <w:szCs w:val="28"/>
              </w:rPr>
            </w:pPr>
          </w:p>
        </w:tc>
      </w:tr>
      <w:tr w:rsidR="00F74B6F" w:rsidRPr="008C0366" w:rsidTr="0087454A">
        <w:trPr>
          <w:trHeight w:val="765"/>
        </w:trPr>
        <w:tc>
          <w:tcPr>
            <w:tcW w:w="1407" w:type="dxa"/>
            <w:vMerge w:val="restart"/>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茶艺表演</w:t>
            </w:r>
          </w:p>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创新</w:t>
            </w:r>
          </w:p>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15分</w:t>
            </w:r>
          </w:p>
        </w:tc>
        <w:tc>
          <w:tcPr>
            <w:tcW w:w="901"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10分</w:t>
            </w:r>
          </w:p>
        </w:tc>
        <w:tc>
          <w:tcPr>
            <w:tcW w:w="3825" w:type="dxa"/>
            <w:vAlign w:val="center"/>
          </w:tcPr>
          <w:p w:rsidR="00F74B6F" w:rsidRPr="008C0366" w:rsidRDefault="00F74B6F" w:rsidP="0087454A">
            <w:pPr>
              <w:rPr>
                <w:rFonts w:ascii="仿宋_GB2312" w:eastAsia="仿宋_GB2312" w:hAnsi="Times New Roman"/>
                <w:sz w:val="28"/>
                <w:szCs w:val="28"/>
              </w:rPr>
            </w:pPr>
            <w:r w:rsidRPr="008C0366">
              <w:rPr>
                <w:rFonts w:ascii="仿宋_GB2312" w:eastAsia="仿宋_GB2312" w:hAnsi="Times New Roman" w:hint="eastAsia"/>
                <w:sz w:val="28"/>
                <w:szCs w:val="28"/>
              </w:rPr>
              <w:t>泡茶手法编排科学合理，过程完整流畅，有创新。</w:t>
            </w:r>
          </w:p>
        </w:tc>
        <w:tc>
          <w:tcPr>
            <w:tcW w:w="1793" w:type="dxa"/>
          </w:tcPr>
          <w:p w:rsidR="00F74B6F" w:rsidRPr="008C0366" w:rsidRDefault="00F74B6F" w:rsidP="0087454A">
            <w:pPr>
              <w:rPr>
                <w:rFonts w:ascii="仿宋_GB2312" w:eastAsia="仿宋_GB2312" w:hAnsi="Times New Roman"/>
                <w:sz w:val="28"/>
                <w:szCs w:val="28"/>
              </w:rPr>
            </w:pPr>
          </w:p>
        </w:tc>
      </w:tr>
      <w:tr w:rsidR="00F74B6F" w:rsidRPr="008C0366" w:rsidTr="0087454A">
        <w:trPr>
          <w:trHeight w:val="1110"/>
        </w:trPr>
        <w:tc>
          <w:tcPr>
            <w:tcW w:w="1407" w:type="dxa"/>
            <w:vMerge/>
            <w:vAlign w:val="center"/>
          </w:tcPr>
          <w:p w:rsidR="00F74B6F" w:rsidRPr="008C0366" w:rsidRDefault="00F74B6F" w:rsidP="0087454A">
            <w:pPr>
              <w:jc w:val="center"/>
              <w:rPr>
                <w:rFonts w:ascii="仿宋_GB2312" w:eastAsia="仿宋_GB2312" w:hAnsi="Times New Roman"/>
                <w:sz w:val="28"/>
                <w:szCs w:val="28"/>
              </w:rPr>
            </w:pPr>
          </w:p>
        </w:tc>
        <w:tc>
          <w:tcPr>
            <w:tcW w:w="901"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5分</w:t>
            </w:r>
          </w:p>
        </w:tc>
        <w:tc>
          <w:tcPr>
            <w:tcW w:w="3825" w:type="dxa"/>
            <w:vAlign w:val="center"/>
          </w:tcPr>
          <w:p w:rsidR="00F74B6F" w:rsidRPr="008C0366" w:rsidRDefault="00F74B6F" w:rsidP="0087454A">
            <w:pPr>
              <w:rPr>
                <w:rFonts w:ascii="仿宋_GB2312" w:eastAsia="仿宋_GB2312" w:hAnsi="Times New Roman"/>
                <w:sz w:val="28"/>
                <w:szCs w:val="28"/>
              </w:rPr>
            </w:pPr>
            <w:r w:rsidRPr="008C0366">
              <w:rPr>
                <w:rFonts w:ascii="仿宋_GB2312" w:eastAsia="仿宋_GB2312" w:hAnsi="Times New Roman" w:hint="eastAsia"/>
                <w:sz w:val="28"/>
                <w:szCs w:val="28"/>
              </w:rPr>
              <w:t>团队配合默契，角色分明，衔</w:t>
            </w:r>
            <w:r w:rsidRPr="008C0366">
              <w:rPr>
                <w:rFonts w:ascii="仿宋_GB2312" w:eastAsia="仿宋_GB2312" w:hAnsi="Times New Roman" w:hint="eastAsia"/>
                <w:sz w:val="28"/>
                <w:szCs w:val="28"/>
              </w:rPr>
              <w:lastRenderedPageBreak/>
              <w:t>接自然流畅，有较强的艺术观赏性。</w:t>
            </w:r>
          </w:p>
        </w:tc>
        <w:tc>
          <w:tcPr>
            <w:tcW w:w="1793" w:type="dxa"/>
          </w:tcPr>
          <w:p w:rsidR="00F74B6F" w:rsidRPr="008C0366" w:rsidRDefault="00F74B6F" w:rsidP="0087454A">
            <w:pPr>
              <w:rPr>
                <w:rFonts w:ascii="仿宋_GB2312" w:eastAsia="仿宋_GB2312" w:hAnsi="Times New Roman"/>
                <w:sz w:val="28"/>
                <w:szCs w:val="28"/>
              </w:rPr>
            </w:pPr>
          </w:p>
        </w:tc>
      </w:tr>
      <w:tr w:rsidR="00F74B6F" w:rsidRPr="008C0366" w:rsidTr="0087454A">
        <w:trPr>
          <w:trHeight w:val="1110"/>
        </w:trPr>
        <w:tc>
          <w:tcPr>
            <w:tcW w:w="1407"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lastRenderedPageBreak/>
              <w:t>表演时间</w:t>
            </w:r>
          </w:p>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5分</w:t>
            </w:r>
          </w:p>
        </w:tc>
        <w:tc>
          <w:tcPr>
            <w:tcW w:w="901"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5分</w:t>
            </w:r>
          </w:p>
        </w:tc>
        <w:tc>
          <w:tcPr>
            <w:tcW w:w="3825" w:type="dxa"/>
            <w:vAlign w:val="center"/>
          </w:tcPr>
          <w:p w:rsidR="00F74B6F" w:rsidRPr="008C0366" w:rsidRDefault="00F74B6F" w:rsidP="0087454A">
            <w:pPr>
              <w:rPr>
                <w:rFonts w:ascii="仿宋_GB2312" w:eastAsia="仿宋_GB2312" w:hAnsi="Times New Roman"/>
                <w:sz w:val="28"/>
                <w:szCs w:val="28"/>
              </w:rPr>
            </w:pPr>
            <w:r w:rsidRPr="008C0366">
              <w:rPr>
                <w:rFonts w:ascii="仿宋_GB2312" w:eastAsia="仿宋_GB2312" w:hAnsi="Times New Roman" w:hint="eastAsia"/>
                <w:sz w:val="28"/>
                <w:szCs w:val="28"/>
              </w:rPr>
              <w:t>8-10分钟内完成表演</w:t>
            </w:r>
          </w:p>
        </w:tc>
        <w:tc>
          <w:tcPr>
            <w:tcW w:w="1793" w:type="dxa"/>
          </w:tcPr>
          <w:p w:rsidR="00F74B6F" w:rsidRPr="008C0366" w:rsidRDefault="00F74B6F" w:rsidP="0087454A">
            <w:pPr>
              <w:rPr>
                <w:rFonts w:ascii="仿宋_GB2312" w:eastAsia="仿宋_GB2312" w:hAnsi="Times New Roman"/>
                <w:sz w:val="28"/>
                <w:szCs w:val="28"/>
              </w:rPr>
            </w:pPr>
          </w:p>
        </w:tc>
      </w:tr>
      <w:tr w:rsidR="00F74B6F" w:rsidRPr="008C0366" w:rsidTr="0087454A">
        <w:trPr>
          <w:trHeight w:val="1110"/>
        </w:trPr>
        <w:tc>
          <w:tcPr>
            <w:tcW w:w="1407" w:type="dxa"/>
            <w:vAlign w:val="center"/>
          </w:tcPr>
          <w:p w:rsidR="00F74B6F" w:rsidRPr="008C0366" w:rsidRDefault="00F74B6F" w:rsidP="0087454A">
            <w:pPr>
              <w:jc w:val="center"/>
              <w:rPr>
                <w:rFonts w:ascii="仿宋_GB2312" w:eastAsia="仿宋_GB2312" w:hAnsi="Times New Roman"/>
                <w:sz w:val="28"/>
                <w:szCs w:val="28"/>
              </w:rPr>
            </w:pPr>
            <w:r w:rsidRPr="008C0366">
              <w:rPr>
                <w:rFonts w:ascii="仿宋_GB2312" w:eastAsia="仿宋_GB2312" w:hAnsi="Times New Roman" w:hint="eastAsia"/>
                <w:sz w:val="28"/>
                <w:szCs w:val="28"/>
              </w:rPr>
              <w:t>总计得分</w:t>
            </w:r>
          </w:p>
        </w:tc>
        <w:tc>
          <w:tcPr>
            <w:tcW w:w="4726" w:type="dxa"/>
            <w:gridSpan w:val="2"/>
            <w:vAlign w:val="center"/>
          </w:tcPr>
          <w:p w:rsidR="00F74B6F" w:rsidRPr="008C0366" w:rsidRDefault="00F74B6F" w:rsidP="0087454A">
            <w:pPr>
              <w:rPr>
                <w:rFonts w:ascii="仿宋_GB2312" w:eastAsia="仿宋_GB2312" w:hAnsi="Times New Roman"/>
                <w:sz w:val="28"/>
                <w:szCs w:val="28"/>
              </w:rPr>
            </w:pPr>
          </w:p>
        </w:tc>
        <w:tc>
          <w:tcPr>
            <w:tcW w:w="1793" w:type="dxa"/>
          </w:tcPr>
          <w:p w:rsidR="00F74B6F" w:rsidRPr="008C0366" w:rsidRDefault="00F74B6F" w:rsidP="0087454A">
            <w:pPr>
              <w:rPr>
                <w:rFonts w:ascii="仿宋_GB2312" w:eastAsia="仿宋_GB2312" w:hAnsi="Times New Roman"/>
                <w:sz w:val="28"/>
                <w:szCs w:val="28"/>
              </w:rPr>
            </w:pPr>
          </w:p>
        </w:tc>
      </w:tr>
    </w:tbl>
    <w:p w:rsidR="00F74B6F" w:rsidRPr="008C0366" w:rsidRDefault="00F74B6F" w:rsidP="00F74B6F">
      <w:pPr>
        <w:spacing w:line="360" w:lineRule="auto"/>
        <w:jc w:val="center"/>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 xml:space="preserve">                         裁判签名：</w:t>
      </w:r>
    </w:p>
    <w:p w:rsidR="00F74B6F" w:rsidRPr="008C0366" w:rsidRDefault="00F74B6F" w:rsidP="00F74B6F">
      <w:pPr>
        <w:spacing w:line="360" w:lineRule="auto"/>
        <w:jc w:val="center"/>
        <w:rPr>
          <w:rFonts w:ascii="仿宋_GB2312" w:eastAsia="仿宋_GB2312" w:hAnsi="Times New Roman"/>
          <w:color w:val="000000"/>
          <w:sz w:val="28"/>
          <w:szCs w:val="28"/>
        </w:rPr>
      </w:pPr>
    </w:p>
    <w:p w:rsidR="00F74B6F" w:rsidRPr="008C0366" w:rsidRDefault="00F74B6F" w:rsidP="00F74B6F">
      <w:pPr>
        <w:spacing w:line="360" w:lineRule="auto"/>
        <w:rPr>
          <w:rFonts w:ascii="仿宋_GB2312" w:eastAsia="仿宋_GB2312" w:hAnsi="Times New Roman"/>
          <w:color w:val="000000"/>
          <w:sz w:val="28"/>
          <w:szCs w:val="28"/>
        </w:rPr>
        <w:sectPr w:rsidR="00F74B6F" w:rsidRPr="008C0366">
          <w:pgSz w:w="11906" w:h="16838"/>
          <w:pgMar w:top="1440" w:right="1800" w:bottom="1440" w:left="1800" w:header="851" w:footer="992" w:gutter="0"/>
          <w:cols w:space="720"/>
          <w:docGrid w:type="lines" w:linePitch="312"/>
        </w:sectPr>
      </w:pPr>
    </w:p>
    <w:p w:rsidR="00F74B6F" w:rsidRPr="008C0366" w:rsidRDefault="00F74B6F" w:rsidP="00626D30">
      <w:pPr>
        <w:spacing w:line="360" w:lineRule="auto"/>
        <w:jc w:val="left"/>
        <w:rPr>
          <w:rFonts w:ascii="仿宋_GB2312" w:eastAsia="仿宋_GB2312" w:hAnsi="Times New Roman"/>
          <w:b/>
          <w:color w:val="000000"/>
          <w:sz w:val="28"/>
          <w:szCs w:val="28"/>
        </w:rPr>
      </w:pPr>
      <w:r w:rsidRPr="008C0366">
        <w:rPr>
          <w:rFonts w:ascii="仿宋_GB2312" w:eastAsia="仿宋_GB2312" w:hAnsi="Times New Roman" w:hint="eastAsia"/>
          <w:color w:val="000000"/>
          <w:sz w:val="28"/>
          <w:szCs w:val="28"/>
        </w:rPr>
        <w:lastRenderedPageBreak/>
        <w:t>附件</w:t>
      </w:r>
      <w:r w:rsidR="00661E52">
        <w:rPr>
          <w:rFonts w:ascii="仿宋_GB2312" w:eastAsia="仿宋_GB2312" w:hAnsi="Times New Roman" w:hint="eastAsia"/>
          <w:color w:val="000000"/>
          <w:sz w:val="28"/>
          <w:szCs w:val="28"/>
        </w:rPr>
        <w:t>4</w:t>
      </w:r>
    </w:p>
    <w:p w:rsidR="00F74B6F" w:rsidRPr="008C0366" w:rsidRDefault="00F74B6F" w:rsidP="00626D30">
      <w:pPr>
        <w:spacing w:line="360" w:lineRule="auto"/>
        <w:jc w:val="left"/>
        <w:rPr>
          <w:rFonts w:ascii="仿宋_GB2312" w:eastAsia="仿宋_GB2312" w:hAnsi="Times New Roman"/>
          <w:color w:val="000000"/>
          <w:sz w:val="28"/>
          <w:szCs w:val="28"/>
        </w:rPr>
      </w:pPr>
      <w:r w:rsidRPr="008C0366">
        <w:rPr>
          <w:rFonts w:ascii="仿宋_GB2312" w:eastAsia="仿宋_GB2312" w:hAnsi="Times New Roman" w:hint="eastAsia"/>
          <w:color w:val="000000"/>
          <w:sz w:val="28"/>
          <w:szCs w:val="28"/>
        </w:rPr>
        <w:t xml:space="preserve">             茶艺技能大赛理论知识问答部分试题范围</w:t>
      </w:r>
    </w:p>
    <w:p w:rsidR="00F74B6F" w:rsidRPr="008C0366" w:rsidRDefault="00F74B6F" w:rsidP="00626D30">
      <w:pPr>
        <w:spacing w:line="360" w:lineRule="auto"/>
        <w:rPr>
          <w:rFonts w:ascii="仿宋_GB2312" w:eastAsia="仿宋_GB2312"/>
          <w:sz w:val="28"/>
          <w:szCs w:val="28"/>
        </w:rPr>
      </w:pPr>
      <w:r w:rsidRPr="008C0366">
        <w:rPr>
          <w:rStyle w:val="fontstyle01"/>
          <w:rFonts w:ascii="仿宋_GB2312" w:eastAsia="仿宋_GB2312" w:hint="default"/>
          <w:sz w:val="28"/>
          <w:szCs w:val="28"/>
        </w:rPr>
        <w:br/>
        <w:t>第 1 套</w:t>
      </w:r>
      <w:r w:rsidRPr="008C0366">
        <w:rPr>
          <w:rStyle w:val="fontstyle01"/>
          <w:rFonts w:ascii="仿宋_GB2312" w:eastAsia="仿宋_GB2312" w:hint="default"/>
          <w:sz w:val="28"/>
          <w:szCs w:val="28"/>
        </w:rPr>
        <w:br/>
        <w:t>1. 著名茶学家庄晚芳先生提出</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廉美和敬</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茶德，其中廉内涵是（廉俭育德 ）。</w:t>
      </w:r>
      <w:r w:rsidRPr="008C0366">
        <w:rPr>
          <w:rStyle w:val="fontstyle01"/>
          <w:rFonts w:ascii="仿宋_GB2312" w:eastAsia="仿宋_GB2312" w:hint="default"/>
          <w:sz w:val="28"/>
          <w:szCs w:val="28"/>
        </w:rPr>
        <w:br/>
        <w:t>2. 用黄豆、芝麻、姜、盐、茶合成原料，直接用开水沏泡的是宋代( 豆子茶 )。</w:t>
      </w:r>
      <w:r w:rsidRPr="008C0366">
        <w:rPr>
          <w:rStyle w:val="fontstyle01"/>
          <w:rFonts w:ascii="仿宋_GB2312" w:eastAsia="仿宋_GB2312" w:hint="default"/>
          <w:sz w:val="28"/>
          <w:szCs w:val="28"/>
        </w:rPr>
        <w:br/>
        <w:t>3. 宋代斗茶主要内容是看（汤色与汤花 ）。</w:t>
      </w:r>
      <w:r w:rsidRPr="008C0366">
        <w:rPr>
          <w:rStyle w:val="fontstyle01"/>
          <w:rFonts w:ascii="仿宋_GB2312" w:eastAsia="仿宋_GB2312" w:hint="default"/>
          <w:sz w:val="28"/>
          <w:szCs w:val="28"/>
        </w:rPr>
        <w:br/>
        <w:t>4. 宋徽宗赵佶写有一部茶书，名为( 《大观茶论》 )。</w:t>
      </w:r>
      <w:r w:rsidRPr="008C0366">
        <w:rPr>
          <w:rStyle w:val="fontstyle01"/>
          <w:rFonts w:ascii="仿宋_GB2312" w:eastAsia="仿宋_GB2312" w:hint="default"/>
          <w:sz w:val="28"/>
          <w:szCs w:val="28"/>
        </w:rPr>
        <w:br/>
        <w:t>第 2 套</w:t>
      </w:r>
      <w:r w:rsidRPr="008C0366">
        <w:rPr>
          <w:rStyle w:val="fontstyle01"/>
          <w:rFonts w:ascii="仿宋_GB2312" w:eastAsia="仿宋_GB2312" w:hint="default"/>
          <w:sz w:val="28"/>
          <w:szCs w:val="28"/>
        </w:rPr>
        <w:br/>
        <w:t>1. 茶树适宜在土质疏松、排水良好、酸碱度 PH 值在（4.5-5.5 ）之间的土壤中生长。</w:t>
      </w:r>
      <w:r w:rsidRPr="008C0366">
        <w:rPr>
          <w:rStyle w:val="fontstyle01"/>
          <w:rFonts w:ascii="仿宋_GB2312" w:eastAsia="仿宋_GB2312" w:hint="default"/>
          <w:sz w:val="28"/>
          <w:szCs w:val="28"/>
        </w:rPr>
        <w:br/>
        <w:t>2. 形成绿茶清汤绿叶品质特征的重要加工工序是（杀青 ）。</w:t>
      </w:r>
      <w:r w:rsidRPr="008C0366">
        <w:rPr>
          <w:rStyle w:val="fontstyle01"/>
          <w:rFonts w:ascii="仿宋_GB2312" w:eastAsia="仿宋_GB2312" w:hint="default"/>
          <w:sz w:val="28"/>
          <w:szCs w:val="28"/>
        </w:rPr>
        <w:br/>
        <w:t>3. 红茶、绿茶、乌龙茶的香气主要特点是( 红茶甜香，绿茶板栗香，乌龙茶花香 )。</w:t>
      </w:r>
      <w:r w:rsidRPr="008C0366">
        <w:rPr>
          <w:rStyle w:val="fontstyle01"/>
          <w:rFonts w:ascii="仿宋_GB2312" w:eastAsia="仿宋_GB2312" w:hint="default"/>
          <w:sz w:val="28"/>
          <w:szCs w:val="28"/>
        </w:rPr>
        <w:br/>
        <w:t>4. 茶具这一概念最早出现于西汉时期( 王褒《僮约》 )中</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武阳买茶，烹茶尽具</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br/>
        <w:t>第 3 套</w:t>
      </w:r>
      <w:r w:rsidRPr="008C0366">
        <w:rPr>
          <w:rStyle w:val="fontstyle01"/>
          <w:rFonts w:ascii="仿宋_GB2312" w:eastAsia="仿宋_GB2312" w:hint="default"/>
          <w:sz w:val="28"/>
          <w:szCs w:val="28"/>
        </w:rPr>
        <w:br/>
        <w:t>1. ( 盖碗 )称之为</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三才碗</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，蕴含</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天盖之，地载之，人育之</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的道理。</w:t>
      </w:r>
      <w:r w:rsidRPr="008C0366">
        <w:rPr>
          <w:rStyle w:val="fontstyle01"/>
          <w:rFonts w:ascii="仿宋_GB2312" w:eastAsia="仿宋_GB2312" w:hint="default"/>
          <w:sz w:val="28"/>
          <w:szCs w:val="28"/>
        </w:rPr>
        <w:br/>
        <w:t>2.从茶叶外形评判茶叶好坏的因子主要包括（匀整度、色泽、香气 、</w:t>
      </w:r>
      <w:r w:rsidRPr="008C0366">
        <w:rPr>
          <w:rStyle w:val="fontstyle01"/>
          <w:rFonts w:ascii="仿宋_GB2312" w:eastAsia="仿宋_GB2312" w:hint="default"/>
          <w:sz w:val="28"/>
          <w:szCs w:val="28"/>
        </w:rPr>
        <w:lastRenderedPageBreak/>
        <w:t>净度 ）。</w:t>
      </w:r>
      <w:r w:rsidRPr="008C0366">
        <w:rPr>
          <w:rStyle w:val="fontstyle01"/>
          <w:rFonts w:ascii="仿宋_GB2312" w:eastAsia="仿宋_GB2312" w:hint="default"/>
          <w:sz w:val="28"/>
          <w:szCs w:val="28"/>
        </w:rPr>
        <w:br/>
        <w:t>3. 泡茶过程中温壶或杯的目的是 ( 提高壶（杯）温度，同时使茶具得到再次清洗 )。</w:t>
      </w:r>
      <w:r w:rsidRPr="008C0366">
        <w:rPr>
          <w:rStyle w:val="fontstyle01"/>
          <w:rFonts w:ascii="仿宋_GB2312" w:eastAsia="仿宋_GB2312" w:hint="default"/>
          <w:sz w:val="28"/>
          <w:szCs w:val="28"/>
        </w:rPr>
        <w:br/>
        <w:t>4. 在茶叶冲泡程序中， ( 茶叶用量、水温、浸泡时间 )是冲泡技巧中三个基本要素。</w:t>
      </w:r>
      <w:r w:rsidRPr="008C0366">
        <w:rPr>
          <w:rStyle w:val="fontstyle01"/>
          <w:rFonts w:ascii="仿宋_GB2312" w:eastAsia="仿宋_GB2312" w:hint="default"/>
          <w:sz w:val="28"/>
          <w:szCs w:val="28"/>
        </w:rPr>
        <w:br/>
        <w:t>第 4 套</w:t>
      </w:r>
      <w:r w:rsidRPr="008C0366">
        <w:rPr>
          <w:rStyle w:val="fontstyle01"/>
          <w:rFonts w:ascii="仿宋_GB2312" w:eastAsia="仿宋_GB2312" w:hint="default"/>
          <w:sz w:val="28"/>
          <w:szCs w:val="28"/>
        </w:rPr>
        <w:br/>
        <w:t>1. 由于舌头各部位的味蕾对不同滋味的感受不一样，在品茶汤滋味时，应( 将茶汤在口中停留、与舌的各部位打转后 ),才能充分感受茶中的甜、酸、鲜、苦、涩味。</w:t>
      </w:r>
      <w:r w:rsidRPr="008C0366">
        <w:rPr>
          <w:rStyle w:val="fontstyle01"/>
          <w:rFonts w:ascii="仿宋_GB2312" w:eastAsia="仿宋_GB2312" w:hint="default"/>
          <w:sz w:val="28"/>
          <w:szCs w:val="28"/>
        </w:rPr>
        <w:br/>
        <w:t>2. 著名茶学家庄晚芳先生提出茶德是</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廉美和敬</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，其中美内涵是（美真康乐 ）。</w:t>
      </w:r>
      <w:r w:rsidRPr="008C0366">
        <w:rPr>
          <w:rStyle w:val="fontstyle01"/>
          <w:rFonts w:ascii="仿宋_GB2312" w:eastAsia="仿宋_GB2312" w:hint="default"/>
          <w:sz w:val="28"/>
          <w:szCs w:val="28"/>
        </w:rPr>
        <w:br/>
        <w:t>3. 在茶艺服务中接待马来西亚客人时，不宜使用( 黄色 )茶具。</w:t>
      </w:r>
      <w:r w:rsidRPr="008C0366">
        <w:rPr>
          <w:rStyle w:val="fontstyle01"/>
          <w:rFonts w:ascii="仿宋_GB2312" w:eastAsia="仿宋_GB2312" w:hint="default"/>
          <w:sz w:val="28"/>
          <w:szCs w:val="28"/>
        </w:rPr>
        <w:br/>
        <w:t>4. 在茶艺服务接待德国客人时，不要向其推荐( 核桃 )茶点。</w:t>
      </w:r>
      <w:r w:rsidRPr="008C0366">
        <w:rPr>
          <w:rStyle w:val="fontstyle01"/>
          <w:rFonts w:ascii="仿宋_GB2312" w:eastAsia="仿宋_GB2312" w:hint="default"/>
          <w:sz w:val="28"/>
          <w:szCs w:val="28"/>
        </w:rPr>
        <w:br/>
        <w:t>第 5 套</w:t>
      </w:r>
      <w:r w:rsidRPr="008C0366">
        <w:rPr>
          <w:rStyle w:val="fontstyle01"/>
          <w:rFonts w:ascii="仿宋_GB2312" w:eastAsia="仿宋_GB2312" w:hint="default"/>
          <w:sz w:val="28"/>
          <w:szCs w:val="28"/>
        </w:rPr>
        <w:br/>
        <w:t>1. 氨基酸、咖啡碱和茶多酚的滋味特征分别是( 鲜味、苦味和涩味 )。</w:t>
      </w:r>
      <w:r w:rsidRPr="008C0366">
        <w:rPr>
          <w:rStyle w:val="fontstyle01"/>
          <w:rFonts w:ascii="仿宋_GB2312" w:eastAsia="仿宋_GB2312" w:hint="default"/>
          <w:sz w:val="28"/>
          <w:szCs w:val="28"/>
        </w:rPr>
        <w:br/>
        <w:t>2. WHO 定义健康五要素包括智力健康、情绪健康、精神健康、身体健康和（社交健康 ）。</w:t>
      </w:r>
      <w:r w:rsidRPr="008C0366">
        <w:rPr>
          <w:rStyle w:val="fontstyle01"/>
          <w:rFonts w:ascii="仿宋_GB2312" w:eastAsia="仿宋_GB2312" w:hint="default"/>
          <w:sz w:val="28"/>
          <w:szCs w:val="28"/>
        </w:rPr>
        <w:br/>
        <w:t>3. 公路边的茶叶若有重金属超标，则常为( Pb )可能性较大。</w:t>
      </w:r>
      <w:r w:rsidRPr="008C0366">
        <w:rPr>
          <w:rStyle w:val="fontstyle01"/>
          <w:rFonts w:ascii="仿宋_GB2312" w:eastAsia="仿宋_GB2312" w:hint="default"/>
          <w:sz w:val="28"/>
          <w:szCs w:val="28"/>
        </w:rPr>
        <w:br/>
        <w:t>4. 阴虚体质的人应多喝 （绿茶、黄茶、白茶 ）。</w:t>
      </w:r>
      <w:r w:rsidRPr="008C0366">
        <w:rPr>
          <w:rStyle w:val="fontstyle01"/>
          <w:rFonts w:ascii="仿宋_GB2312" w:eastAsia="仿宋_GB2312" w:hint="default"/>
          <w:sz w:val="28"/>
          <w:szCs w:val="28"/>
        </w:rPr>
        <w:br/>
        <w:t>第 6 套</w:t>
      </w:r>
      <w:r w:rsidRPr="008C0366">
        <w:rPr>
          <w:rStyle w:val="fontstyle01"/>
          <w:rFonts w:ascii="仿宋_GB2312" w:eastAsia="仿宋_GB2312" w:hint="default"/>
          <w:sz w:val="28"/>
          <w:szCs w:val="28"/>
        </w:rPr>
        <w:br/>
        <w:t>1. 具有代表性的闽南乌龙茶有( 铁观音、黄金桂、永春佛手、毛蟹 )等。</w:t>
      </w:r>
      <w:r w:rsidRPr="008C0366">
        <w:rPr>
          <w:rStyle w:val="fontstyle01"/>
          <w:rFonts w:ascii="仿宋_GB2312" w:eastAsia="仿宋_GB2312" w:hint="default"/>
          <w:sz w:val="28"/>
          <w:szCs w:val="28"/>
        </w:rPr>
        <w:br/>
      </w:r>
      <w:r w:rsidRPr="008C0366">
        <w:rPr>
          <w:rStyle w:val="fontstyle01"/>
          <w:rFonts w:ascii="仿宋_GB2312" w:eastAsia="仿宋_GB2312" w:hint="default"/>
          <w:sz w:val="28"/>
          <w:szCs w:val="28"/>
        </w:rPr>
        <w:lastRenderedPageBreak/>
        <w:t>2. 盖碗又称之为</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三才碗</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，蕴含（天盖之，地载之，人育之 ）的道理。</w:t>
      </w:r>
      <w:r w:rsidRPr="008C0366">
        <w:rPr>
          <w:rFonts w:ascii="仿宋_GB2312" w:eastAsia="仿宋_GB2312" w:hAnsi="宋体" w:cs="宋体" w:hint="eastAsia"/>
          <w:sz w:val="28"/>
          <w:szCs w:val="28"/>
        </w:rPr>
        <w:br/>
      </w:r>
      <w:r w:rsidRPr="008C0366">
        <w:rPr>
          <w:rStyle w:val="fontstyle01"/>
          <w:rFonts w:ascii="仿宋_GB2312" w:eastAsia="仿宋_GB2312" w:hint="default"/>
          <w:sz w:val="28"/>
          <w:szCs w:val="28"/>
        </w:rPr>
        <w:t>3. 著名茶学家庄晚芳先生提出茶德是</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廉美和敬</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，其中和内涵是（ 和诚处世）。</w:t>
      </w:r>
      <w:r w:rsidRPr="008C0366">
        <w:rPr>
          <w:rStyle w:val="fontstyle01"/>
          <w:rFonts w:ascii="仿宋_GB2312" w:eastAsia="仿宋_GB2312" w:hint="default"/>
          <w:sz w:val="28"/>
          <w:szCs w:val="28"/>
        </w:rPr>
        <w:br/>
        <w:t>4. 茶叶具有降血压功能，就表明饮茶能够 （ 增强血管柔韧性、弹性和渗透）功能,还能扩张冠状动脉和末梢血管。</w:t>
      </w:r>
      <w:r w:rsidRPr="008C0366">
        <w:rPr>
          <w:rStyle w:val="fontstyle01"/>
          <w:rFonts w:ascii="仿宋_GB2312" w:eastAsia="仿宋_GB2312" w:hint="default"/>
          <w:sz w:val="28"/>
          <w:szCs w:val="28"/>
        </w:rPr>
        <w:br/>
        <w:t>第 7 套</w:t>
      </w:r>
      <w:r w:rsidRPr="008C0366">
        <w:rPr>
          <w:rStyle w:val="fontstyle01"/>
          <w:rFonts w:ascii="仿宋_GB2312" w:eastAsia="仿宋_GB2312" w:hint="default"/>
          <w:sz w:val="28"/>
          <w:szCs w:val="28"/>
        </w:rPr>
        <w:br/>
        <w:t>1. 茶叶中茶氨酸的含量占总氨基酸的( 70% )以上。</w:t>
      </w:r>
      <w:r w:rsidRPr="008C0366">
        <w:rPr>
          <w:rStyle w:val="fontstyle01"/>
          <w:rFonts w:ascii="仿宋_GB2312" w:eastAsia="仿宋_GB2312" w:hint="default"/>
          <w:sz w:val="28"/>
          <w:szCs w:val="28"/>
        </w:rPr>
        <w:br/>
        <w:t>2. 普洱熟茶内质特点是（具有独特陈香 ，滋味醇厚，汤色红浓 ）。</w:t>
      </w:r>
      <w:r w:rsidRPr="008C0366">
        <w:rPr>
          <w:rStyle w:val="fontstyle01"/>
          <w:rFonts w:ascii="仿宋_GB2312" w:eastAsia="仿宋_GB2312" w:hint="default"/>
          <w:sz w:val="28"/>
          <w:szCs w:val="28"/>
        </w:rPr>
        <w:br/>
        <w:t>3. 对于绿茶，（氨基酸 ）主要影响滋味，其次是影响香气。</w:t>
      </w:r>
      <w:r w:rsidRPr="008C0366">
        <w:rPr>
          <w:rStyle w:val="fontstyle01"/>
          <w:rFonts w:ascii="仿宋_GB2312" w:eastAsia="仿宋_GB2312" w:hint="default"/>
          <w:sz w:val="28"/>
          <w:szCs w:val="28"/>
        </w:rPr>
        <w:br/>
        <w:t>4. 我国古代和现代文学中，涉及茶的诗词、歌赋和散文很多，其中一首久负盛名的《七碗茶》歌，其作者是（ 唐代卢仝）。</w:t>
      </w:r>
      <w:r w:rsidRPr="008C0366">
        <w:rPr>
          <w:rStyle w:val="fontstyle01"/>
          <w:rFonts w:ascii="仿宋_GB2312" w:eastAsia="仿宋_GB2312" w:hint="default"/>
          <w:sz w:val="28"/>
          <w:szCs w:val="28"/>
        </w:rPr>
        <w:br/>
        <w:t>第 8 套</w:t>
      </w:r>
      <w:r w:rsidRPr="008C0366">
        <w:rPr>
          <w:rStyle w:val="fontstyle01"/>
          <w:rFonts w:ascii="仿宋_GB2312" w:eastAsia="仿宋_GB2312" w:hint="default"/>
          <w:sz w:val="28"/>
          <w:szCs w:val="28"/>
        </w:rPr>
        <w:br/>
        <w:t>1. 明代制壶</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四名家 </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是（ 董翰、赵梁、元锡、时朋 ）号称。</w:t>
      </w:r>
      <w:r w:rsidRPr="008C0366">
        <w:rPr>
          <w:rStyle w:val="fontstyle01"/>
          <w:rFonts w:ascii="仿宋_GB2312" w:eastAsia="仿宋_GB2312" w:hint="default"/>
          <w:sz w:val="28"/>
          <w:szCs w:val="28"/>
        </w:rPr>
        <w:br/>
        <w:t>2. 绿茶属于不发酵茶，其多酚氧化程度一般在（0-10% ）。</w:t>
      </w:r>
      <w:r w:rsidRPr="008C0366">
        <w:rPr>
          <w:rStyle w:val="fontstyle01"/>
          <w:rFonts w:ascii="仿宋_GB2312" w:eastAsia="仿宋_GB2312" w:hint="default"/>
          <w:sz w:val="28"/>
          <w:szCs w:val="28"/>
        </w:rPr>
        <w:br/>
        <w:t>3. 中国红茶种类可分为（小种红茶、工夫红茶、红碎茶 ）。</w:t>
      </w:r>
      <w:r w:rsidRPr="008C0366">
        <w:rPr>
          <w:rStyle w:val="fontstyle01"/>
          <w:rFonts w:ascii="仿宋_GB2312" w:eastAsia="仿宋_GB2312" w:hint="default"/>
          <w:sz w:val="28"/>
          <w:szCs w:val="28"/>
        </w:rPr>
        <w:br/>
        <w:t>4. 潮汕工夫茶必备的</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四宝</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中的</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若琛杯</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是指精细的( 白色小瓷杯 )。</w:t>
      </w:r>
      <w:r w:rsidRPr="008C0366">
        <w:rPr>
          <w:rStyle w:val="fontstyle01"/>
          <w:rFonts w:ascii="仿宋_GB2312" w:eastAsia="仿宋_GB2312" w:hint="default"/>
          <w:sz w:val="28"/>
          <w:szCs w:val="28"/>
        </w:rPr>
        <w:br/>
        <w:t>第 9 套</w:t>
      </w:r>
      <w:r w:rsidRPr="008C0366">
        <w:rPr>
          <w:rStyle w:val="fontstyle01"/>
          <w:rFonts w:ascii="仿宋_GB2312" w:eastAsia="仿宋_GB2312" w:hint="default"/>
          <w:sz w:val="28"/>
          <w:szCs w:val="28"/>
        </w:rPr>
        <w:br/>
        <w:t xml:space="preserve">1. </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列器备茶</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是潮汕工夫茶茶艺演示的( 第一道 )程序。</w:t>
      </w:r>
      <w:r w:rsidRPr="008C0366">
        <w:rPr>
          <w:rStyle w:val="fontstyle01"/>
          <w:rFonts w:ascii="仿宋_GB2312" w:eastAsia="仿宋_GB2312" w:hint="default"/>
          <w:sz w:val="28"/>
          <w:szCs w:val="28"/>
        </w:rPr>
        <w:br/>
        <w:t>2. 潮汕工夫茶茶艺中</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烫壶温盅</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的目的是( 提高茶壶和茶盅的温度 )。</w:t>
      </w:r>
      <w:r w:rsidRPr="008C0366">
        <w:rPr>
          <w:rStyle w:val="fontstyle01"/>
          <w:rFonts w:ascii="仿宋_GB2312" w:eastAsia="仿宋_GB2312" w:hint="default"/>
          <w:sz w:val="28"/>
          <w:szCs w:val="28"/>
        </w:rPr>
        <w:br/>
      </w:r>
      <w:r w:rsidRPr="008C0366">
        <w:rPr>
          <w:rStyle w:val="fontstyle01"/>
          <w:rFonts w:ascii="仿宋_GB2312" w:eastAsia="仿宋_GB2312" w:hint="default"/>
          <w:sz w:val="28"/>
          <w:szCs w:val="28"/>
        </w:rPr>
        <w:lastRenderedPageBreak/>
        <w:t>3. 红茶属于发酵茶，其多酚氧化程度一般在（80-100% ）。</w:t>
      </w:r>
      <w:r w:rsidRPr="008C0366">
        <w:rPr>
          <w:rStyle w:val="fontstyle01"/>
          <w:rFonts w:ascii="仿宋_GB2312" w:eastAsia="仿宋_GB2312" w:hint="default"/>
          <w:sz w:val="28"/>
          <w:szCs w:val="28"/>
        </w:rPr>
        <w:br/>
        <w:t>4. 茶文化作为一种生活文化，包括大众文化和精英文化。它由（ 茶饮、茶俗、茶礼、茶艺、茶道）等五个层面架构而成。</w:t>
      </w:r>
      <w:r w:rsidRPr="008C0366">
        <w:rPr>
          <w:rStyle w:val="fontstyle01"/>
          <w:rFonts w:ascii="仿宋_GB2312" w:eastAsia="仿宋_GB2312" w:hint="default"/>
          <w:sz w:val="28"/>
          <w:szCs w:val="28"/>
        </w:rPr>
        <w:br/>
        <w:t>第 10 套</w:t>
      </w:r>
      <w:r w:rsidRPr="008C0366">
        <w:rPr>
          <w:rStyle w:val="fontstyle01"/>
          <w:rFonts w:ascii="仿宋_GB2312" w:eastAsia="仿宋_GB2312" w:hint="default"/>
          <w:sz w:val="28"/>
          <w:szCs w:val="28"/>
        </w:rPr>
        <w:br/>
        <w:t>1. 国内消费量 1978 年茶叶内销量 18 万吨， 2000 年 45.6 万吨， 2006 年 66 万吨， 2007 年82.8 万吨，到 2015 年估计约为（120-130 ）万吨。</w:t>
      </w:r>
      <w:r w:rsidRPr="008C0366">
        <w:rPr>
          <w:rStyle w:val="fontstyle01"/>
          <w:rFonts w:ascii="仿宋_GB2312" w:eastAsia="仿宋_GB2312" w:hint="default"/>
          <w:sz w:val="28"/>
          <w:szCs w:val="28"/>
        </w:rPr>
        <w:br/>
        <w:t>2. 台湾</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吃茶流</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茶艺程序中</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摇壶</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的主要目的是( 促进茶香散发 )。</w:t>
      </w:r>
      <w:r w:rsidRPr="008C0366">
        <w:rPr>
          <w:rStyle w:val="fontstyle01"/>
          <w:rFonts w:ascii="仿宋_GB2312" w:eastAsia="仿宋_GB2312" w:hint="default"/>
          <w:sz w:val="28"/>
          <w:szCs w:val="28"/>
        </w:rPr>
        <w:br/>
        <w:t>3. 审评红、绿、黄、白茶的审评杯碗规格， ( 杯容量 150mL,碗容量 200mL )。</w:t>
      </w:r>
      <w:r w:rsidRPr="008C0366">
        <w:rPr>
          <w:rStyle w:val="fontstyle01"/>
          <w:rFonts w:ascii="仿宋_GB2312" w:eastAsia="仿宋_GB2312" w:hint="default"/>
          <w:sz w:val="28"/>
          <w:szCs w:val="28"/>
        </w:rPr>
        <w:br/>
        <w:t>4. 在冲泡茶叶茶艺演示过程基本程序是： ( 备器、煮水、备茶、温壶或杯、置茶、冲泡、奉茶、 收具 )。</w:t>
      </w:r>
      <w:r w:rsidRPr="008C0366">
        <w:rPr>
          <w:rStyle w:val="fontstyle01"/>
          <w:rFonts w:ascii="仿宋_GB2312" w:eastAsia="仿宋_GB2312" w:hint="default"/>
          <w:sz w:val="28"/>
          <w:szCs w:val="28"/>
        </w:rPr>
        <w:br/>
        <w:t>第 11 套</w:t>
      </w:r>
      <w:r w:rsidRPr="008C0366">
        <w:rPr>
          <w:rStyle w:val="fontstyle01"/>
          <w:rFonts w:ascii="仿宋_GB2312" w:eastAsia="仿宋_GB2312" w:hint="default"/>
          <w:sz w:val="28"/>
          <w:szCs w:val="28"/>
        </w:rPr>
        <w:br/>
        <w:t>1. 台湾茶人称斟茶为（投汤 ）。</w:t>
      </w:r>
      <w:r w:rsidRPr="008C0366">
        <w:rPr>
          <w:rStyle w:val="fontstyle01"/>
          <w:rFonts w:ascii="仿宋_GB2312" w:eastAsia="仿宋_GB2312" w:hint="default"/>
          <w:sz w:val="28"/>
          <w:szCs w:val="28"/>
        </w:rPr>
        <w:br/>
        <w:t>2. 茉莉花茶艺闻香的方法称为( 鼻品 )。</w:t>
      </w:r>
      <w:r w:rsidRPr="008C0366">
        <w:rPr>
          <w:rStyle w:val="fontstyle01"/>
          <w:rFonts w:ascii="仿宋_GB2312" w:eastAsia="仿宋_GB2312" w:hint="default"/>
          <w:sz w:val="28"/>
          <w:szCs w:val="28"/>
        </w:rPr>
        <w:br/>
        <w:t>3. 150mL 的绿茶标准审评杯，审评茶时投绿茶茶量( 3g )。</w:t>
      </w:r>
      <w:r w:rsidRPr="008C0366">
        <w:rPr>
          <w:rFonts w:ascii="仿宋_GB2312" w:eastAsia="仿宋_GB2312" w:hAnsi="宋体" w:cs="宋体" w:hint="eastAsia"/>
          <w:sz w:val="28"/>
          <w:szCs w:val="28"/>
        </w:rPr>
        <w:br/>
      </w:r>
      <w:r w:rsidRPr="008C0366">
        <w:rPr>
          <w:rStyle w:val="fontstyle01"/>
          <w:rFonts w:ascii="仿宋_GB2312" w:eastAsia="仿宋_GB2312" w:hint="default"/>
          <w:sz w:val="28"/>
          <w:szCs w:val="28"/>
        </w:rPr>
        <w:t>4. 台湾</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吃茶流</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茶艺程序中</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浇壶</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的主要目的是( 保持茶壶温度 )。</w:t>
      </w:r>
      <w:r w:rsidRPr="008C0366">
        <w:rPr>
          <w:rStyle w:val="fontstyle01"/>
          <w:rFonts w:ascii="仿宋_GB2312" w:eastAsia="仿宋_GB2312" w:hint="default"/>
          <w:sz w:val="28"/>
          <w:szCs w:val="28"/>
        </w:rPr>
        <w:br/>
        <w:t>第 12 套</w:t>
      </w:r>
      <w:r w:rsidRPr="008C0366">
        <w:rPr>
          <w:rStyle w:val="fontstyle01"/>
          <w:rFonts w:ascii="仿宋_GB2312" w:eastAsia="仿宋_GB2312" w:hint="default"/>
          <w:sz w:val="28"/>
          <w:szCs w:val="28"/>
        </w:rPr>
        <w:br/>
        <w:t>1. 宋代哥窑的产地在( 浙江龙泉 )。</w:t>
      </w:r>
      <w:r w:rsidRPr="008C0366">
        <w:rPr>
          <w:rStyle w:val="fontstyle01"/>
          <w:rFonts w:ascii="仿宋_GB2312" w:eastAsia="仿宋_GB2312" w:hint="default"/>
          <w:sz w:val="28"/>
          <w:szCs w:val="28"/>
        </w:rPr>
        <w:br/>
        <w:t>2. 《七碗茶》歌中吃到第五碗情景是（ 肌骨轻 ）。</w:t>
      </w:r>
      <w:r w:rsidRPr="008C0366">
        <w:rPr>
          <w:rStyle w:val="fontstyle01"/>
          <w:rFonts w:ascii="仿宋_GB2312" w:eastAsia="仿宋_GB2312" w:hint="default"/>
          <w:sz w:val="28"/>
          <w:szCs w:val="28"/>
        </w:rPr>
        <w:br/>
      </w:r>
      <w:r w:rsidRPr="008C0366">
        <w:rPr>
          <w:rStyle w:val="fontstyle01"/>
          <w:rFonts w:ascii="仿宋_GB2312" w:eastAsia="仿宋_GB2312" w:hint="default"/>
          <w:sz w:val="28"/>
          <w:szCs w:val="28"/>
        </w:rPr>
        <w:lastRenderedPageBreak/>
        <w:t>3. 江西景德镇瓷器素有( 薄如纸，白如玉，明如镜，声如磬 )的美誉。</w:t>
      </w:r>
      <w:r w:rsidRPr="008C0366">
        <w:rPr>
          <w:rStyle w:val="fontstyle01"/>
          <w:rFonts w:ascii="仿宋_GB2312" w:eastAsia="仿宋_GB2312" w:hint="default"/>
          <w:sz w:val="28"/>
          <w:szCs w:val="28"/>
        </w:rPr>
        <w:br/>
        <w:t>4.台湾</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吃茶流</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茶艺程序中</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干壶</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的主要目的是( 避免壶底水滴落杯中 )。</w:t>
      </w:r>
      <w:r w:rsidRPr="008C0366">
        <w:rPr>
          <w:rStyle w:val="fontstyle01"/>
          <w:rFonts w:ascii="仿宋_GB2312" w:eastAsia="仿宋_GB2312" w:hint="default"/>
          <w:sz w:val="28"/>
          <w:szCs w:val="28"/>
        </w:rPr>
        <w:br/>
        <w:t>第 13 套</w:t>
      </w:r>
      <w:r w:rsidRPr="008C0366">
        <w:rPr>
          <w:rStyle w:val="fontstyle01"/>
          <w:rFonts w:ascii="仿宋_GB2312" w:eastAsia="仿宋_GB2312" w:hint="default"/>
          <w:sz w:val="28"/>
          <w:szCs w:val="28"/>
        </w:rPr>
        <w:br/>
        <w:t>1. 茶叶中的多酚类物质主要是( 儿茶素 )。</w:t>
      </w:r>
      <w:r w:rsidRPr="008C0366">
        <w:rPr>
          <w:rStyle w:val="fontstyle01"/>
          <w:rFonts w:ascii="仿宋_GB2312" w:eastAsia="仿宋_GB2312" w:hint="default"/>
          <w:sz w:val="28"/>
          <w:szCs w:val="28"/>
        </w:rPr>
        <w:br/>
        <w:t>2. 法国人饮用的茶叶及采用的品饮方式因人而异，以饮用( 红茶 )的人最多，饮法与英国人类似。</w:t>
      </w:r>
      <w:r w:rsidRPr="008C0366">
        <w:rPr>
          <w:rStyle w:val="fontstyle01"/>
          <w:rFonts w:ascii="仿宋_GB2312" w:eastAsia="仿宋_GB2312" w:hint="default"/>
          <w:sz w:val="28"/>
          <w:szCs w:val="28"/>
        </w:rPr>
        <w:br/>
        <w:t>3. 乌龙茶属于半发酵茶，其多酚氧化程度一般在（20-70% ）。</w:t>
      </w:r>
      <w:r w:rsidRPr="008C0366">
        <w:rPr>
          <w:rStyle w:val="fontstyle01"/>
          <w:rFonts w:ascii="仿宋_GB2312" w:eastAsia="仿宋_GB2312" w:hint="default"/>
          <w:sz w:val="28"/>
          <w:szCs w:val="28"/>
        </w:rPr>
        <w:br/>
        <w:t>4. 当日本宾客到茶艺馆品茶时，茶艺师应注意不要使用( 荷花 )图案茶具。</w:t>
      </w:r>
      <w:r w:rsidRPr="008C0366">
        <w:rPr>
          <w:rStyle w:val="fontstyle01"/>
          <w:rFonts w:ascii="仿宋_GB2312" w:eastAsia="仿宋_GB2312" w:hint="default"/>
          <w:sz w:val="28"/>
          <w:szCs w:val="28"/>
        </w:rPr>
        <w:br/>
        <w:t>第 14 套</w:t>
      </w:r>
      <w:r w:rsidRPr="008C0366">
        <w:rPr>
          <w:rStyle w:val="fontstyle01"/>
          <w:rFonts w:ascii="仿宋_GB2312" w:eastAsia="仿宋_GB2312" w:hint="default"/>
          <w:sz w:val="28"/>
          <w:szCs w:val="28"/>
        </w:rPr>
        <w:br/>
        <w:t>1. 茶艺师在接待外宾时，要以( 民间外交官 )姿态出现，特别要注意维护国格和人格。</w:t>
      </w:r>
      <w:r w:rsidRPr="008C0366">
        <w:rPr>
          <w:rStyle w:val="fontstyle01"/>
          <w:rFonts w:ascii="仿宋_GB2312" w:eastAsia="仿宋_GB2312" w:hint="default"/>
          <w:sz w:val="28"/>
          <w:szCs w:val="28"/>
        </w:rPr>
        <w:br/>
        <w:t>2. 黑茶属于后发酵茶，其多酚氧化程度一般在（70-95% ）。</w:t>
      </w:r>
      <w:r w:rsidRPr="008C0366">
        <w:rPr>
          <w:rStyle w:val="fontstyle01"/>
          <w:rFonts w:ascii="仿宋_GB2312" w:eastAsia="仿宋_GB2312" w:hint="default"/>
          <w:sz w:val="28"/>
          <w:szCs w:val="28"/>
        </w:rPr>
        <w:br/>
        <w:t>3. 君山银针属于( 黄茶 )类，安吉白茶属于（绿茶）类。</w:t>
      </w:r>
      <w:r w:rsidRPr="008C0366">
        <w:rPr>
          <w:rStyle w:val="fontstyle01"/>
          <w:rFonts w:ascii="仿宋_GB2312" w:eastAsia="仿宋_GB2312" w:hint="default"/>
          <w:sz w:val="28"/>
          <w:szCs w:val="28"/>
        </w:rPr>
        <w:br/>
        <w:t>4. 乌龙茶艺持杯方法喻为( 三龙护鼎 )。</w:t>
      </w:r>
      <w:r w:rsidRPr="008C0366">
        <w:rPr>
          <w:rStyle w:val="fontstyle01"/>
          <w:rFonts w:ascii="仿宋_GB2312" w:eastAsia="仿宋_GB2312" w:hint="default"/>
          <w:sz w:val="28"/>
          <w:szCs w:val="28"/>
        </w:rPr>
        <w:br/>
        <w:t>第 15 套</w:t>
      </w:r>
      <w:r w:rsidRPr="008C0366">
        <w:rPr>
          <w:rStyle w:val="fontstyle01"/>
          <w:rFonts w:ascii="仿宋_GB2312" w:eastAsia="仿宋_GB2312" w:hint="default"/>
          <w:sz w:val="28"/>
          <w:szCs w:val="28"/>
        </w:rPr>
        <w:br/>
        <w:t>1. 南疆的维吾尔族喜欢用( 铜制 )的长颈茶壶烹煮清茶。</w:t>
      </w:r>
      <w:r w:rsidRPr="008C0366">
        <w:rPr>
          <w:rStyle w:val="fontstyle01"/>
          <w:rFonts w:ascii="仿宋_GB2312" w:eastAsia="仿宋_GB2312" w:hint="default"/>
          <w:sz w:val="28"/>
          <w:szCs w:val="28"/>
        </w:rPr>
        <w:br/>
        <w:t>2. 潮汕工夫茶茶艺中</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干壶置茶</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是指( 茶叶放进干热的茶壶中 )。</w:t>
      </w:r>
      <w:r w:rsidRPr="008C0366">
        <w:rPr>
          <w:rStyle w:val="fontstyle01"/>
          <w:rFonts w:ascii="仿宋_GB2312" w:eastAsia="仿宋_GB2312" w:hint="default"/>
          <w:sz w:val="28"/>
          <w:szCs w:val="28"/>
        </w:rPr>
        <w:br/>
        <w:t>3.白茶属于微发酵茶，其多酚氧化程度一般在（5-15% ）。</w:t>
      </w:r>
      <w:r w:rsidRPr="008C0366">
        <w:rPr>
          <w:rStyle w:val="fontstyle01"/>
          <w:rFonts w:ascii="仿宋_GB2312" w:eastAsia="仿宋_GB2312" w:hint="default"/>
          <w:sz w:val="28"/>
          <w:szCs w:val="28"/>
        </w:rPr>
        <w:br/>
        <w:t>4. 罐罐茶可分为（面罐茶和油炒茶 )两种。</w:t>
      </w:r>
      <w:r w:rsidRPr="008C0366">
        <w:rPr>
          <w:rStyle w:val="fontstyle01"/>
          <w:rFonts w:ascii="仿宋_GB2312" w:eastAsia="仿宋_GB2312" w:hint="default"/>
          <w:sz w:val="28"/>
          <w:szCs w:val="28"/>
        </w:rPr>
        <w:br/>
        <w:t>第 16 套</w:t>
      </w:r>
      <w:r w:rsidRPr="008C0366">
        <w:rPr>
          <w:rStyle w:val="fontstyle01"/>
          <w:rFonts w:ascii="仿宋_GB2312" w:eastAsia="仿宋_GB2312" w:hint="default"/>
          <w:sz w:val="28"/>
          <w:szCs w:val="28"/>
        </w:rPr>
        <w:br/>
      </w:r>
      <w:r w:rsidRPr="008C0366">
        <w:rPr>
          <w:rStyle w:val="fontstyle01"/>
          <w:rFonts w:ascii="仿宋_GB2312" w:eastAsia="仿宋_GB2312" w:hint="default"/>
          <w:sz w:val="28"/>
          <w:szCs w:val="28"/>
        </w:rPr>
        <w:lastRenderedPageBreak/>
        <w:t>1. 云南白族的</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三道茶</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分别是( 一苦二甜三回味 )。</w:t>
      </w:r>
      <w:r w:rsidRPr="008C0366">
        <w:rPr>
          <w:rStyle w:val="fontstyle01"/>
          <w:rFonts w:ascii="仿宋_GB2312" w:eastAsia="仿宋_GB2312" w:hint="default"/>
          <w:sz w:val="28"/>
          <w:szCs w:val="28"/>
        </w:rPr>
        <w:br/>
        <w:t>2. 制作酥油茶一般采用( 砖茶 )。</w:t>
      </w:r>
      <w:r w:rsidRPr="008C0366">
        <w:rPr>
          <w:rStyle w:val="fontstyle01"/>
          <w:rFonts w:ascii="仿宋_GB2312" w:eastAsia="仿宋_GB2312" w:hint="default"/>
          <w:sz w:val="28"/>
          <w:szCs w:val="28"/>
        </w:rPr>
        <w:br/>
        <w:t>3. 世界上第一部茶书的书名是( 茶经 )，创作于。</w:t>
      </w:r>
      <w:r w:rsidRPr="008C0366">
        <w:rPr>
          <w:rStyle w:val="fontstyle01"/>
          <w:rFonts w:ascii="仿宋_GB2312" w:eastAsia="仿宋_GB2312" w:hint="default"/>
          <w:sz w:val="28"/>
          <w:szCs w:val="28"/>
        </w:rPr>
        <w:br/>
        <w:t>4. 茶树扦插繁殖后代的意义是（能充分保持母株的性状和特性 )。</w:t>
      </w:r>
      <w:r w:rsidRPr="008C0366">
        <w:rPr>
          <w:rStyle w:val="fontstyle01"/>
          <w:rFonts w:ascii="仿宋_GB2312" w:eastAsia="仿宋_GB2312" w:hint="default"/>
          <w:sz w:val="28"/>
          <w:szCs w:val="28"/>
        </w:rPr>
        <w:br/>
        <w:t>第 17 套</w:t>
      </w:r>
      <w:r w:rsidRPr="008C0366">
        <w:rPr>
          <w:rStyle w:val="fontstyle01"/>
          <w:rFonts w:ascii="仿宋_GB2312" w:eastAsia="仿宋_GB2312" w:hint="default"/>
          <w:sz w:val="28"/>
          <w:szCs w:val="28"/>
        </w:rPr>
        <w:br/>
        <w:t>1. 紫砂茶具的特点是（泥色多变，耐人寻味，壶经久用反而光泽美观 ）。</w:t>
      </w:r>
      <w:r w:rsidRPr="008C0366">
        <w:rPr>
          <w:rStyle w:val="fontstyle01"/>
          <w:rFonts w:ascii="仿宋_GB2312" w:eastAsia="仿宋_GB2312" w:hint="default"/>
          <w:sz w:val="28"/>
          <w:szCs w:val="28"/>
        </w:rPr>
        <w:br/>
        <w:t>2. 瓷器茶具按色泽不同可分为( 白瓷、青瓷和黑瓷 )等。</w:t>
      </w:r>
      <w:r w:rsidRPr="008C0366">
        <w:rPr>
          <w:rStyle w:val="fontstyle01"/>
          <w:rFonts w:ascii="仿宋_GB2312" w:eastAsia="仿宋_GB2312" w:hint="default"/>
          <w:sz w:val="28"/>
          <w:szCs w:val="28"/>
        </w:rPr>
        <w:br/>
        <w:t>3. 冲泡普洱茶适宜的水温是（95</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以上 ）。</w:t>
      </w:r>
      <w:r w:rsidRPr="008C0366">
        <w:rPr>
          <w:rFonts w:ascii="仿宋_GB2312" w:eastAsia="仿宋_GB2312" w:hAnsi="宋体" w:cs="宋体" w:hint="eastAsia"/>
          <w:sz w:val="28"/>
          <w:szCs w:val="28"/>
        </w:rPr>
        <w:br/>
      </w:r>
      <w:r w:rsidRPr="008C0366">
        <w:rPr>
          <w:rStyle w:val="fontstyle01"/>
          <w:rFonts w:ascii="仿宋_GB2312" w:eastAsia="仿宋_GB2312" w:hint="default"/>
          <w:sz w:val="28"/>
          <w:szCs w:val="28"/>
        </w:rPr>
        <w:t>4. 陆羽《茶经》指出饮茶用水质量顺序是： (山水上，江水中，井水下)。</w:t>
      </w:r>
      <w:r w:rsidRPr="008C0366">
        <w:rPr>
          <w:rStyle w:val="fontstyle01"/>
          <w:rFonts w:ascii="仿宋_GB2312" w:eastAsia="仿宋_GB2312" w:hint="default"/>
          <w:sz w:val="28"/>
          <w:szCs w:val="28"/>
        </w:rPr>
        <w:br/>
        <w:t>第 18 套</w:t>
      </w:r>
      <w:r w:rsidRPr="008C0366">
        <w:rPr>
          <w:rStyle w:val="fontstyle01"/>
          <w:rFonts w:ascii="仿宋_GB2312" w:eastAsia="仿宋_GB2312" w:hint="default"/>
          <w:sz w:val="28"/>
          <w:szCs w:val="28"/>
        </w:rPr>
        <w:br/>
        <w:t>1. 用红碎茶冲泡调饮红茶时，用水量一般以每克茶( 70-80mL )为宜</w:t>
      </w:r>
      <w:r w:rsidRPr="008C0366">
        <w:rPr>
          <w:rStyle w:val="fontstyle01"/>
          <w:rFonts w:ascii="仿宋_GB2312" w:eastAsia="仿宋_GB2312" w:hint="default"/>
          <w:sz w:val="28"/>
          <w:szCs w:val="28"/>
        </w:rPr>
        <w:br/>
        <w:t>2. 黄茶属于轻发酵茶，其多酚氧化程度一般在（10-25% ）。</w:t>
      </w:r>
      <w:r w:rsidRPr="008C0366">
        <w:rPr>
          <w:rStyle w:val="fontstyle01"/>
          <w:rFonts w:ascii="仿宋_GB2312" w:eastAsia="仿宋_GB2312" w:hint="default"/>
          <w:sz w:val="28"/>
          <w:szCs w:val="28"/>
        </w:rPr>
        <w:br/>
        <w:t>3. 《七碗茶》歌中吃到第四碗情景是（ 发轻汗，平生不平事，尽向毛孔散 ）。</w:t>
      </w:r>
      <w:r w:rsidRPr="008C0366">
        <w:rPr>
          <w:rStyle w:val="fontstyle01"/>
          <w:rFonts w:ascii="仿宋_GB2312" w:eastAsia="仿宋_GB2312" w:hint="default"/>
          <w:sz w:val="28"/>
          <w:szCs w:val="28"/>
        </w:rPr>
        <w:br/>
        <w:t>4. 西湖龙井以（色绿、香郁、味甘、形美 ）四绝闻名于世界 。</w:t>
      </w:r>
      <w:r w:rsidRPr="008C0366">
        <w:rPr>
          <w:rStyle w:val="fontstyle01"/>
          <w:rFonts w:ascii="仿宋_GB2312" w:eastAsia="仿宋_GB2312" w:hint="default"/>
          <w:sz w:val="28"/>
          <w:szCs w:val="28"/>
        </w:rPr>
        <w:br/>
        <w:t>第 19 套</w:t>
      </w:r>
      <w:r w:rsidRPr="008C0366">
        <w:rPr>
          <w:rStyle w:val="fontstyle01"/>
          <w:rFonts w:ascii="仿宋_GB2312" w:eastAsia="仿宋_GB2312" w:hint="default"/>
          <w:sz w:val="28"/>
          <w:szCs w:val="28"/>
        </w:rPr>
        <w:br/>
        <w:t>1. 擂茶主要原料是（茶叶、生姜、生米 ）。</w:t>
      </w:r>
      <w:r w:rsidRPr="008C0366">
        <w:rPr>
          <w:rStyle w:val="fontstyle01"/>
          <w:rFonts w:ascii="仿宋_GB2312" w:eastAsia="仿宋_GB2312" w:hint="default"/>
          <w:sz w:val="28"/>
          <w:szCs w:val="28"/>
        </w:rPr>
        <w:br/>
        <w:t>2. 冰茶的原料茶，常用的以红碎茶为主，主要目的( 便于茶汁快速浸出 )。</w:t>
      </w:r>
      <w:r w:rsidRPr="008C0366">
        <w:rPr>
          <w:rStyle w:val="fontstyle01"/>
          <w:rFonts w:ascii="仿宋_GB2312" w:eastAsia="仿宋_GB2312" w:hint="default"/>
          <w:sz w:val="28"/>
          <w:szCs w:val="28"/>
        </w:rPr>
        <w:br/>
        <w:t>3. 《七碗茶》歌中吃到第三碗情景是（搜枯肠，惟有文字五千卷 ）。</w:t>
      </w:r>
      <w:r w:rsidRPr="008C0366">
        <w:rPr>
          <w:rStyle w:val="fontstyle01"/>
          <w:rFonts w:ascii="仿宋_GB2312" w:eastAsia="仿宋_GB2312" w:hint="default"/>
          <w:sz w:val="28"/>
          <w:szCs w:val="28"/>
        </w:rPr>
        <w:br/>
      </w:r>
      <w:r w:rsidRPr="008C0366">
        <w:rPr>
          <w:rStyle w:val="fontstyle01"/>
          <w:rFonts w:ascii="仿宋_GB2312" w:eastAsia="仿宋_GB2312" w:hint="default"/>
          <w:sz w:val="28"/>
          <w:szCs w:val="28"/>
        </w:rPr>
        <w:lastRenderedPageBreak/>
        <w:t>4. 被誉为中国茶道的活化石是（潮汕工夫茶茶艺 ）。</w:t>
      </w:r>
      <w:r w:rsidRPr="008C0366">
        <w:rPr>
          <w:rStyle w:val="fontstyle01"/>
          <w:rFonts w:ascii="仿宋_GB2312" w:eastAsia="仿宋_GB2312" w:hint="default"/>
          <w:sz w:val="28"/>
          <w:szCs w:val="28"/>
        </w:rPr>
        <w:br/>
        <w:t>第 20 套</w:t>
      </w:r>
      <w:r w:rsidRPr="008C0366">
        <w:rPr>
          <w:rStyle w:val="fontstyle01"/>
          <w:rFonts w:ascii="仿宋_GB2312" w:eastAsia="仿宋_GB2312" w:hint="default"/>
          <w:sz w:val="28"/>
          <w:szCs w:val="28"/>
        </w:rPr>
        <w:br/>
        <w:t>1. 潮汕工夫茶茶艺中</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烘茶冲点</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中的</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烘茶</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是( 靠水温来烘茶 )。</w:t>
      </w:r>
      <w:r w:rsidRPr="008C0366">
        <w:rPr>
          <w:rStyle w:val="fontstyle01"/>
          <w:rFonts w:ascii="仿宋_GB2312" w:eastAsia="仿宋_GB2312" w:hint="default"/>
          <w:sz w:val="28"/>
          <w:szCs w:val="28"/>
        </w:rPr>
        <w:br/>
        <w:t>2. 冲泡绿茶时，通常一只容量为 100</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150mL 的玻璃杯，投茶量为( 2-3g )。</w:t>
      </w:r>
      <w:r w:rsidRPr="008C0366">
        <w:rPr>
          <w:rStyle w:val="fontstyle01"/>
          <w:rFonts w:ascii="仿宋_GB2312" w:eastAsia="仿宋_GB2312" w:hint="default"/>
          <w:sz w:val="28"/>
          <w:szCs w:val="28"/>
        </w:rPr>
        <w:br/>
        <w:t>3. 擂茶主要原料是茶叶、生姜、生米，又称为（三生汤 ）。</w:t>
      </w:r>
      <w:r w:rsidRPr="008C0366">
        <w:rPr>
          <w:rStyle w:val="fontstyle01"/>
          <w:rFonts w:ascii="仿宋_GB2312" w:eastAsia="仿宋_GB2312" w:hint="default"/>
          <w:sz w:val="28"/>
          <w:szCs w:val="28"/>
        </w:rPr>
        <w:br/>
        <w:t>4. 将乐擂茶常在配料中加一些淡竹叶、金银花,其作用是( 清热解暑 )。</w:t>
      </w:r>
      <w:r w:rsidRPr="008C0366">
        <w:rPr>
          <w:rStyle w:val="fontstyle01"/>
          <w:rFonts w:ascii="仿宋_GB2312" w:eastAsia="仿宋_GB2312" w:hint="default"/>
          <w:sz w:val="28"/>
          <w:szCs w:val="28"/>
        </w:rPr>
        <w:br/>
        <w:t>第 21 套</w:t>
      </w:r>
      <w:r w:rsidRPr="008C0366">
        <w:rPr>
          <w:rStyle w:val="fontstyle01"/>
          <w:rFonts w:ascii="仿宋_GB2312" w:eastAsia="仿宋_GB2312" w:hint="default"/>
          <w:sz w:val="28"/>
          <w:szCs w:val="28"/>
        </w:rPr>
        <w:br/>
        <w:t>1. 茶树性喜温暖、湿润，对种植纬度的要求是（南纬 45</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与北纬 38</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间 ）。</w:t>
      </w:r>
      <w:r w:rsidRPr="008C0366">
        <w:rPr>
          <w:rStyle w:val="fontstyle01"/>
          <w:rFonts w:ascii="仿宋_GB2312" w:eastAsia="仿宋_GB2312" w:hint="default"/>
          <w:sz w:val="28"/>
          <w:szCs w:val="28"/>
        </w:rPr>
        <w:br/>
        <w:t>2. 茶树性喜温暖、湿润的环境，通常最适宜生长的气温是（18</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-25</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间 ）。</w:t>
      </w:r>
      <w:r w:rsidRPr="008C0366">
        <w:rPr>
          <w:rStyle w:val="fontstyle01"/>
          <w:rFonts w:ascii="仿宋_GB2312" w:eastAsia="仿宋_GB2312" w:hint="default"/>
          <w:sz w:val="28"/>
          <w:szCs w:val="28"/>
        </w:rPr>
        <w:br/>
        <w:t>3. 《七碗茶》歌中吃到第二碗情景是（破孤闷 ）。</w:t>
      </w:r>
      <w:r w:rsidRPr="008C0366">
        <w:rPr>
          <w:rStyle w:val="fontstyle01"/>
          <w:rFonts w:ascii="仿宋_GB2312" w:eastAsia="仿宋_GB2312" w:hint="default"/>
          <w:sz w:val="28"/>
          <w:szCs w:val="28"/>
        </w:rPr>
        <w:br/>
        <w:t>4. 牛奶红茶调饮冲泡法中， 调饮的方法是（将茶汤过滤，再加牛奶和糖 ）。</w:t>
      </w:r>
      <w:r w:rsidRPr="008C0366">
        <w:rPr>
          <w:rStyle w:val="fontstyle01"/>
          <w:rFonts w:ascii="仿宋_GB2312" w:eastAsia="仿宋_GB2312" w:hint="default"/>
          <w:sz w:val="28"/>
          <w:szCs w:val="28"/>
        </w:rPr>
        <w:br/>
        <w:t>第 22 套</w:t>
      </w:r>
      <w:r w:rsidRPr="008C0366">
        <w:rPr>
          <w:rStyle w:val="fontstyle01"/>
          <w:rFonts w:ascii="仿宋_GB2312" w:eastAsia="仿宋_GB2312" w:hint="default"/>
          <w:sz w:val="28"/>
          <w:szCs w:val="28"/>
        </w:rPr>
        <w:br/>
        <w:t>1. 宋朝斗茶风盛，要求</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茶叶色泽贵白</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，所以要求茶盏色为（黑色 ）。</w:t>
      </w:r>
      <w:r w:rsidRPr="008C0366">
        <w:rPr>
          <w:rStyle w:val="fontstyle01"/>
          <w:rFonts w:ascii="仿宋_GB2312" w:eastAsia="仿宋_GB2312" w:hint="default"/>
          <w:sz w:val="28"/>
          <w:szCs w:val="28"/>
        </w:rPr>
        <w:br/>
        <w:t>2. 《七碗茶》歌中吃到第一碗情景是（喉吻润 ）。</w:t>
      </w:r>
      <w:r w:rsidRPr="008C0366">
        <w:rPr>
          <w:rStyle w:val="fontstyle01"/>
          <w:rFonts w:ascii="仿宋_GB2312" w:eastAsia="仿宋_GB2312" w:hint="default"/>
          <w:sz w:val="28"/>
          <w:szCs w:val="28"/>
        </w:rPr>
        <w:br/>
        <w:t>3. 关于茶馆的记载，最早见于唐代的（封氏闻见记 ）</w:t>
      </w:r>
      <w:r w:rsidRPr="008C0366">
        <w:rPr>
          <w:rStyle w:val="fontstyle01"/>
          <w:rFonts w:ascii="仿宋_GB2312" w:eastAsia="仿宋_GB2312" w:hint="default"/>
          <w:sz w:val="28"/>
          <w:szCs w:val="28"/>
        </w:rPr>
        <w:br/>
      </w:r>
      <w:r w:rsidRPr="008C0366">
        <w:rPr>
          <w:rStyle w:val="fontstyle01"/>
          <w:rFonts w:ascii="仿宋_GB2312" w:eastAsia="仿宋_GB2312" w:hint="default"/>
          <w:sz w:val="28"/>
          <w:szCs w:val="28"/>
        </w:rPr>
        <w:lastRenderedPageBreak/>
        <w:t>4. 冰茶的原料以( 茶叶和糖 )为主，还可根据个人爱好添加牛奶或柠檬等不同配料。</w:t>
      </w:r>
      <w:r w:rsidRPr="008C0366">
        <w:rPr>
          <w:rStyle w:val="fontstyle01"/>
          <w:rFonts w:ascii="仿宋_GB2312" w:eastAsia="仿宋_GB2312" w:hint="default"/>
          <w:sz w:val="28"/>
          <w:szCs w:val="28"/>
        </w:rPr>
        <w:br/>
        <w:t>第 23 套</w:t>
      </w:r>
      <w:r w:rsidRPr="008C0366">
        <w:rPr>
          <w:rStyle w:val="fontstyle01"/>
          <w:rFonts w:ascii="仿宋_GB2312" w:eastAsia="仿宋_GB2312" w:hint="default"/>
          <w:sz w:val="28"/>
          <w:szCs w:val="28"/>
        </w:rPr>
        <w:br/>
        <w:t>1. 明代饮用茶叶主要是（散茶 ）。</w:t>
      </w:r>
      <w:r w:rsidRPr="008C0366">
        <w:rPr>
          <w:rStyle w:val="fontstyle01"/>
          <w:rFonts w:ascii="仿宋_GB2312" w:eastAsia="仿宋_GB2312" w:hint="default"/>
          <w:sz w:val="28"/>
          <w:szCs w:val="28"/>
        </w:rPr>
        <w:br/>
        <w:t>2. 属于黑茶制造的特有工序，也是形成黑茶品质的关键工序是（渥堆 ）。</w:t>
      </w:r>
      <w:r w:rsidRPr="008C0366">
        <w:rPr>
          <w:rStyle w:val="fontstyle01"/>
          <w:rFonts w:ascii="仿宋_GB2312" w:eastAsia="仿宋_GB2312" w:hint="default"/>
          <w:sz w:val="28"/>
          <w:szCs w:val="28"/>
        </w:rPr>
        <w:br/>
        <w:t>3. 雨花茶是（针形 ）名优绿茶的代表。</w:t>
      </w:r>
      <w:r w:rsidRPr="008C0366">
        <w:rPr>
          <w:rStyle w:val="fontstyle01"/>
          <w:rFonts w:ascii="仿宋_GB2312" w:eastAsia="仿宋_GB2312" w:hint="default"/>
          <w:sz w:val="28"/>
          <w:szCs w:val="28"/>
        </w:rPr>
        <w:br/>
        <w:t>4. 黑茶的加工工艺为（鲜叶-杀青-揉捻-渥堆-干燥 ）。</w:t>
      </w:r>
      <w:r w:rsidRPr="008C0366">
        <w:rPr>
          <w:rStyle w:val="fontstyle01"/>
          <w:rFonts w:ascii="仿宋_GB2312" w:eastAsia="仿宋_GB2312" w:hint="default"/>
          <w:sz w:val="28"/>
          <w:szCs w:val="28"/>
        </w:rPr>
        <w:br/>
        <w:t>第 24 套</w:t>
      </w:r>
      <w:r w:rsidRPr="008C0366">
        <w:rPr>
          <w:rFonts w:ascii="仿宋_GB2312" w:eastAsia="仿宋_GB2312" w:hAnsi="宋体" w:cs="宋体" w:hint="eastAsia"/>
          <w:sz w:val="28"/>
          <w:szCs w:val="28"/>
        </w:rPr>
        <w:br/>
      </w:r>
      <w:r w:rsidRPr="008C0366">
        <w:rPr>
          <w:rStyle w:val="fontstyle01"/>
          <w:rFonts w:ascii="仿宋_GB2312" w:eastAsia="仿宋_GB2312" w:hint="default"/>
          <w:sz w:val="28"/>
          <w:szCs w:val="28"/>
        </w:rPr>
        <w:t>1. 潮汕工夫茶中必备的</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四宝</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是（玉书煨、潮汕炉、孟臣罐、若琛杯 ）。</w:t>
      </w:r>
      <w:r w:rsidRPr="008C0366">
        <w:rPr>
          <w:rStyle w:val="fontstyle01"/>
          <w:rFonts w:ascii="仿宋_GB2312" w:eastAsia="仿宋_GB2312" w:hint="default"/>
          <w:sz w:val="28"/>
          <w:szCs w:val="28"/>
        </w:rPr>
        <w:br/>
        <w:t>2. 潮汕工夫茶必备的</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四宝</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中的</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潮汕炉</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指( 红泥小火炉 )。</w:t>
      </w:r>
      <w:r w:rsidRPr="008C0366">
        <w:rPr>
          <w:rStyle w:val="fontstyle01"/>
          <w:rFonts w:ascii="仿宋_GB2312" w:eastAsia="仿宋_GB2312" w:hint="default"/>
          <w:sz w:val="28"/>
          <w:szCs w:val="28"/>
        </w:rPr>
        <w:br/>
        <w:t>3. ( 打油茶 )是侗族的饮茶习俗。</w:t>
      </w:r>
      <w:r w:rsidRPr="008C0366">
        <w:rPr>
          <w:rStyle w:val="fontstyle01"/>
          <w:rFonts w:ascii="仿宋_GB2312" w:eastAsia="仿宋_GB2312" w:hint="default"/>
          <w:sz w:val="28"/>
          <w:szCs w:val="28"/>
        </w:rPr>
        <w:br/>
        <w:t>4. 宋代五大名窑是（官窑、哥窑、汝窑、定窑、钧窑 ）。</w:t>
      </w:r>
      <w:r w:rsidRPr="008C0366">
        <w:rPr>
          <w:rStyle w:val="fontstyle01"/>
          <w:rFonts w:ascii="仿宋_GB2312" w:eastAsia="仿宋_GB2312" w:hint="default"/>
          <w:sz w:val="28"/>
          <w:szCs w:val="28"/>
        </w:rPr>
        <w:br/>
        <w:t>第 25 套</w:t>
      </w:r>
      <w:r w:rsidRPr="008C0366">
        <w:rPr>
          <w:rStyle w:val="fontstyle01"/>
          <w:rFonts w:ascii="仿宋_GB2312" w:eastAsia="仿宋_GB2312" w:hint="default"/>
          <w:sz w:val="28"/>
          <w:szCs w:val="28"/>
        </w:rPr>
        <w:br/>
        <w:t>1. 不同季节的茶叶中维生素含量最高的是( 春茶 )。</w:t>
      </w:r>
      <w:r w:rsidRPr="008C0366">
        <w:rPr>
          <w:rStyle w:val="fontstyle01"/>
          <w:rFonts w:ascii="仿宋_GB2312" w:eastAsia="仿宋_GB2312" w:hint="default"/>
          <w:sz w:val="28"/>
          <w:szCs w:val="28"/>
        </w:rPr>
        <w:br/>
        <w:t>2. 在荷兰中国餐馆中，最受欢迎的茶是( 茉莉花茶 )。</w:t>
      </w:r>
      <w:r w:rsidRPr="008C0366">
        <w:rPr>
          <w:rStyle w:val="fontstyle01"/>
          <w:rFonts w:ascii="仿宋_GB2312" w:eastAsia="仿宋_GB2312" w:hint="default"/>
          <w:sz w:val="28"/>
          <w:szCs w:val="28"/>
        </w:rPr>
        <w:br/>
        <w:t>3. 摩洛哥人在日常社交鸡尾酒会上三道茶调制中，茶叶与糖的重量比一般是( 1</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10 )。</w:t>
      </w:r>
      <w:r w:rsidRPr="008C0366">
        <w:rPr>
          <w:rStyle w:val="fontstyle01"/>
          <w:rFonts w:ascii="仿宋_GB2312" w:eastAsia="仿宋_GB2312" w:hint="default"/>
          <w:sz w:val="28"/>
          <w:szCs w:val="28"/>
        </w:rPr>
        <w:br/>
        <w:t>4. 韩国的茶道分为（煮茶法和点茶法 )。</w:t>
      </w:r>
      <w:r w:rsidRPr="008C0366">
        <w:rPr>
          <w:rStyle w:val="fontstyle01"/>
          <w:rFonts w:ascii="仿宋_GB2312" w:eastAsia="仿宋_GB2312" w:hint="default"/>
          <w:sz w:val="28"/>
          <w:szCs w:val="28"/>
        </w:rPr>
        <w:br/>
        <w:t>第 26 套</w:t>
      </w:r>
      <w:r w:rsidRPr="008C0366">
        <w:rPr>
          <w:rStyle w:val="fontstyle01"/>
          <w:rFonts w:ascii="仿宋_GB2312" w:eastAsia="仿宋_GB2312" w:hint="default"/>
          <w:sz w:val="28"/>
          <w:szCs w:val="28"/>
        </w:rPr>
        <w:br/>
        <w:t>1. 当日本宾客到茶艺馆品茶时，茶艺师应注意不要使用( 绿色 )茶具。</w:t>
      </w:r>
      <w:r w:rsidRPr="008C0366">
        <w:rPr>
          <w:rStyle w:val="fontstyle01"/>
          <w:rFonts w:ascii="仿宋_GB2312" w:eastAsia="仿宋_GB2312" w:hint="default"/>
          <w:sz w:val="28"/>
          <w:szCs w:val="28"/>
        </w:rPr>
        <w:br/>
      </w:r>
      <w:r w:rsidRPr="008C0366">
        <w:rPr>
          <w:rStyle w:val="fontstyle01"/>
          <w:rFonts w:ascii="仿宋_GB2312" w:eastAsia="仿宋_GB2312" w:hint="default"/>
          <w:sz w:val="28"/>
          <w:szCs w:val="28"/>
        </w:rPr>
        <w:lastRenderedPageBreak/>
        <w:t>2.《七碗茶》歌中吃到第七碗情景是（唯觉两腋习习清风生 ）。</w:t>
      </w:r>
      <w:r w:rsidRPr="008C0366">
        <w:rPr>
          <w:rStyle w:val="fontstyle01"/>
          <w:rFonts w:ascii="仿宋_GB2312" w:eastAsia="仿宋_GB2312" w:hint="default"/>
          <w:sz w:val="28"/>
          <w:szCs w:val="28"/>
        </w:rPr>
        <w:br/>
        <w:t>3. 目前我国茶树栽培的主要树型是（灌木型 ）。</w:t>
      </w:r>
      <w:r w:rsidRPr="008C0366">
        <w:rPr>
          <w:rStyle w:val="fontstyle01"/>
          <w:rFonts w:ascii="仿宋_GB2312" w:eastAsia="仿宋_GB2312" w:hint="default"/>
          <w:sz w:val="28"/>
          <w:szCs w:val="28"/>
        </w:rPr>
        <w:br/>
        <w:t>4. 目前世界上第一茶叶出口国是（斯里兰卡 ），占国际出口总量的（21% ）。</w:t>
      </w:r>
      <w:r w:rsidRPr="008C0366">
        <w:rPr>
          <w:rStyle w:val="fontstyle01"/>
          <w:rFonts w:ascii="仿宋_GB2312" w:eastAsia="仿宋_GB2312" w:hint="default"/>
          <w:sz w:val="28"/>
          <w:szCs w:val="28"/>
        </w:rPr>
        <w:br/>
        <w:t>第 27 套</w:t>
      </w:r>
      <w:r w:rsidRPr="008C0366">
        <w:rPr>
          <w:rStyle w:val="fontstyle01"/>
          <w:rFonts w:ascii="仿宋_GB2312" w:eastAsia="仿宋_GB2312" w:hint="default"/>
          <w:sz w:val="28"/>
          <w:szCs w:val="28"/>
        </w:rPr>
        <w:br/>
        <w:t>1. 福建、广东、台湾主要生产加工的茶类是( 乌龙茶 )。</w:t>
      </w:r>
      <w:r w:rsidRPr="008C0366">
        <w:rPr>
          <w:rStyle w:val="fontstyle01"/>
          <w:rFonts w:ascii="仿宋_GB2312" w:eastAsia="仿宋_GB2312" w:hint="default"/>
          <w:sz w:val="28"/>
          <w:szCs w:val="28"/>
        </w:rPr>
        <w:br/>
        <w:t>2. 在植物分类学中，茶树属于（山茶 ）科。</w:t>
      </w:r>
      <w:r w:rsidRPr="008C0366">
        <w:rPr>
          <w:rStyle w:val="fontstyle01"/>
          <w:rFonts w:ascii="仿宋_GB2312" w:eastAsia="仿宋_GB2312" w:hint="default"/>
          <w:sz w:val="28"/>
          <w:szCs w:val="28"/>
        </w:rPr>
        <w:br/>
        <w:t>3. 我国茶叶出口量从 2000-2009 年平均每年增加 8500 吨，从 2005-2009 年平均每年增加出口 4300 吨。按 2005-2009 平均年增加量递增， 2015 年预计出口量（32.8 ）万吨。</w:t>
      </w:r>
      <w:r w:rsidRPr="008C0366">
        <w:rPr>
          <w:rStyle w:val="fontstyle01"/>
          <w:rFonts w:ascii="仿宋_GB2312" w:eastAsia="仿宋_GB2312" w:hint="default"/>
          <w:sz w:val="28"/>
          <w:szCs w:val="28"/>
        </w:rPr>
        <w:br/>
        <w:t>4. 茶树的树型主要有（乔木型、小乔木型、灌木型 ）。</w:t>
      </w:r>
      <w:r w:rsidRPr="008C0366">
        <w:rPr>
          <w:rStyle w:val="fontstyle01"/>
          <w:rFonts w:ascii="仿宋_GB2312" w:eastAsia="仿宋_GB2312" w:hint="default"/>
          <w:sz w:val="28"/>
          <w:szCs w:val="28"/>
        </w:rPr>
        <w:br/>
        <w:t>第 28 套</w:t>
      </w:r>
      <w:r w:rsidRPr="008C0366">
        <w:rPr>
          <w:rStyle w:val="fontstyle01"/>
          <w:rFonts w:ascii="仿宋_GB2312" w:eastAsia="仿宋_GB2312" w:hint="default"/>
          <w:sz w:val="28"/>
          <w:szCs w:val="28"/>
        </w:rPr>
        <w:br/>
        <w:t>1. 著名茶学家庄晚芳先生提出茶德是</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廉美和敬</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，其中敬内涵是（敬爱为人 ）。</w:t>
      </w:r>
      <w:r w:rsidRPr="008C0366">
        <w:rPr>
          <w:rStyle w:val="fontstyle01"/>
          <w:rFonts w:ascii="仿宋_GB2312" w:eastAsia="仿宋_GB2312" w:hint="default"/>
          <w:sz w:val="28"/>
          <w:szCs w:val="28"/>
        </w:rPr>
        <w:br/>
        <w:t>2. 世界上最早发现茶、利用人工栽培茶树的国家是（中国 ）。</w:t>
      </w:r>
      <w:r w:rsidRPr="008C0366">
        <w:rPr>
          <w:rStyle w:val="fontstyle01"/>
          <w:rFonts w:ascii="仿宋_GB2312" w:eastAsia="仿宋_GB2312" w:hint="default"/>
          <w:sz w:val="28"/>
          <w:szCs w:val="28"/>
        </w:rPr>
        <w:br/>
        <w:t>3. 当今遍布五大洲约（60 ）个国家或地区种茶。</w:t>
      </w:r>
      <w:r w:rsidRPr="008C0366">
        <w:rPr>
          <w:rStyle w:val="fontstyle01"/>
          <w:rFonts w:ascii="仿宋_GB2312" w:eastAsia="仿宋_GB2312" w:hint="default"/>
          <w:sz w:val="28"/>
          <w:szCs w:val="28"/>
        </w:rPr>
        <w:br/>
        <w:t>4. 世界上最主要的产茶国有（中国、印度、斯里兰卡和肯尼亚 ）。</w:t>
      </w:r>
      <w:r w:rsidRPr="008C0366">
        <w:rPr>
          <w:rStyle w:val="fontstyle01"/>
          <w:rFonts w:ascii="仿宋_GB2312" w:eastAsia="仿宋_GB2312" w:hint="default"/>
          <w:sz w:val="28"/>
          <w:szCs w:val="28"/>
        </w:rPr>
        <w:br/>
        <w:t>第 29 套</w:t>
      </w:r>
      <w:r w:rsidRPr="008C0366">
        <w:rPr>
          <w:rStyle w:val="fontstyle01"/>
          <w:rFonts w:ascii="仿宋_GB2312" w:eastAsia="仿宋_GB2312" w:hint="default"/>
          <w:sz w:val="28"/>
          <w:szCs w:val="28"/>
        </w:rPr>
        <w:br/>
        <w:t>1.目前产茶面积和产茶量最大的国家是（中国 ）。</w:t>
      </w:r>
      <w:r w:rsidRPr="008C0366">
        <w:rPr>
          <w:rStyle w:val="fontstyle01"/>
          <w:rFonts w:ascii="仿宋_GB2312" w:eastAsia="仿宋_GB2312" w:hint="default"/>
          <w:sz w:val="28"/>
          <w:szCs w:val="28"/>
        </w:rPr>
        <w:br/>
        <w:t>2.有关中国饮茶起源涉及到的神话人物是（神农氏 ）。</w:t>
      </w:r>
      <w:r w:rsidRPr="008C0366">
        <w:rPr>
          <w:rStyle w:val="fontstyle01"/>
          <w:rFonts w:ascii="仿宋_GB2312" w:eastAsia="仿宋_GB2312" w:hint="default"/>
          <w:sz w:val="28"/>
          <w:szCs w:val="28"/>
        </w:rPr>
        <w:br/>
        <w:t>3.人们常说</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祝您年逾茶寿</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，茶寿是指（108 ）岁。</w:t>
      </w:r>
      <w:r w:rsidRPr="008C0366">
        <w:rPr>
          <w:rStyle w:val="fontstyle01"/>
          <w:rFonts w:ascii="仿宋_GB2312" w:eastAsia="仿宋_GB2312" w:hint="default"/>
          <w:sz w:val="28"/>
          <w:szCs w:val="28"/>
        </w:rPr>
        <w:br/>
        <w:t>4. 干茶中茶多酚的含量为（ 18%-36% ）。</w:t>
      </w:r>
      <w:r w:rsidRPr="008C0366">
        <w:rPr>
          <w:rStyle w:val="fontstyle01"/>
          <w:rFonts w:ascii="仿宋_GB2312" w:eastAsia="仿宋_GB2312" w:hint="default"/>
          <w:sz w:val="28"/>
          <w:szCs w:val="28"/>
        </w:rPr>
        <w:br/>
      </w:r>
      <w:r w:rsidRPr="008C0366">
        <w:rPr>
          <w:rStyle w:val="fontstyle01"/>
          <w:rFonts w:ascii="仿宋_GB2312" w:eastAsia="仿宋_GB2312" w:hint="default"/>
          <w:sz w:val="28"/>
          <w:szCs w:val="28"/>
        </w:rPr>
        <w:lastRenderedPageBreak/>
        <w:t>第 30 套</w:t>
      </w:r>
      <w:r w:rsidRPr="008C0366">
        <w:rPr>
          <w:rFonts w:ascii="仿宋_GB2312" w:eastAsia="仿宋_GB2312" w:hAnsi="宋体" w:cs="宋体" w:hint="eastAsia"/>
          <w:sz w:val="28"/>
          <w:szCs w:val="28"/>
        </w:rPr>
        <w:br/>
      </w:r>
      <w:r w:rsidRPr="008C0366">
        <w:rPr>
          <w:rStyle w:val="fontstyle01"/>
          <w:rFonts w:ascii="仿宋_GB2312" w:eastAsia="仿宋_GB2312" w:hint="default"/>
          <w:sz w:val="28"/>
          <w:szCs w:val="28"/>
        </w:rPr>
        <w:t>1. 茶叶中茶氨酸的含量占总氨基酸的（70% ）以上。</w:t>
      </w:r>
      <w:r w:rsidRPr="008C0366">
        <w:rPr>
          <w:rStyle w:val="fontstyle01"/>
          <w:rFonts w:ascii="仿宋_GB2312" w:eastAsia="仿宋_GB2312" w:hint="default"/>
          <w:sz w:val="28"/>
          <w:szCs w:val="28"/>
        </w:rPr>
        <w:br/>
        <w:t>2. 与绿茶品质相关度最大的化学成分是（氨基酸 ）。</w:t>
      </w:r>
      <w:r w:rsidRPr="008C0366">
        <w:rPr>
          <w:rStyle w:val="fontstyle01"/>
          <w:rFonts w:ascii="仿宋_GB2312" w:eastAsia="仿宋_GB2312" w:hint="default"/>
          <w:sz w:val="28"/>
          <w:szCs w:val="28"/>
        </w:rPr>
        <w:br/>
        <w:t>3. 乌龙茶品质特征是（绿叶红镶边，汤色金黄 ）。</w:t>
      </w:r>
      <w:r w:rsidRPr="008C0366">
        <w:rPr>
          <w:rStyle w:val="fontstyle01"/>
          <w:rFonts w:ascii="仿宋_GB2312" w:eastAsia="仿宋_GB2312" w:hint="default"/>
          <w:sz w:val="28"/>
          <w:szCs w:val="28"/>
        </w:rPr>
        <w:br/>
        <w:t xml:space="preserve">4.《神农本草经》记载： </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神农尝百草，日遇七十二毒，得荼而解之</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是指茶叶具有（解毒 ）作用。</w:t>
      </w:r>
      <w:r w:rsidRPr="008C0366">
        <w:rPr>
          <w:rStyle w:val="fontstyle01"/>
          <w:rFonts w:ascii="仿宋_GB2312" w:eastAsia="仿宋_GB2312" w:hint="default"/>
          <w:sz w:val="28"/>
          <w:szCs w:val="28"/>
        </w:rPr>
        <w:br/>
        <w:t>第 31 套</w:t>
      </w:r>
      <w:r w:rsidRPr="008C0366">
        <w:rPr>
          <w:rStyle w:val="fontstyle01"/>
          <w:rFonts w:ascii="仿宋_GB2312" w:eastAsia="仿宋_GB2312" w:hint="default"/>
          <w:sz w:val="28"/>
          <w:szCs w:val="28"/>
        </w:rPr>
        <w:br/>
        <w:t>1. 春困、夏暑、秋燥、冬寒，由于不同类别茶叶的性能有所不同，故不同季节可选用不同品种的茶叶来饮用，会更有利于健康，冬季适选用（红茶 ）。</w:t>
      </w:r>
      <w:r w:rsidRPr="008C0366">
        <w:rPr>
          <w:rStyle w:val="fontstyle01"/>
          <w:rFonts w:ascii="仿宋_GB2312" w:eastAsia="仿宋_GB2312" w:hint="default"/>
          <w:sz w:val="28"/>
          <w:szCs w:val="28"/>
        </w:rPr>
        <w:br/>
        <w:t>2. 茶在 17 世纪传到欧洲，最先到达的国家是（荷兰 ）。</w:t>
      </w:r>
      <w:r w:rsidRPr="008C0366">
        <w:rPr>
          <w:rStyle w:val="fontstyle01"/>
          <w:rFonts w:ascii="仿宋_GB2312" w:eastAsia="仿宋_GB2312" w:hint="default"/>
          <w:sz w:val="28"/>
          <w:szCs w:val="28"/>
        </w:rPr>
        <w:br/>
        <w:t>3.</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正如酣醉后，醒酒却须茶</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说的是茶叶具有（抗酒精急性中毒 ）功效。</w:t>
      </w:r>
      <w:r w:rsidRPr="008C0366">
        <w:rPr>
          <w:rStyle w:val="fontstyle01"/>
          <w:rFonts w:ascii="仿宋_GB2312" w:eastAsia="仿宋_GB2312" w:hint="default"/>
          <w:sz w:val="28"/>
          <w:szCs w:val="28"/>
        </w:rPr>
        <w:br/>
        <w:t>4.茶叶包装上的 QS 标志指（食品市场准入标志 ）。</w:t>
      </w:r>
      <w:r w:rsidRPr="008C0366">
        <w:rPr>
          <w:rStyle w:val="fontstyle01"/>
          <w:rFonts w:ascii="仿宋_GB2312" w:eastAsia="仿宋_GB2312" w:hint="default"/>
          <w:sz w:val="28"/>
          <w:szCs w:val="28"/>
        </w:rPr>
        <w:br/>
        <w:t>第 32 套</w:t>
      </w:r>
      <w:r w:rsidRPr="008C0366">
        <w:rPr>
          <w:rStyle w:val="fontstyle01"/>
          <w:rFonts w:ascii="仿宋_GB2312" w:eastAsia="仿宋_GB2312" w:hint="default"/>
          <w:sz w:val="28"/>
          <w:szCs w:val="28"/>
        </w:rPr>
        <w:br/>
        <w:t>1.家庭用茶保存方法中最简单、最常规的方法有（冰箱冷藏 ）。</w:t>
      </w:r>
      <w:r w:rsidRPr="008C0366">
        <w:rPr>
          <w:rStyle w:val="fontstyle01"/>
          <w:rFonts w:ascii="仿宋_GB2312" w:eastAsia="仿宋_GB2312" w:hint="default"/>
          <w:sz w:val="28"/>
          <w:szCs w:val="28"/>
        </w:rPr>
        <w:br/>
        <w:t>2.名优茶（绿茶、红茶、黄茶、花茶）茶水比多少较合适（1:50 ）。</w:t>
      </w:r>
      <w:r w:rsidRPr="008C0366">
        <w:rPr>
          <w:rStyle w:val="fontstyle01"/>
          <w:rFonts w:ascii="仿宋_GB2312" w:eastAsia="仿宋_GB2312" w:hint="default"/>
          <w:sz w:val="28"/>
          <w:szCs w:val="28"/>
        </w:rPr>
        <w:br/>
        <w:t>3.敬茶时，一般茶水加到（七八分满 ）。</w:t>
      </w:r>
      <w:r w:rsidRPr="008C0366">
        <w:rPr>
          <w:rStyle w:val="fontstyle01"/>
          <w:rFonts w:ascii="仿宋_GB2312" w:eastAsia="仿宋_GB2312" w:hint="default"/>
          <w:sz w:val="28"/>
          <w:szCs w:val="28"/>
        </w:rPr>
        <w:br/>
        <w:t>4.春困、夏暑、秋燥、冬寒，由于不同类别茶叶的性能有所不同，故不同季节可选用不同品种的茶叶来饮用，会更有利于健康，夏季适选用（绿茶 ）。</w:t>
      </w:r>
      <w:r w:rsidRPr="008C0366">
        <w:rPr>
          <w:rStyle w:val="fontstyle01"/>
          <w:rFonts w:ascii="仿宋_GB2312" w:eastAsia="仿宋_GB2312" w:hint="default"/>
          <w:sz w:val="28"/>
          <w:szCs w:val="28"/>
        </w:rPr>
        <w:br/>
        <w:t>第 33 套</w:t>
      </w:r>
      <w:r w:rsidRPr="008C0366">
        <w:rPr>
          <w:rStyle w:val="fontstyle01"/>
          <w:rFonts w:ascii="仿宋_GB2312" w:eastAsia="仿宋_GB2312" w:hint="default"/>
          <w:sz w:val="28"/>
          <w:szCs w:val="28"/>
        </w:rPr>
        <w:br/>
      </w:r>
      <w:r w:rsidRPr="008C0366">
        <w:rPr>
          <w:rStyle w:val="fontstyle01"/>
          <w:rFonts w:ascii="仿宋_GB2312" w:eastAsia="仿宋_GB2312" w:hint="default"/>
          <w:sz w:val="28"/>
          <w:szCs w:val="28"/>
        </w:rPr>
        <w:lastRenderedPageBreak/>
        <w:t>1.阴虚体质的人应多喝（绿茶、黄茶、白茶 ）。</w:t>
      </w:r>
      <w:r w:rsidRPr="008C0366">
        <w:rPr>
          <w:rStyle w:val="fontstyle01"/>
          <w:rFonts w:ascii="仿宋_GB2312" w:eastAsia="仿宋_GB2312" w:hint="default"/>
          <w:sz w:val="28"/>
          <w:szCs w:val="28"/>
        </w:rPr>
        <w:br/>
        <w:t>2.审评茶叶的时候，审评杯的颜色是 ( 白色 )的。</w:t>
      </w:r>
      <w:r w:rsidRPr="008C0366">
        <w:rPr>
          <w:rStyle w:val="fontstyle01"/>
          <w:rFonts w:ascii="仿宋_GB2312" w:eastAsia="仿宋_GB2312" w:hint="default"/>
          <w:sz w:val="28"/>
          <w:szCs w:val="28"/>
        </w:rPr>
        <w:br/>
        <w:t>3.看叶底的时候， 通常使用的正方形叶底盘是 ( 黑色 )的。</w:t>
      </w:r>
      <w:r w:rsidRPr="008C0366">
        <w:rPr>
          <w:rStyle w:val="fontstyle01"/>
          <w:rFonts w:ascii="仿宋_GB2312" w:eastAsia="仿宋_GB2312" w:hint="default"/>
          <w:sz w:val="28"/>
          <w:szCs w:val="28"/>
        </w:rPr>
        <w:br/>
        <w:t>4.唐代茶叶的种类有（粗、散、末、饼茶 ）。</w:t>
      </w:r>
      <w:r w:rsidRPr="008C0366">
        <w:rPr>
          <w:rStyle w:val="fontstyle01"/>
          <w:rFonts w:ascii="仿宋_GB2312" w:eastAsia="仿宋_GB2312" w:hint="default"/>
          <w:sz w:val="28"/>
          <w:szCs w:val="28"/>
        </w:rPr>
        <w:br/>
        <w:t>第 34 套</w:t>
      </w:r>
      <w:r w:rsidRPr="008C0366">
        <w:rPr>
          <w:rStyle w:val="fontstyle01"/>
          <w:rFonts w:ascii="仿宋_GB2312" w:eastAsia="仿宋_GB2312" w:hint="default"/>
          <w:sz w:val="28"/>
          <w:szCs w:val="28"/>
        </w:rPr>
        <w:br/>
        <w:t>1.2013 年习近平主席在俄罗斯发表重要演讲，其中提到 17 世纪联通中俄两国的（万里茶道 ），并将其与当今的</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世纪动脉</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并列。</w:t>
      </w:r>
      <w:r w:rsidRPr="008C0366">
        <w:rPr>
          <w:rStyle w:val="fontstyle01"/>
          <w:rFonts w:ascii="仿宋_GB2312" w:eastAsia="仿宋_GB2312" w:hint="default"/>
          <w:sz w:val="28"/>
          <w:szCs w:val="28"/>
        </w:rPr>
        <w:br/>
        <w:t>2.茶类品性分类中，黄茶和白茶一样属于（凉性茶 ）。</w:t>
      </w:r>
      <w:r w:rsidRPr="008C0366">
        <w:rPr>
          <w:rStyle w:val="fontstyle01"/>
          <w:rFonts w:ascii="仿宋_GB2312" w:eastAsia="仿宋_GB2312" w:hint="default"/>
          <w:sz w:val="28"/>
          <w:szCs w:val="28"/>
        </w:rPr>
        <w:br/>
        <w:t>3.春困、夏暑、秋燥、冬寒，由于不同类别茶叶的性能有所不同，故不同季节可选用不同品种的茶叶来饮用，会更有利于健康，春季适选用（花茶 ）。</w:t>
      </w:r>
      <w:r w:rsidRPr="008C0366">
        <w:rPr>
          <w:rStyle w:val="fontstyle01"/>
          <w:rFonts w:ascii="仿宋_GB2312" w:eastAsia="仿宋_GB2312" w:hint="default"/>
          <w:sz w:val="28"/>
          <w:szCs w:val="28"/>
        </w:rPr>
        <w:br/>
        <w:t>4.茶叶中特征性成分包括（茶多酚、 氨基酸、 咖啡碱 ）。</w:t>
      </w:r>
      <w:r w:rsidRPr="008C0366">
        <w:rPr>
          <w:rStyle w:val="fontstyle01"/>
          <w:rFonts w:ascii="仿宋_GB2312" w:eastAsia="仿宋_GB2312" w:hint="default"/>
          <w:sz w:val="28"/>
          <w:szCs w:val="28"/>
        </w:rPr>
        <w:br/>
        <w:t>第 35 套</w:t>
      </w:r>
      <w:r w:rsidRPr="008C0366">
        <w:rPr>
          <w:rFonts w:ascii="仿宋_GB2312" w:eastAsia="仿宋_GB2312" w:hAnsi="宋体" w:cs="宋体" w:hint="eastAsia"/>
          <w:sz w:val="28"/>
          <w:szCs w:val="28"/>
        </w:rPr>
        <w:br/>
      </w:r>
      <w:r w:rsidRPr="008C0366">
        <w:rPr>
          <w:rStyle w:val="fontstyle01"/>
          <w:rFonts w:ascii="仿宋_GB2312" w:eastAsia="仿宋_GB2312" w:hint="default"/>
          <w:sz w:val="28"/>
          <w:szCs w:val="28"/>
        </w:rPr>
        <w:t>1.2014 年习近平主席在比利时发表</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茶酒论</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，其主要内容是人们可以酒逢知己千杯少，也可以（品茶品味品人生 ），因为茶与酒不是不可兼容的。</w:t>
      </w:r>
      <w:r w:rsidRPr="008C0366">
        <w:rPr>
          <w:rStyle w:val="fontstyle01"/>
          <w:rFonts w:ascii="仿宋_GB2312" w:eastAsia="仿宋_GB2312" w:hint="default"/>
          <w:sz w:val="28"/>
          <w:szCs w:val="28"/>
        </w:rPr>
        <w:br/>
        <w:t>2.茶叶品质与制茶环境关系较大，其中</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天晴北风吹</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气候特征最适宜制作是（绿茶 ）。</w:t>
      </w:r>
      <w:r w:rsidRPr="008C0366">
        <w:rPr>
          <w:rStyle w:val="fontstyle01"/>
          <w:rFonts w:ascii="仿宋_GB2312" w:eastAsia="仿宋_GB2312" w:hint="default"/>
          <w:sz w:val="28"/>
          <w:szCs w:val="28"/>
        </w:rPr>
        <w:br/>
        <w:t>3.生产过程不使用任何化学合成的农药、肥料、除草剂和生长素等的茶叶品种称之为（绿色食品茶叶 ）。</w:t>
      </w:r>
      <w:r w:rsidRPr="008C0366">
        <w:rPr>
          <w:rStyle w:val="fontstyle01"/>
          <w:rFonts w:ascii="仿宋_GB2312" w:eastAsia="仿宋_GB2312" w:hint="default"/>
          <w:sz w:val="28"/>
          <w:szCs w:val="28"/>
        </w:rPr>
        <w:br/>
        <w:t>4.审评茶叶时最易感觉甜味是舌头的（ 舌尖）部位。</w:t>
      </w:r>
      <w:r w:rsidRPr="008C0366">
        <w:rPr>
          <w:rStyle w:val="fontstyle01"/>
          <w:rFonts w:ascii="仿宋_GB2312" w:eastAsia="仿宋_GB2312" w:hint="default"/>
          <w:sz w:val="28"/>
          <w:szCs w:val="28"/>
        </w:rPr>
        <w:br/>
        <w:t>第 36 套</w:t>
      </w:r>
      <w:r w:rsidRPr="008C0366">
        <w:rPr>
          <w:rStyle w:val="fontstyle01"/>
          <w:rFonts w:ascii="仿宋_GB2312" w:eastAsia="仿宋_GB2312" w:hint="default"/>
          <w:sz w:val="28"/>
          <w:szCs w:val="28"/>
        </w:rPr>
        <w:br/>
      </w:r>
      <w:r w:rsidRPr="008C0366">
        <w:rPr>
          <w:rStyle w:val="fontstyle01"/>
          <w:rFonts w:ascii="仿宋_GB2312" w:eastAsia="仿宋_GB2312" w:hint="default"/>
          <w:sz w:val="28"/>
          <w:szCs w:val="28"/>
        </w:rPr>
        <w:lastRenderedPageBreak/>
        <w:t>1.有许多保健功效，尤以暖胃护胃功效最为明显的茶类是（红茶 ）。</w:t>
      </w:r>
      <w:r w:rsidRPr="008C0366">
        <w:rPr>
          <w:rStyle w:val="fontstyle01"/>
          <w:rFonts w:ascii="仿宋_GB2312" w:eastAsia="仿宋_GB2312" w:hint="default"/>
          <w:sz w:val="28"/>
          <w:szCs w:val="28"/>
        </w:rPr>
        <w:br/>
        <w:t>2.影响茶叶质变的主要因素有（ 水分、温度、光线、氧气）。</w:t>
      </w:r>
      <w:r w:rsidRPr="008C0366">
        <w:rPr>
          <w:rStyle w:val="fontstyle01"/>
          <w:rFonts w:ascii="仿宋_GB2312" w:eastAsia="仿宋_GB2312" w:hint="default"/>
          <w:sz w:val="28"/>
          <w:szCs w:val="28"/>
        </w:rPr>
        <w:br/>
        <w:t>3.成品茶品质的变化与水分含量、贮藏有密切的关系，一般水分最高不宜超过（ 6-7% ）</w:t>
      </w:r>
      <w:r w:rsidRPr="008C0366">
        <w:rPr>
          <w:rStyle w:val="fontstyle01"/>
          <w:rFonts w:ascii="仿宋_GB2312" w:eastAsia="仿宋_GB2312" w:hint="default"/>
          <w:sz w:val="28"/>
          <w:szCs w:val="28"/>
        </w:rPr>
        <w:br/>
        <w:t>4.不同茶类，要有鲜叶嫩度(采摘标准)不同，一般高级龙井茶要求采（嫩叶包芽或一芽一叶初展 ）。</w:t>
      </w:r>
      <w:r w:rsidRPr="008C0366">
        <w:rPr>
          <w:rStyle w:val="fontstyle01"/>
          <w:rFonts w:ascii="仿宋_GB2312" w:eastAsia="仿宋_GB2312" w:hint="default"/>
          <w:sz w:val="28"/>
          <w:szCs w:val="28"/>
        </w:rPr>
        <w:br/>
        <w:t>第 37 套</w:t>
      </w:r>
      <w:r w:rsidRPr="008C0366">
        <w:rPr>
          <w:rStyle w:val="fontstyle01"/>
          <w:rFonts w:ascii="仿宋_GB2312" w:eastAsia="仿宋_GB2312" w:hint="default"/>
          <w:sz w:val="28"/>
          <w:szCs w:val="28"/>
        </w:rPr>
        <w:br/>
        <w:t>1.文人茶艺在室内品茗以（书、花、香、石、文具 ）五样为摆设。</w:t>
      </w:r>
      <w:r w:rsidRPr="008C0366">
        <w:rPr>
          <w:rStyle w:val="fontstyle01"/>
          <w:rFonts w:ascii="仿宋_GB2312" w:eastAsia="仿宋_GB2312" w:hint="default"/>
          <w:sz w:val="28"/>
          <w:szCs w:val="28"/>
        </w:rPr>
        <w:br/>
        <w:t>2.茶艺表演中，（挂画、插花、焚香、点茶 ） 并称</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四艺</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w:t>
      </w:r>
      <w:r w:rsidRPr="008C0366">
        <w:rPr>
          <w:rStyle w:val="fontstyle01"/>
          <w:rFonts w:ascii="仿宋_GB2312" w:eastAsia="仿宋_GB2312" w:hint="default"/>
          <w:sz w:val="28"/>
          <w:szCs w:val="28"/>
        </w:rPr>
        <w:br/>
        <w:t>3.茶的利用可分为三个阶段（药用阶段、食用阶段、 饮用阶段 ）。</w:t>
      </w:r>
      <w:r w:rsidRPr="008C0366">
        <w:rPr>
          <w:rStyle w:val="fontstyle01"/>
          <w:rFonts w:ascii="仿宋_GB2312" w:eastAsia="仿宋_GB2312" w:hint="default"/>
          <w:sz w:val="28"/>
          <w:szCs w:val="28"/>
        </w:rPr>
        <w:br/>
        <w:t>4． 审评茶叶时最易感觉苦味是舌头的（ 舌根 ）部位。</w:t>
      </w:r>
      <w:r w:rsidRPr="008C0366">
        <w:rPr>
          <w:rStyle w:val="fontstyle01"/>
          <w:rFonts w:ascii="仿宋_GB2312" w:eastAsia="仿宋_GB2312" w:hint="default"/>
          <w:sz w:val="28"/>
          <w:szCs w:val="28"/>
        </w:rPr>
        <w:br/>
        <w:t>第 38 套</w:t>
      </w:r>
      <w:r w:rsidRPr="008C0366">
        <w:rPr>
          <w:rStyle w:val="fontstyle01"/>
          <w:rFonts w:ascii="仿宋_GB2312" w:eastAsia="仿宋_GB2312" w:hint="default"/>
          <w:sz w:val="28"/>
          <w:szCs w:val="28"/>
        </w:rPr>
        <w:br/>
        <w:t>1．日本茶道分为（抹茶道 和煎茶道 ） 两种。</w:t>
      </w:r>
      <w:r w:rsidRPr="008C0366">
        <w:rPr>
          <w:rStyle w:val="fontstyle01"/>
          <w:rFonts w:ascii="仿宋_GB2312" w:eastAsia="仿宋_GB2312" w:hint="default"/>
          <w:sz w:val="28"/>
          <w:szCs w:val="28"/>
        </w:rPr>
        <w:br/>
        <w:t xml:space="preserve">2． </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茶道</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一词的出现，最早见于陆羽的好友（皎然 ）《饮茶歌诮崔石使君》诗中： </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孰知茶道全尔真，唯有丹丘得如此</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w:t>
      </w:r>
      <w:r w:rsidRPr="008C0366">
        <w:rPr>
          <w:rStyle w:val="fontstyle01"/>
          <w:rFonts w:ascii="仿宋_GB2312" w:eastAsia="仿宋_GB2312" w:hint="default"/>
          <w:sz w:val="28"/>
          <w:szCs w:val="28"/>
        </w:rPr>
        <w:br/>
        <w:t>3． 台湾茶艺是属于中华茶文化的一个流派，它的基本精神是（和敬清寂 ）。</w:t>
      </w:r>
      <w:r w:rsidRPr="008C0366">
        <w:rPr>
          <w:rStyle w:val="fontstyle01"/>
          <w:rFonts w:ascii="仿宋_GB2312" w:eastAsia="仿宋_GB2312" w:hint="default"/>
          <w:sz w:val="28"/>
          <w:szCs w:val="28"/>
        </w:rPr>
        <w:br/>
        <w:t>4．宗教茶艺是佛教、道教与茶结合的结果， 其可分为（禅茶茶艺、三清茶艺、观音茶艺、太极茶艺 ） 等。</w:t>
      </w:r>
      <w:r w:rsidRPr="008C0366">
        <w:rPr>
          <w:rStyle w:val="fontstyle01"/>
          <w:rFonts w:ascii="仿宋_GB2312" w:eastAsia="仿宋_GB2312" w:hint="default"/>
          <w:sz w:val="28"/>
          <w:szCs w:val="28"/>
        </w:rPr>
        <w:br/>
        <w:t>第 39 套</w:t>
      </w:r>
      <w:r w:rsidRPr="008C0366">
        <w:rPr>
          <w:rStyle w:val="fontstyle01"/>
          <w:rFonts w:ascii="仿宋_GB2312" w:eastAsia="仿宋_GB2312" w:hint="default"/>
          <w:sz w:val="28"/>
          <w:szCs w:val="28"/>
        </w:rPr>
        <w:br/>
        <w:t>1．调饮红茶根据调料不同主要有（ 牛奶红茶、柠檬红茶、蜂蜜红茶、白兰地红茶 ） 等。</w:t>
      </w:r>
      <w:r w:rsidRPr="008C0366">
        <w:rPr>
          <w:rStyle w:val="fontstyle01"/>
          <w:rFonts w:ascii="仿宋_GB2312" w:eastAsia="仿宋_GB2312" w:hint="default"/>
          <w:sz w:val="28"/>
          <w:szCs w:val="28"/>
        </w:rPr>
        <w:br/>
      </w:r>
      <w:r w:rsidRPr="008C0366">
        <w:rPr>
          <w:rStyle w:val="fontstyle01"/>
          <w:rFonts w:ascii="仿宋_GB2312" w:eastAsia="仿宋_GB2312" w:hint="default"/>
          <w:sz w:val="28"/>
          <w:szCs w:val="28"/>
        </w:rPr>
        <w:lastRenderedPageBreak/>
        <w:t>2．陈鸣远创作的瓜果壶，传世款式有（梅干壶、梨皮方壶、 南瓜壶 ） 等。</w:t>
      </w:r>
      <w:r w:rsidRPr="008C0366">
        <w:rPr>
          <w:rStyle w:val="fontstyle01"/>
          <w:rFonts w:ascii="仿宋_GB2312" w:eastAsia="仿宋_GB2312" w:hint="default"/>
          <w:sz w:val="28"/>
          <w:szCs w:val="28"/>
        </w:rPr>
        <w:br/>
        <w:t>3．冲泡绿茶一般用（80</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 左右的水为宜，名优绿茶用（75</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左右的水冲泡即可。</w:t>
      </w:r>
      <w:r w:rsidRPr="008C0366">
        <w:rPr>
          <w:rStyle w:val="fontstyle01"/>
          <w:rFonts w:ascii="仿宋_GB2312" w:eastAsia="仿宋_GB2312" w:hint="default"/>
          <w:sz w:val="28"/>
          <w:szCs w:val="28"/>
        </w:rPr>
        <w:br/>
        <w:t>4. 奉茶的礼节为（双手将盛有香茗的茶杯奉到品茗人面前，以示敬意 ）。</w:t>
      </w:r>
      <w:r w:rsidRPr="008C0366">
        <w:rPr>
          <w:rStyle w:val="fontstyle01"/>
          <w:rFonts w:ascii="仿宋_GB2312" w:eastAsia="仿宋_GB2312" w:hint="default"/>
          <w:sz w:val="28"/>
          <w:szCs w:val="28"/>
        </w:rPr>
        <w:br/>
        <w:t>第 40 套</w:t>
      </w:r>
      <w:r w:rsidRPr="008C0366">
        <w:rPr>
          <w:rStyle w:val="fontstyle01"/>
          <w:rFonts w:ascii="仿宋_GB2312" w:eastAsia="仿宋_GB2312" w:hint="default"/>
          <w:sz w:val="28"/>
          <w:szCs w:val="28"/>
        </w:rPr>
        <w:br/>
        <w:t>1. 乌龙茶属青茶类，茶叶（呈深绿或青褐 ） 色，茶汤呈 ( 密黄 )色。</w:t>
      </w:r>
      <w:r w:rsidRPr="008C0366">
        <w:rPr>
          <w:rFonts w:ascii="仿宋_GB2312" w:eastAsia="仿宋_GB2312" w:hAnsi="宋体" w:cs="宋体" w:hint="eastAsia"/>
          <w:sz w:val="28"/>
          <w:szCs w:val="28"/>
        </w:rPr>
        <w:br/>
      </w:r>
      <w:r w:rsidRPr="008C0366">
        <w:rPr>
          <w:rStyle w:val="fontstyle01"/>
          <w:rFonts w:ascii="仿宋_GB2312" w:eastAsia="仿宋_GB2312" w:hint="default"/>
          <w:sz w:val="28"/>
          <w:szCs w:val="28"/>
        </w:rPr>
        <w:t>2. 茶艺师职业道德基本准则（ 遵守职业道德原则，热爱茶艺工作，不断提高服务质量）。</w:t>
      </w:r>
      <w:r w:rsidRPr="008C0366">
        <w:rPr>
          <w:rStyle w:val="fontstyle01"/>
          <w:rFonts w:ascii="仿宋_GB2312" w:eastAsia="仿宋_GB2312" w:hint="default"/>
          <w:sz w:val="28"/>
          <w:szCs w:val="28"/>
        </w:rPr>
        <w:br/>
        <w:t>3．茶叶中含有多种维生素，可分为（水溶性维生素、脂溶性维生素 ）。</w:t>
      </w:r>
      <w:r w:rsidRPr="008C0366">
        <w:rPr>
          <w:rStyle w:val="fontstyle01"/>
          <w:rFonts w:ascii="仿宋_GB2312" w:eastAsia="仿宋_GB2312" w:hint="default"/>
          <w:sz w:val="28"/>
          <w:szCs w:val="28"/>
        </w:rPr>
        <w:br/>
        <w:t>4. 英国人泡茶用水颇为讲究，必须用( 生水现烧 )。</w:t>
      </w:r>
      <w:r w:rsidRPr="008C0366">
        <w:rPr>
          <w:rStyle w:val="fontstyle01"/>
          <w:rFonts w:ascii="仿宋_GB2312" w:eastAsia="仿宋_GB2312" w:hint="default"/>
          <w:sz w:val="28"/>
          <w:szCs w:val="28"/>
        </w:rPr>
        <w:br/>
        <w:t>第 41 套</w:t>
      </w:r>
      <w:r w:rsidRPr="008C0366">
        <w:rPr>
          <w:rStyle w:val="fontstyle01"/>
          <w:rFonts w:ascii="仿宋_GB2312" w:eastAsia="仿宋_GB2312" w:hint="default"/>
          <w:sz w:val="28"/>
          <w:szCs w:val="28"/>
        </w:rPr>
        <w:br/>
        <w:t>1. ( 马来西亚 )人传统喝的是</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拉茶</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，其用料与奶茶差不多，制作特点是用两个距离较远的杯子将奶茶倒来倒去。</w:t>
      </w:r>
      <w:r w:rsidRPr="008C0366">
        <w:rPr>
          <w:rStyle w:val="fontstyle01"/>
          <w:rFonts w:ascii="仿宋_GB2312" w:eastAsia="仿宋_GB2312" w:hint="default"/>
          <w:sz w:val="28"/>
          <w:szCs w:val="28"/>
        </w:rPr>
        <w:br/>
        <w:t xml:space="preserve">2. </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很抱歉让您久等了.</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用英语妥当表述是( I</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m sorry to have kept you waiting. )</w:t>
      </w:r>
      <w:r w:rsidRPr="008C0366">
        <w:rPr>
          <w:rStyle w:val="fontstyle01"/>
          <w:rFonts w:ascii="仿宋_GB2312" w:eastAsia="仿宋_GB2312" w:hint="default"/>
          <w:sz w:val="28"/>
          <w:szCs w:val="28"/>
        </w:rPr>
        <w:br/>
        <w:t>3. 请问先生有几位?用英语最妥当的表述是( How many, sir? )。</w:t>
      </w:r>
      <w:r w:rsidRPr="008C0366">
        <w:rPr>
          <w:rStyle w:val="fontstyle01"/>
          <w:rFonts w:ascii="仿宋_GB2312" w:eastAsia="仿宋_GB2312" w:hint="default"/>
          <w:sz w:val="28"/>
          <w:szCs w:val="28"/>
        </w:rPr>
        <w:br/>
        <w:t>3. 请这边走。用英语最妥当的表述是( This way, please. )。</w:t>
      </w:r>
      <w:r w:rsidRPr="008C0366">
        <w:rPr>
          <w:rStyle w:val="fontstyle01"/>
          <w:rFonts w:ascii="仿宋_GB2312" w:eastAsia="仿宋_GB2312" w:hint="default"/>
          <w:sz w:val="28"/>
          <w:szCs w:val="28"/>
        </w:rPr>
        <w:br/>
        <w:t>第 42 套</w:t>
      </w:r>
      <w:r w:rsidRPr="008C0366">
        <w:rPr>
          <w:rStyle w:val="fontstyle01"/>
          <w:rFonts w:ascii="仿宋_GB2312" w:eastAsia="仿宋_GB2312" w:hint="default"/>
          <w:sz w:val="28"/>
          <w:szCs w:val="28"/>
        </w:rPr>
        <w:br/>
        <w:t xml:space="preserve">1. </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我能为您效劳吗?</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的汉译英是( May I help you? )。</w:t>
      </w:r>
      <w:r w:rsidRPr="008C0366">
        <w:rPr>
          <w:rStyle w:val="fontstyle01"/>
          <w:rFonts w:ascii="仿宋_GB2312" w:eastAsia="仿宋_GB2312" w:hint="default"/>
          <w:sz w:val="28"/>
          <w:szCs w:val="28"/>
        </w:rPr>
        <w:br/>
      </w:r>
      <w:r w:rsidRPr="008C0366">
        <w:rPr>
          <w:rStyle w:val="fontstyle01"/>
          <w:rFonts w:ascii="仿宋_GB2312" w:eastAsia="仿宋_GB2312" w:hint="default"/>
          <w:sz w:val="28"/>
          <w:szCs w:val="28"/>
        </w:rPr>
        <w:lastRenderedPageBreak/>
        <w:t>2. ( GB11680-89《食品包装用原纸卫生标准》 )是与茶叶关系密切的国家强制性标准。</w:t>
      </w:r>
      <w:r w:rsidRPr="008C0366">
        <w:rPr>
          <w:rStyle w:val="fontstyle01"/>
          <w:rFonts w:ascii="仿宋_GB2312" w:eastAsia="仿宋_GB2312" w:hint="default"/>
          <w:sz w:val="28"/>
          <w:szCs w:val="28"/>
        </w:rPr>
        <w:br/>
        <w:t>3. 在乌龙茶中发酵程度最轻的茶是（包种茶 ）。</w:t>
      </w:r>
      <w:r w:rsidRPr="008C0366">
        <w:rPr>
          <w:rStyle w:val="fontstyle01"/>
          <w:rFonts w:ascii="仿宋_GB2312" w:eastAsia="仿宋_GB2312" w:hint="default"/>
          <w:sz w:val="28"/>
          <w:szCs w:val="28"/>
        </w:rPr>
        <w:br/>
        <w:t>4. 钻研业务、精益求精具体体现在茶艺师不但要主动、热情、耐心、周到地接待品茶客人，而且必须( 熟练掌握不同茶品的沏泡方法 )。</w:t>
      </w:r>
      <w:r w:rsidRPr="008C0366">
        <w:rPr>
          <w:rStyle w:val="fontstyle01"/>
          <w:rFonts w:ascii="仿宋_GB2312" w:eastAsia="仿宋_GB2312" w:hint="default"/>
          <w:sz w:val="28"/>
          <w:szCs w:val="28"/>
        </w:rPr>
        <w:br/>
        <w:t>第 43 套</w:t>
      </w:r>
      <w:r w:rsidRPr="008C0366">
        <w:rPr>
          <w:rStyle w:val="fontstyle01"/>
          <w:rFonts w:ascii="仿宋_GB2312" w:eastAsia="仿宋_GB2312" w:hint="default"/>
          <w:sz w:val="28"/>
          <w:szCs w:val="28"/>
        </w:rPr>
        <w:br/>
        <w:t>1. 制作乌龙茶对鲜叶原料的采摘标准为（芽叶成熟的对口叶 )。</w:t>
      </w:r>
      <w:r w:rsidRPr="008C0366">
        <w:rPr>
          <w:rStyle w:val="fontstyle01"/>
          <w:rFonts w:ascii="仿宋_GB2312" w:eastAsia="仿宋_GB2312" w:hint="default"/>
          <w:sz w:val="28"/>
          <w:szCs w:val="28"/>
        </w:rPr>
        <w:br/>
        <w:t>2. 红茶的呈味物质之一茶褐素使( 茶汤发红，叶底暗褐 )，它的含量增多对品质不利。</w:t>
      </w:r>
      <w:r w:rsidRPr="008C0366">
        <w:rPr>
          <w:rStyle w:val="fontstyle01"/>
          <w:rFonts w:ascii="仿宋_GB2312" w:eastAsia="仿宋_GB2312" w:hint="default"/>
          <w:sz w:val="28"/>
          <w:szCs w:val="28"/>
        </w:rPr>
        <w:br/>
        <w:t>3. 冲泡杭白菊和枸配绿茶的配料茶，冲泡的水温以( 80</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)为宜。</w:t>
      </w:r>
      <w:r w:rsidRPr="008C0366">
        <w:rPr>
          <w:rStyle w:val="fontstyle01"/>
          <w:rFonts w:ascii="仿宋_GB2312" w:eastAsia="仿宋_GB2312" w:hint="default"/>
          <w:sz w:val="28"/>
          <w:szCs w:val="28"/>
        </w:rPr>
        <w:br/>
        <w:t>4. 乌龙茶审评的杯碗规格（碗高 50 mm 、 容量 110m l ）。</w:t>
      </w:r>
      <w:r w:rsidRPr="008C0366">
        <w:rPr>
          <w:rStyle w:val="fontstyle01"/>
          <w:rFonts w:ascii="仿宋_GB2312" w:eastAsia="仿宋_GB2312" w:hint="default"/>
          <w:sz w:val="28"/>
          <w:szCs w:val="28"/>
        </w:rPr>
        <w:br/>
        <w:t>第 44 套</w:t>
      </w:r>
      <w:r w:rsidRPr="008C0366">
        <w:rPr>
          <w:rStyle w:val="fontstyle01"/>
          <w:rFonts w:ascii="仿宋_GB2312" w:eastAsia="仿宋_GB2312" w:hint="default"/>
          <w:sz w:val="28"/>
          <w:szCs w:val="28"/>
        </w:rPr>
        <w:br/>
        <w:t>1. 茶艺师在春节期间接待港、澳、台的客人时，注意不能说( 新年快乐 )。</w:t>
      </w:r>
      <w:r w:rsidRPr="008C0366">
        <w:rPr>
          <w:rStyle w:val="fontstyle01"/>
          <w:rFonts w:ascii="仿宋_GB2312" w:eastAsia="仿宋_GB2312" w:hint="default"/>
          <w:sz w:val="28"/>
          <w:szCs w:val="28"/>
        </w:rPr>
        <w:br/>
        <w:t xml:space="preserve">2. </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龙虎斗</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是纳西族人治疗( 感冒 )的秘方。</w:t>
      </w:r>
      <w:r w:rsidRPr="008C0366">
        <w:rPr>
          <w:rStyle w:val="fontstyle01"/>
          <w:rFonts w:ascii="仿宋_GB2312" w:eastAsia="仿宋_GB2312" w:hint="default"/>
          <w:sz w:val="28"/>
          <w:szCs w:val="28"/>
        </w:rPr>
        <w:br/>
        <w:t>3. 唐代宫廷茶艺表演，再现历史的文化内容有( 唐朝宫廷礼仪、服饰、饮茶器具 )。</w:t>
      </w:r>
      <w:r w:rsidRPr="008C0366">
        <w:rPr>
          <w:rStyle w:val="fontstyle01"/>
          <w:rFonts w:ascii="仿宋_GB2312" w:eastAsia="仿宋_GB2312" w:hint="default"/>
          <w:sz w:val="28"/>
          <w:szCs w:val="28"/>
        </w:rPr>
        <w:br/>
        <w:t>4. 在一般茶艺服务接待中，当规定的茶艺接待方式不适应宾客时，应当( 适当运用他们的礼节、礼仪，以表示对宾客的尊重和友好 )。</w:t>
      </w:r>
      <w:r w:rsidRPr="008C0366">
        <w:rPr>
          <w:rStyle w:val="fontstyle01"/>
          <w:rFonts w:ascii="仿宋_GB2312" w:eastAsia="仿宋_GB2312" w:hint="default"/>
          <w:sz w:val="28"/>
          <w:szCs w:val="28"/>
        </w:rPr>
        <w:br/>
        <w:t>第 45 套</w:t>
      </w:r>
      <w:r w:rsidRPr="008C0366">
        <w:rPr>
          <w:rStyle w:val="fontstyle01"/>
          <w:rFonts w:ascii="仿宋_GB2312" w:eastAsia="仿宋_GB2312" w:hint="default"/>
          <w:sz w:val="28"/>
          <w:szCs w:val="28"/>
        </w:rPr>
        <w:br/>
        <w:t>1. 古代文人茶艺的精神是追求（精俭清和 ）。</w:t>
      </w:r>
      <w:r w:rsidRPr="008C0366">
        <w:rPr>
          <w:rStyle w:val="fontstyle01"/>
          <w:rFonts w:ascii="仿宋_GB2312" w:eastAsia="仿宋_GB2312" w:hint="default"/>
          <w:sz w:val="28"/>
          <w:szCs w:val="28"/>
        </w:rPr>
        <w:br/>
        <w:t>2. 文人茶艺活动的主要内容有( 诗词歌赋、琴棋书画、清言对话 )。</w:t>
      </w:r>
      <w:r w:rsidRPr="008C0366">
        <w:rPr>
          <w:rStyle w:val="fontstyle01"/>
          <w:rFonts w:ascii="仿宋_GB2312" w:eastAsia="仿宋_GB2312" w:hint="default"/>
          <w:sz w:val="28"/>
          <w:szCs w:val="28"/>
        </w:rPr>
        <w:br/>
      </w:r>
      <w:r w:rsidRPr="008C0366">
        <w:rPr>
          <w:rStyle w:val="fontstyle01"/>
          <w:rFonts w:ascii="仿宋_GB2312" w:eastAsia="仿宋_GB2312" w:hint="default"/>
          <w:sz w:val="28"/>
          <w:szCs w:val="28"/>
        </w:rPr>
        <w:lastRenderedPageBreak/>
        <w:t>3. 历代文人雅士在品茶时讲究环境静雅、茶具之清雅、更讲究饮茶艺境，以( 怡情养性 )为目的，更注重同饮之人。</w:t>
      </w:r>
      <w:r w:rsidRPr="008C0366">
        <w:rPr>
          <w:rFonts w:ascii="仿宋_GB2312" w:eastAsia="仿宋_GB2312" w:hAnsi="宋体" w:cs="宋体" w:hint="eastAsia"/>
          <w:sz w:val="28"/>
          <w:szCs w:val="28"/>
        </w:rPr>
        <w:br/>
      </w:r>
      <w:r w:rsidRPr="008C0366">
        <w:rPr>
          <w:rStyle w:val="fontstyle01"/>
          <w:rFonts w:ascii="仿宋_GB2312" w:eastAsia="仿宋_GB2312" w:hint="default"/>
          <w:sz w:val="28"/>
          <w:szCs w:val="28"/>
        </w:rPr>
        <w:t>4. 唐代中叶( 百丈怀海禅师 )撰写</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百丈清规</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，将茶融入禅宗礼法。</w:t>
      </w:r>
      <w:r w:rsidRPr="008C0366">
        <w:rPr>
          <w:rStyle w:val="fontstyle01"/>
          <w:rFonts w:ascii="仿宋_GB2312" w:eastAsia="仿宋_GB2312" w:hint="default"/>
          <w:sz w:val="28"/>
          <w:szCs w:val="28"/>
        </w:rPr>
        <w:br/>
        <w:t>第 46 套</w:t>
      </w:r>
      <w:r w:rsidRPr="008C0366">
        <w:rPr>
          <w:rStyle w:val="fontstyle01"/>
          <w:rFonts w:ascii="仿宋_GB2312" w:eastAsia="仿宋_GB2312" w:hint="default"/>
          <w:sz w:val="28"/>
          <w:szCs w:val="28"/>
        </w:rPr>
        <w:br/>
        <w:t>1. 在茶艺服务接待中，要求以我国的（礼貌语言、礼貌行动、 礼宾规程 )为行为准则。</w:t>
      </w:r>
      <w:r w:rsidRPr="008C0366">
        <w:rPr>
          <w:rStyle w:val="fontstyle01"/>
          <w:rFonts w:ascii="仿宋_GB2312" w:eastAsia="仿宋_GB2312" w:hint="default"/>
          <w:sz w:val="28"/>
          <w:szCs w:val="28"/>
        </w:rPr>
        <w:br/>
        <w:t>2. 藏族喝茶有一定礼节，当宾客将添满的茶汤一饮而尽时，茶艺师就( 不再添茶 )。</w:t>
      </w:r>
      <w:r w:rsidRPr="008C0366">
        <w:rPr>
          <w:rStyle w:val="fontstyle01"/>
          <w:rFonts w:ascii="仿宋_GB2312" w:eastAsia="仿宋_GB2312" w:hint="default"/>
          <w:sz w:val="28"/>
          <w:szCs w:val="28"/>
        </w:rPr>
        <w:br/>
        <w:t>3. 茶类品性分类中，普洱生茶属于（凉性茶 ）。</w:t>
      </w:r>
      <w:r w:rsidRPr="008C0366">
        <w:rPr>
          <w:rStyle w:val="fontstyle01"/>
          <w:rFonts w:ascii="仿宋_GB2312" w:eastAsia="仿宋_GB2312" w:hint="default"/>
          <w:sz w:val="28"/>
          <w:szCs w:val="28"/>
        </w:rPr>
        <w:br/>
        <w:t>4. 对于红茶，氨基酸主要影响茶叶的（香气 ）。</w:t>
      </w:r>
      <w:r w:rsidRPr="008C0366">
        <w:rPr>
          <w:rStyle w:val="fontstyle01"/>
          <w:rFonts w:ascii="仿宋_GB2312" w:eastAsia="仿宋_GB2312" w:hint="default"/>
          <w:sz w:val="28"/>
          <w:szCs w:val="28"/>
        </w:rPr>
        <w:br/>
        <w:t>第 47 套</w:t>
      </w:r>
      <w:r w:rsidRPr="008C0366">
        <w:rPr>
          <w:rStyle w:val="fontstyle01"/>
          <w:rFonts w:ascii="仿宋_GB2312" w:eastAsia="仿宋_GB2312" w:hint="default"/>
          <w:sz w:val="28"/>
          <w:szCs w:val="28"/>
        </w:rPr>
        <w:br/>
        <w:t>1．茶叶中最具有抗辐射功效的成分物质是（茶多酚 ）。</w:t>
      </w:r>
      <w:r w:rsidRPr="008C0366">
        <w:rPr>
          <w:rStyle w:val="fontstyle01"/>
          <w:rFonts w:ascii="仿宋_GB2312" w:eastAsia="仿宋_GB2312" w:hint="default"/>
          <w:sz w:val="28"/>
          <w:szCs w:val="28"/>
        </w:rPr>
        <w:br/>
        <w:t>2. 茶类品性分类中，重发酵乌龙茶属于（温性茶 ） 。</w:t>
      </w:r>
      <w:r w:rsidRPr="008C0366">
        <w:rPr>
          <w:rStyle w:val="fontstyle01"/>
          <w:rFonts w:ascii="仿宋_GB2312" w:eastAsia="仿宋_GB2312" w:hint="default"/>
          <w:sz w:val="28"/>
          <w:szCs w:val="28"/>
        </w:rPr>
        <w:br/>
        <w:t>3. 茶叶中具有预防龋齿的功能的成分物质是( 氟 )。</w:t>
      </w:r>
      <w:r w:rsidRPr="008C0366">
        <w:rPr>
          <w:rStyle w:val="fontstyle01"/>
          <w:rFonts w:ascii="仿宋_GB2312" w:eastAsia="仿宋_GB2312" w:hint="default"/>
          <w:sz w:val="28"/>
          <w:szCs w:val="28"/>
        </w:rPr>
        <w:br/>
        <w:t>4. 六大茶类的划分依据是（加工过程中多酚氧化酶氧化程度）。</w:t>
      </w:r>
      <w:r w:rsidRPr="008C0366">
        <w:rPr>
          <w:rStyle w:val="fontstyle01"/>
          <w:rFonts w:ascii="仿宋_GB2312" w:eastAsia="仿宋_GB2312" w:hint="default"/>
          <w:sz w:val="28"/>
          <w:szCs w:val="28"/>
        </w:rPr>
        <w:br/>
        <w:t>第 48 套</w:t>
      </w:r>
      <w:r w:rsidRPr="008C0366">
        <w:rPr>
          <w:rStyle w:val="fontstyle01"/>
          <w:rFonts w:ascii="仿宋_GB2312" w:eastAsia="仿宋_GB2312" w:hint="default"/>
          <w:sz w:val="28"/>
          <w:szCs w:val="28"/>
        </w:rPr>
        <w:br/>
        <w:t>1. 按展销会的性质可将展销会分为（贸易性展销会、宣传性展销会 ）。</w:t>
      </w:r>
      <w:r w:rsidRPr="008C0366">
        <w:rPr>
          <w:rStyle w:val="fontstyle01"/>
          <w:rFonts w:ascii="仿宋_GB2312" w:eastAsia="仿宋_GB2312" w:hint="default"/>
          <w:sz w:val="28"/>
          <w:szCs w:val="28"/>
        </w:rPr>
        <w:br/>
        <w:t>2. 白茶按照原料等级的差异，由高到低依次为（白毫银针、 白牡丹、 寿眉 ）。</w:t>
      </w:r>
      <w:r w:rsidRPr="008C0366">
        <w:rPr>
          <w:rStyle w:val="fontstyle01"/>
          <w:rFonts w:ascii="仿宋_GB2312" w:eastAsia="仿宋_GB2312" w:hint="default"/>
          <w:sz w:val="28"/>
          <w:szCs w:val="28"/>
        </w:rPr>
        <w:br/>
        <w:t>3. 唐代煎制饼茶前须经（炙、碾、罗 ）工序。</w:t>
      </w:r>
      <w:r w:rsidRPr="008C0366">
        <w:rPr>
          <w:rStyle w:val="fontstyle01"/>
          <w:rFonts w:ascii="仿宋_GB2312" w:eastAsia="仿宋_GB2312" w:hint="default"/>
          <w:sz w:val="28"/>
          <w:szCs w:val="28"/>
        </w:rPr>
        <w:br/>
        <w:t>4. 有宋代黄儒撰写， 属于茶书中的专题类著作是（《品茶要录》 ）。</w:t>
      </w:r>
      <w:r w:rsidRPr="008C0366">
        <w:rPr>
          <w:rStyle w:val="fontstyle01"/>
          <w:rFonts w:ascii="仿宋_GB2312" w:eastAsia="仿宋_GB2312" w:hint="default"/>
          <w:sz w:val="28"/>
          <w:szCs w:val="28"/>
        </w:rPr>
        <w:br/>
      </w:r>
      <w:r w:rsidRPr="008C0366">
        <w:rPr>
          <w:rStyle w:val="fontstyle01"/>
          <w:rFonts w:ascii="仿宋_GB2312" w:eastAsia="仿宋_GB2312" w:hint="default"/>
          <w:sz w:val="28"/>
          <w:szCs w:val="28"/>
        </w:rPr>
        <w:lastRenderedPageBreak/>
        <w:t>第 49 套</w:t>
      </w:r>
      <w:r w:rsidRPr="008C0366">
        <w:rPr>
          <w:rStyle w:val="fontstyle01"/>
          <w:rFonts w:ascii="仿宋_GB2312" w:eastAsia="仿宋_GB2312" w:hint="default"/>
          <w:sz w:val="28"/>
          <w:szCs w:val="28"/>
        </w:rPr>
        <w:br/>
        <w:t>1. 我国茶叶面积、产量、出口量目前在世界地位是（面积第一、产量第一、出口第二 ）。</w:t>
      </w:r>
      <w:r w:rsidRPr="008C0366">
        <w:rPr>
          <w:rStyle w:val="fontstyle01"/>
          <w:rFonts w:ascii="仿宋_GB2312" w:eastAsia="仿宋_GB2312" w:hint="default"/>
          <w:sz w:val="28"/>
          <w:szCs w:val="28"/>
        </w:rPr>
        <w:br/>
        <w:t>2. 在商品、服务的成交阶段，茶艺师应注意的六点是（协助挑选、补充说明、 算账准确、仔细包装、帮助搬运、致以谢忱 ）。</w:t>
      </w:r>
      <w:r w:rsidRPr="008C0366">
        <w:rPr>
          <w:rStyle w:val="fontstyle01"/>
          <w:rFonts w:ascii="仿宋_GB2312" w:eastAsia="仿宋_GB2312" w:hint="default"/>
          <w:sz w:val="28"/>
          <w:szCs w:val="28"/>
        </w:rPr>
        <w:br/>
        <w:t>3. 赵州从谂禅师倡导（以茶悟道 ）。</w:t>
      </w:r>
      <w:r w:rsidRPr="008C0366">
        <w:rPr>
          <w:rStyle w:val="fontstyle01"/>
          <w:rFonts w:ascii="仿宋_GB2312" w:eastAsia="仿宋_GB2312" w:hint="default"/>
          <w:sz w:val="28"/>
          <w:szCs w:val="28"/>
        </w:rPr>
        <w:br/>
        <w:t>4. 习近平主席被大家推举为当今茶文化推介的首席代表，十八大以后其先后到四个国家（俄国、比利时、巴西 和 蒙古 ） ，向世人阐述</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茶---中国博大精深传统文化最亮丽的符号之一</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br/>
        <w:t>第 50 套</w:t>
      </w:r>
      <w:r w:rsidRPr="008C0366">
        <w:rPr>
          <w:rStyle w:val="fontstyle01"/>
          <w:rFonts w:ascii="仿宋_GB2312" w:eastAsia="仿宋_GB2312" w:hint="default"/>
          <w:sz w:val="28"/>
          <w:szCs w:val="28"/>
        </w:rPr>
        <w:br/>
        <w:t>1. 陆羽被誉为中国</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茶圣</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，现代茶圣是（吴觉农 ）。</w:t>
      </w:r>
      <w:r w:rsidRPr="008C0366">
        <w:rPr>
          <w:rStyle w:val="fontstyle01"/>
          <w:rFonts w:ascii="仿宋_GB2312" w:eastAsia="仿宋_GB2312" w:hint="default"/>
          <w:sz w:val="28"/>
          <w:szCs w:val="28"/>
        </w:rPr>
        <w:br/>
        <w:t>2. 茶叶中( 咖啡碱 )具有利尿兴奋的功能。</w:t>
      </w:r>
      <w:r w:rsidRPr="008C0366">
        <w:rPr>
          <w:rStyle w:val="fontstyle01"/>
          <w:rFonts w:ascii="仿宋_GB2312" w:eastAsia="仿宋_GB2312" w:hint="default"/>
          <w:sz w:val="28"/>
          <w:szCs w:val="28"/>
        </w:rPr>
        <w:br/>
        <w:t>3. 茶类品性分类中，轻发酵乌龙茶属于 （凉性茶 ）。</w:t>
      </w:r>
      <w:r w:rsidRPr="008C0366">
        <w:rPr>
          <w:rStyle w:val="fontstyle01"/>
          <w:rFonts w:ascii="仿宋_GB2312" w:eastAsia="仿宋_GB2312" w:hint="default"/>
          <w:sz w:val="28"/>
          <w:szCs w:val="28"/>
        </w:rPr>
        <w:br/>
        <w:t xml:space="preserve">4. </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茶性必发乎水，八分之茶，遇十分之水，茶亦十分；八分之水，遇十分之茶，茶只八分尔</w:t>
      </w:r>
      <w:r w:rsidRPr="008C0366">
        <w:rPr>
          <w:rStyle w:val="fontstyle01"/>
          <w:rFonts w:ascii="仿宋_GB2312" w:eastAsia="仿宋_GB2312" w:hint="default"/>
          <w:sz w:val="28"/>
          <w:szCs w:val="28"/>
        </w:rPr>
        <w:t>”</w:t>
      </w:r>
      <w:r w:rsidRPr="008C0366">
        <w:rPr>
          <w:rStyle w:val="fontstyle01"/>
          <w:rFonts w:ascii="仿宋_GB2312" w:eastAsia="仿宋_GB2312" w:hint="default"/>
          <w:sz w:val="28"/>
          <w:szCs w:val="28"/>
        </w:rPr>
        <w:t xml:space="preserve"> 这句话出自（张大复 ）。</w:t>
      </w:r>
      <w:r w:rsidRPr="008C0366">
        <w:rPr>
          <w:rStyle w:val="fontstyle01"/>
          <w:rFonts w:ascii="仿宋_GB2312" w:eastAsia="仿宋_GB2312" w:hint="default"/>
          <w:sz w:val="28"/>
          <w:szCs w:val="28"/>
        </w:rPr>
        <w:br/>
        <w:t xml:space="preserve">备注：比赛时每套试题将从题库中随机抽取 5 小题，重新组成一套题目。 </w:t>
      </w:r>
    </w:p>
    <w:p w:rsidR="00F74B6F" w:rsidRPr="008C0366" w:rsidRDefault="00F74B6F" w:rsidP="00626D30">
      <w:pPr>
        <w:spacing w:line="360" w:lineRule="auto"/>
        <w:rPr>
          <w:rFonts w:ascii="仿宋_GB2312" w:eastAsia="仿宋_GB2312" w:hAnsi="宋体" w:cs="宋体"/>
          <w:color w:val="010101"/>
          <w:kern w:val="0"/>
          <w:sz w:val="28"/>
          <w:szCs w:val="28"/>
        </w:rPr>
      </w:pPr>
    </w:p>
    <w:p w:rsidR="00F74B6F" w:rsidRDefault="00F74B6F" w:rsidP="00626D30">
      <w:pPr>
        <w:spacing w:line="360" w:lineRule="auto"/>
        <w:ind w:right="180"/>
        <w:jc w:val="right"/>
        <w:rPr>
          <w:rFonts w:ascii="仿宋_GB2312" w:eastAsia="仿宋_GB2312" w:hAnsi="宋体" w:hint="eastAsia"/>
          <w:color w:val="000000"/>
          <w:sz w:val="28"/>
          <w:szCs w:val="28"/>
        </w:rPr>
      </w:pPr>
    </w:p>
    <w:p w:rsidR="0031040F" w:rsidRDefault="0031040F" w:rsidP="00626D30">
      <w:pPr>
        <w:spacing w:line="360" w:lineRule="auto"/>
        <w:ind w:right="180"/>
        <w:jc w:val="right"/>
        <w:rPr>
          <w:rFonts w:ascii="仿宋_GB2312" w:eastAsia="仿宋_GB2312" w:hAnsi="宋体" w:hint="eastAsia"/>
          <w:color w:val="000000"/>
          <w:sz w:val="28"/>
          <w:szCs w:val="28"/>
        </w:rPr>
      </w:pPr>
    </w:p>
    <w:p w:rsidR="0031040F" w:rsidRPr="0031040F" w:rsidRDefault="0031040F" w:rsidP="00626D30">
      <w:pPr>
        <w:spacing w:line="360" w:lineRule="auto"/>
        <w:ind w:right="180"/>
        <w:jc w:val="right"/>
        <w:rPr>
          <w:rFonts w:ascii="仿宋_GB2312" w:eastAsia="仿宋_GB2312" w:hAnsi="宋体"/>
          <w:color w:val="000000"/>
          <w:sz w:val="28"/>
          <w:szCs w:val="28"/>
        </w:rPr>
      </w:pPr>
    </w:p>
    <w:p w:rsidR="00F74B6F" w:rsidRPr="008C0366" w:rsidRDefault="00F74B6F" w:rsidP="008C0366">
      <w:pPr>
        <w:widowControl/>
        <w:spacing w:line="500" w:lineRule="exact"/>
        <w:ind w:firstLineChars="200" w:firstLine="560"/>
        <w:jc w:val="left"/>
        <w:rPr>
          <w:rFonts w:ascii="仿宋_GB2312" w:eastAsia="仿宋_GB2312" w:hAnsi="宋体"/>
          <w:color w:val="000000"/>
          <w:sz w:val="28"/>
          <w:szCs w:val="28"/>
        </w:rPr>
      </w:pPr>
    </w:p>
    <w:p w:rsidR="00C00321" w:rsidRDefault="00B35EAA" w:rsidP="00EF0274">
      <w:pPr>
        <w:adjustRightInd w:val="0"/>
        <w:snapToGrid w:val="0"/>
        <w:spacing w:line="360" w:lineRule="auto"/>
        <w:jc w:val="center"/>
        <w:rPr>
          <w:rFonts w:ascii="方正小标宋简体" w:eastAsia="方正小标宋简体" w:hAnsi="黑体" w:cs="仿宋_GB2312"/>
          <w:color w:val="000000"/>
          <w:sz w:val="44"/>
          <w:szCs w:val="44"/>
        </w:rPr>
      </w:pPr>
      <w:r w:rsidRPr="00B35EAA">
        <w:rPr>
          <w:rFonts w:ascii="方正小标宋简体" w:eastAsia="方正小标宋简体" w:hint="eastAsia"/>
          <w:sz w:val="44"/>
          <w:szCs w:val="44"/>
        </w:rPr>
        <w:lastRenderedPageBreak/>
        <w:t>16.</w:t>
      </w:r>
      <w:r w:rsidR="00F74B6F" w:rsidRPr="00B35EAA">
        <w:rPr>
          <w:rFonts w:ascii="方正小标宋简体" w:eastAsia="方正小标宋简体" w:hAnsi="黑体" w:cs="仿宋_GB2312" w:hint="eastAsia"/>
          <w:color w:val="000000"/>
          <w:sz w:val="44"/>
          <w:szCs w:val="44"/>
        </w:rPr>
        <w:t>2017年河南省中等职业学校技能大赛</w:t>
      </w:r>
    </w:p>
    <w:p w:rsidR="00F74B6F" w:rsidRPr="00B35EAA" w:rsidRDefault="00F74B6F" w:rsidP="00EF0274">
      <w:pPr>
        <w:adjustRightInd w:val="0"/>
        <w:snapToGrid w:val="0"/>
        <w:spacing w:line="360" w:lineRule="auto"/>
        <w:jc w:val="center"/>
        <w:rPr>
          <w:rFonts w:ascii="方正小标宋简体" w:eastAsia="方正小标宋简体" w:hAnsi="黑体" w:cs="仿宋_GB2312"/>
          <w:color w:val="000000"/>
          <w:sz w:val="44"/>
          <w:szCs w:val="44"/>
        </w:rPr>
      </w:pPr>
      <w:r w:rsidRPr="00B35EAA">
        <w:rPr>
          <w:rFonts w:ascii="方正小标宋简体" w:eastAsia="方正小标宋简体" w:hAnsi="黑体" w:cs="仿宋_GB2312" w:hint="eastAsia"/>
          <w:color w:val="000000"/>
          <w:sz w:val="44"/>
          <w:szCs w:val="44"/>
        </w:rPr>
        <w:t>烹饪类专业</w:t>
      </w:r>
      <w:r w:rsidR="00D426ED" w:rsidRPr="00B35EAA">
        <w:rPr>
          <w:rFonts w:ascii="方正小标宋简体" w:eastAsia="方正小标宋简体" w:hAnsi="黑体" w:cs="仿宋_GB2312" w:hint="eastAsia"/>
          <w:color w:val="000000"/>
          <w:sz w:val="44"/>
          <w:szCs w:val="44"/>
        </w:rPr>
        <w:t>比赛方案</w:t>
      </w:r>
    </w:p>
    <w:p w:rsidR="00F74B6F" w:rsidRPr="008C0366" w:rsidRDefault="00F74B6F" w:rsidP="00BA1477">
      <w:pPr>
        <w:pStyle w:val="3"/>
        <w:adjustRightInd w:val="0"/>
        <w:snapToGrid w:val="0"/>
        <w:spacing w:before="0" w:after="0" w:line="360" w:lineRule="auto"/>
        <w:ind w:firstLineChars="200" w:firstLine="560"/>
        <w:jc w:val="left"/>
        <w:rPr>
          <w:rFonts w:ascii="仿宋_GB2312" w:eastAsia="仿宋_GB2312" w:hAnsi="仿宋_GB2312" w:cs="仿宋_GB2312"/>
          <w:bCs w:val="0"/>
          <w:color w:val="000000"/>
          <w:sz w:val="28"/>
          <w:szCs w:val="28"/>
        </w:rPr>
      </w:pPr>
    </w:p>
    <w:p w:rsidR="00F74B6F" w:rsidRPr="008C0366" w:rsidRDefault="00F74B6F" w:rsidP="00BA1477">
      <w:pPr>
        <w:pStyle w:val="3"/>
        <w:adjustRightInd w:val="0"/>
        <w:snapToGrid w:val="0"/>
        <w:spacing w:before="0" w:after="0" w:line="360" w:lineRule="auto"/>
        <w:ind w:firstLineChars="200" w:firstLine="560"/>
        <w:rPr>
          <w:rFonts w:ascii="仿宋_GB2312" w:eastAsia="仿宋_GB2312" w:hAnsi="仿宋" w:cs="仿宋_GB2312"/>
          <w:bCs w:val="0"/>
          <w:color w:val="000000"/>
          <w:sz w:val="28"/>
          <w:szCs w:val="28"/>
        </w:rPr>
      </w:pPr>
      <w:r w:rsidRPr="008C0366">
        <w:rPr>
          <w:rFonts w:ascii="仿宋_GB2312" w:eastAsia="仿宋_GB2312" w:hAnsi="仿宋" w:hint="eastAsia"/>
          <w:sz w:val="28"/>
          <w:szCs w:val="28"/>
        </w:rPr>
        <w:t>一、赛项名称</w:t>
      </w:r>
    </w:p>
    <w:p w:rsidR="00F74B6F" w:rsidRPr="008C0366" w:rsidRDefault="00F74B6F" w:rsidP="00EF0274">
      <w:pPr>
        <w:spacing w:line="360" w:lineRule="auto"/>
        <w:ind w:firstLine="570"/>
        <w:rPr>
          <w:rFonts w:ascii="仿宋_GB2312" w:eastAsia="仿宋_GB2312" w:hAnsi="仿宋_GB2312" w:cs="仿宋_GB2312"/>
          <w:bCs/>
          <w:color w:val="000000"/>
          <w:kern w:val="0"/>
          <w:sz w:val="28"/>
          <w:szCs w:val="28"/>
        </w:rPr>
      </w:pPr>
      <w:r w:rsidRPr="008C0366">
        <w:rPr>
          <w:rFonts w:ascii="仿宋_GB2312" w:eastAsia="仿宋_GB2312" w:hAnsi="仿宋_GB2312" w:cs="仿宋_GB2312" w:hint="eastAsia"/>
          <w:bCs/>
          <w:color w:val="000000"/>
          <w:kern w:val="0"/>
          <w:sz w:val="28"/>
          <w:szCs w:val="28"/>
        </w:rPr>
        <w:t>烹饪</w:t>
      </w:r>
    </w:p>
    <w:p w:rsidR="00F74B6F" w:rsidRPr="008C0366" w:rsidRDefault="00D01240" w:rsidP="00EF0274">
      <w:pPr>
        <w:spacing w:line="360" w:lineRule="auto"/>
        <w:ind w:firstLine="570"/>
        <w:rPr>
          <w:rFonts w:ascii="仿宋_GB2312" w:eastAsia="仿宋_GB2312" w:hAnsi="仿宋_GB2312" w:cs="仿宋_GB2312"/>
          <w:b/>
          <w:color w:val="000000"/>
          <w:sz w:val="28"/>
          <w:szCs w:val="28"/>
        </w:rPr>
      </w:pPr>
      <w:r>
        <w:rPr>
          <w:rFonts w:ascii="仿宋_GB2312" w:eastAsia="仿宋_GB2312" w:hAnsi="仿宋_GB2312" w:cs="仿宋_GB2312" w:hint="eastAsia"/>
          <w:bCs/>
          <w:color w:val="000000"/>
          <w:kern w:val="0"/>
          <w:sz w:val="28"/>
          <w:szCs w:val="28"/>
        </w:rPr>
        <w:t>二</w:t>
      </w:r>
      <w:r w:rsidR="00F74B6F" w:rsidRPr="008C0366">
        <w:rPr>
          <w:rFonts w:ascii="仿宋_GB2312" w:eastAsia="仿宋_GB2312" w:hAnsi="仿宋_GB2312" w:cs="仿宋_GB2312" w:hint="eastAsia"/>
          <w:b/>
          <w:color w:val="000000"/>
          <w:sz w:val="28"/>
          <w:szCs w:val="28"/>
        </w:rPr>
        <w:t>、竞赛内容</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竞赛内容：中餐热菜、西餐热菜、中西式面点、冷拼与雕刻。成绩构成：分别由作品成绩（80%）、专业理论测试（20%）两个环节成绩之和组成，总成绩为100分。</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（一）专业理论测试</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1.所有参赛选手统一时间、同一地点参加基础理论测试，测试方式为闭卷机考，测试时间为60分钟，试卷题型全部为客观题，数量为100道。</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2.试题结构：80道试题从公布的公开题库中随机抽取，20道试题在指定教材范围内产生。</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（二）竞赛项目</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1.中餐热菜：参赛选手在93分钟内完成三个作品的制作。</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（1）基本功作品：炒青椒土豆丝（时间8分钟）</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①选手一律使用现场提供的带皮土豆2个（约350克）、青椒1个（约50克）。</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lastRenderedPageBreak/>
        <w:t>②土豆去皮只能使用菜刀。</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③成品净重重量不低于300克，色泽自然，口感香脆清爽，口味纯正，粗细一致，无连刀现象，成丝粗细约为0.2</w:t>
      </w:r>
      <w:r w:rsidRPr="008C0366">
        <w:rPr>
          <w:rFonts w:ascii="仿宋_GB2312" w:eastAsia="仿宋_GB2312" w:hAnsi="仿宋_GB2312" w:cs="仿宋_GB2312" w:hint="eastAsia"/>
          <w:b/>
          <w:color w:val="000000"/>
          <w:sz w:val="28"/>
          <w:szCs w:val="28"/>
        </w:rPr>
        <w:t>×</w:t>
      </w:r>
      <w:r w:rsidRPr="008C0366">
        <w:rPr>
          <w:rFonts w:ascii="仿宋_GB2312" w:eastAsia="仿宋_GB2312" w:hAnsi="仿宋_GB2312" w:cs="仿宋_GB2312" w:hint="eastAsia"/>
          <w:color w:val="000000"/>
          <w:sz w:val="28"/>
          <w:szCs w:val="28"/>
        </w:rPr>
        <w:t>0.2厘米。</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④成品使用现场提供的直径23厘米的平盘盛装。</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⑤剩余的下脚料及废弃料使用现场提供的直径16厘米的平盘盛装与成品一并送评。</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（2）规定作品：鱼茸类菜（时间45分钟）</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①选手一律使用现场提供的半条带皮带腹骨草鱼（约700克）、鸡蛋3个，现场另备青菜（上海青、油菜）、水发香菇、青椒、红椒及胡萝卜供选手选择，特殊调料可自带。</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②选手允许自带制茸设备（限220伏电压）。</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③现场均使用清水调味成汤，不得带自制的高汤进场。</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④成品必须使用现场提供的长边41厘米的长方平盘、直径41厘米圆盘或直径22.5厘米的碗盛装，品尝器皿现场统一提供。</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⑤剩余的下脚料及废弃料使用现场提供的直径16厘米的平盘盛装与成品一并送评。</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⑥成品应满足6人食用量要求，另备2人食用量供评委品尝。</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（3）自选作品：鸡肉菜（时间40分钟）</w:t>
      </w:r>
    </w:p>
    <w:p w:rsidR="00F74B6F" w:rsidRPr="008C0366" w:rsidRDefault="00F74B6F" w:rsidP="00EF0274">
      <w:pPr>
        <w:spacing w:line="360" w:lineRule="auto"/>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①选手根据地方饮食文化特色和烹饪技法特点，以现场提供的鸡胸肉（500克）为主料，现场另备青菜（上海青、油菜）、水发香菇、青椒、红椒、胡萝卜、莴苣及清水笋供选手自由选择，制作一款作品（不能成茸），满足6人食用量，另备2人量尝碟供评委品尝，位菜</w:t>
      </w:r>
      <w:r w:rsidRPr="008C0366">
        <w:rPr>
          <w:rFonts w:ascii="仿宋_GB2312" w:eastAsia="仿宋_GB2312" w:hAnsi="仿宋_GB2312" w:cs="仿宋_GB2312" w:hint="eastAsia"/>
          <w:color w:val="000000"/>
          <w:sz w:val="28"/>
          <w:szCs w:val="28"/>
        </w:rPr>
        <w:lastRenderedPageBreak/>
        <w:t>需制作3份，其中2份供评委品尝。</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②餐具自备。</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w:t>
      </w:r>
      <w:r w:rsidR="008E6B0B">
        <w:rPr>
          <w:rFonts w:ascii="仿宋_GB2312" w:eastAsia="仿宋_GB2312" w:hAnsi="仿宋_GB2312" w:cs="仿宋_GB2312" w:hint="eastAsia"/>
          <w:color w:val="000000"/>
          <w:sz w:val="28"/>
          <w:szCs w:val="28"/>
        </w:rPr>
        <w:t>西餐烹调</w:t>
      </w:r>
      <w:r w:rsidRPr="008C0366">
        <w:rPr>
          <w:rFonts w:ascii="仿宋_GB2312" w:eastAsia="仿宋_GB2312" w:hAnsi="仿宋_GB2312" w:cs="仿宋_GB2312" w:hint="eastAsia"/>
          <w:color w:val="000000"/>
          <w:sz w:val="28"/>
          <w:szCs w:val="28"/>
        </w:rPr>
        <w:t>：参赛选手在90分钟内完成三个作品的制作。</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（1）基本功作品：奶油蘑菇汤（时间20分钟）</w:t>
      </w:r>
    </w:p>
    <w:p w:rsidR="00F74B6F" w:rsidRPr="008C0366" w:rsidRDefault="00F74B6F" w:rsidP="00EF0274">
      <w:pPr>
        <w:spacing w:line="360" w:lineRule="auto"/>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①选手一律使用现场提供的罐头口蘑（约40克）、面粉、牛奶、黄油、奶油。</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②现场均使用清水调味成汤，不得带自制的高汤进场。</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③奶油蘑菇汤成品中的蘑菇须为片状。</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④餐具一律使用现场提供直径10厘米的汤碗，一份展示，一份供评委品尝。</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（2）规定作品：意大利面配番茄汁（时间40分钟）</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①选手一律使用现场提供的5号干意面（约180克）、去皮番茄1罐、橄榄油、白洋葱、大蒜、干罗勒（约3克）、黑胡椒末。</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②成品应为位菜，每份不低于80克干意面，一份展示，一份供评委品尝。</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③成品一律使用现场提供的直径26厘米意面汤盘盛装。</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（3）自选作品：虾类菜（时间30分钟）</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①选手一律使用现场提供的大虾（8-10头，约500克），其他调料、辅料自备。</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②作品必须包括动物性原料和植物性原料，并呈现两种不同口味。</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③成品应为位菜，一份展示，一份供评委品尝。</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④成品一律使用现场提供的直径28厘米的平盘盛装，所有装饰</w:t>
      </w:r>
      <w:r w:rsidRPr="008C0366">
        <w:rPr>
          <w:rFonts w:ascii="仿宋_GB2312" w:eastAsia="仿宋_GB2312" w:hAnsi="仿宋_GB2312" w:cs="仿宋_GB2312" w:hint="eastAsia"/>
          <w:color w:val="000000"/>
          <w:sz w:val="28"/>
          <w:szCs w:val="28"/>
        </w:rPr>
        <w:lastRenderedPageBreak/>
        <w:t>现场完成。</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3.</w:t>
      </w:r>
      <w:r w:rsidR="008E6B0B">
        <w:rPr>
          <w:rFonts w:ascii="仿宋_GB2312" w:eastAsia="仿宋_GB2312" w:hAnsi="仿宋_GB2312" w:cs="仿宋_GB2312" w:hint="eastAsia"/>
          <w:color w:val="000000"/>
          <w:sz w:val="28"/>
          <w:szCs w:val="28"/>
        </w:rPr>
        <w:t>中餐</w:t>
      </w:r>
      <w:r w:rsidRPr="008C0366">
        <w:rPr>
          <w:rFonts w:ascii="仿宋_GB2312" w:eastAsia="仿宋_GB2312" w:hAnsi="仿宋_GB2312" w:cs="仿宋_GB2312" w:hint="eastAsia"/>
          <w:color w:val="000000"/>
          <w:sz w:val="28"/>
          <w:szCs w:val="28"/>
        </w:rPr>
        <w:t>面点：参赛选手在140分钟内完成三个作品的制作。其中制作发酵面团提褶包子和油酥类面点的时间可以套用，在95分钟内完成；裱花蛋糕单独场地比赛45分钟内完成。</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（1）基本功作品：发酵面团提褶包子（时间45分钟）</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①选手使用现场提供的面粉（500克）和猪肉肉泥（250克）、大葱、黄豆酱及其他辅料，现场和面，调制馅心（水调馅），使用酵母发酵，制作包子。</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②成品大小一致，数量为10个，成品重量每个55克（可上下浮动10%）。</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③包子褶应在16道以上，花纹清晰，间距均匀。</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④成品应在比赛开始后45分钟内完成送评。</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⑤成品用现场提供的35.5厘米的平盘盛装送评，以“343”方式排列，其中包含评委品尝包子。</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（2）规定作品：裱花蛋糕（时间45分钟）</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①现场统一提供植物奶油、8英寸圆蛋糕坯、果酱及花垫纸，选手自备转台、手动或充电搅拌器、裱花嘴、裱花袋及工具。</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②成品为三层蛋糕底三层奶油，蛋糕每层1.2厘米、基础成型高度7厘米，成品高度不超过12厘米。</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③成品用果酱写上“生日快乐”四个字，用六朵白色玫瑰装饰，用齿型花嘴围边。</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④要求整体规整，奶油洁净无蛋糕屑，花朵高度不低于蛋糕整体</w:t>
      </w:r>
      <w:r w:rsidRPr="008C0366">
        <w:rPr>
          <w:rFonts w:ascii="仿宋_GB2312" w:eastAsia="仿宋_GB2312" w:hAnsi="仿宋_GB2312" w:cs="仿宋_GB2312" w:hint="eastAsia"/>
          <w:color w:val="000000"/>
          <w:sz w:val="28"/>
          <w:szCs w:val="28"/>
        </w:rPr>
        <w:lastRenderedPageBreak/>
        <w:t>高度的三分之一。</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⑤作品应能体现选手的基本功和手法技巧，注重实用，有一定创新意识。</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⑥在不影响蛋糕整体造型的位置上做1/8切角（45度）为切面展示，作品用现场提供平盘盛装，垫花垫纸并送评。</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（3）自选作品：油酥类面点（时间50分钟）</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①现场统一提供面粉500克、豆沙馅心200克及起酥油，和面、制酥、开酥、成型、熟制需在场内完成。</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②作品应能体现选手的基本功和手法技巧，注重实用，有一定创新意识。</w:t>
      </w:r>
    </w:p>
    <w:p w:rsidR="00F74B6F" w:rsidRPr="008C0366" w:rsidRDefault="00F74B6F" w:rsidP="00EF0274">
      <w:pPr>
        <w:widowControl/>
        <w:snapToGrid w:val="0"/>
        <w:spacing w:line="360" w:lineRule="auto"/>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③作品应满足6人食用量要求，另备2人量尝碟供评委品尝。</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④作品盛装餐具自备。</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4.冷拼与</w:t>
      </w:r>
      <w:r w:rsidR="008E6B0B">
        <w:rPr>
          <w:rFonts w:ascii="仿宋_GB2312" w:eastAsia="仿宋_GB2312" w:hAnsi="仿宋_GB2312" w:cs="仿宋_GB2312" w:hint="eastAsia"/>
          <w:color w:val="000000"/>
          <w:sz w:val="28"/>
          <w:szCs w:val="28"/>
        </w:rPr>
        <w:t>食</w:t>
      </w:r>
      <w:r w:rsidRPr="008C0366">
        <w:rPr>
          <w:rFonts w:ascii="仿宋_GB2312" w:eastAsia="仿宋_GB2312" w:hAnsi="仿宋_GB2312" w:cs="仿宋_GB2312" w:hint="eastAsia"/>
          <w:color w:val="000000"/>
          <w:sz w:val="28"/>
          <w:szCs w:val="28"/>
        </w:rPr>
        <w:t>雕：参赛选手在93分钟内完成三个作品的制作。</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（1）基本功作品：剞切蓑衣花刀（兰花刀）（时间3分钟）</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①选手一律使用现场提供的小黄瓜2根（每根长度不低于10厘米）。</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②加工成型自然拉开长度不小于20厘米，完整无断裂。</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③刀距相等，深度一致，角度适当。</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④成品用现场提供的直径29.5厘米平盘盛装送评。</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（2）规定作品：主题拼盘（时间30分钟）</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①选手一律使用现场提供的方形西式火腿（220克）、蒜蓉烤肠（1根，180克）、火腿肠（1根，280克）、鸡肉肠（1根，100克）、</w:t>
      </w:r>
      <w:r w:rsidRPr="008C0366">
        <w:rPr>
          <w:rFonts w:ascii="仿宋_GB2312" w:eastAsia="仿宋_GB2312" w:hAnsi="仿宋_GB2312" w:cs="仿宋_GB2312" w:hint="eastAsia"/>
          <w:color w:val="000000"/>
          <w:sz w:val="28"/>
          <w:szCs w:val="28"/>
        </w:rPr>
        <w:lastRenderedPageBreak/>
        <w:t>皮蛋肠（半根，150克）、午餐肉（半罐，170克）、鸡蛋干（1块）、象牙白萝卜（1段，约300克）、黄瓜（2根，约200克）、胡萝卜（2根，约200克）、心里美萝卜（1段，约300克）及青萝卜（1段，约300克），选料应在6种以上（清真选手经裁判长审批后可自备动物性原料2-3种）。</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②作品造型不限，主题应健康、积极、向上。</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③作品应能体现选手的刀工基本功和拼摆技巧，以形、色为主，注重实用、卫生，有一定创新意识。</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④作品造型美观，主题突出，构图完整，刀工精细，简繁适当，色彩搭配合理。</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⑤拼摆造型严禁使用粘合剂黏接，造型、点缀饰物制作均须在场内进行，所有拼盘垫底料需为经刀工处理可食用的本拼盘内原料。</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⑥作品应满足1人量，统一样式制作二份，每份净料总重量约150克（可上下浮动10%）。使用现场提供的直径28厘米的平盘盛装。</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（3）自选作品：雕刻作品（时间60分钟）</w:t>
      </w:r>
    </w:p>
    <w:p w:rsidR="00F74B6F" w:rsidRPr="008C0366" w:rsidRDefault="00F74B6F" w:rsidP="00EF0274">
      <w:pPr>
        <w:spacing w:line="360" w:lineRule="auto"/>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 xml:space="preserve">    ①选手使用现场提供的3个心里美萝卜（约900-1000克）制作一款高度不低于15厘米的雕刻作品。</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②作品要与拼盘主题呼应、搭配合理，注重实用，易于推广，具有一定创新意识。</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③作品使用支撑物及粘合剂不得暴露于表面。</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④作品使用现场提供的直径28厘米的平盘盛装。</w:t>
      </w:r>
    </w:p>
    <w:p w:rsidR="00F74B6F" w:rsidRPr="008C0366" w:rsidRDefault="00D01240" w:rsidP="00EF0274">
      <w:pPr>
        <w:spacing w:line="360" w:lineRule="auto"/>
        <w:ind w:firstLine="570"/>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lastRenderedPageBreak/>
        <w:t>三</w:t>
      </w:r>
      <w:r w:rsidR="00F74B6F" w:rsidRPr="008C0366">
        <w:rPr>
          <w:rFonts w:ascii="仿宋_GB2312" w:eastAsia="仿宋_GB2312" w:hAnsi="仿宋_GB2312" w:cs="仿宋_GB2312" w:hint="eastAsia"/>
          <w:b/>
          <w:color w:val="000000"/>
          <w:sz w:val="28"/>
          <w:szCs w:val="28"/>
        </w:rPr>
        <w:t>、竞赛方式</w:t>
      </w:r>
    </w:p>
    <w:p w:rsidR="00F74B6F" w:rsidRPr="008C0366" w:rsidRDefault="00F74B6F" w:rsidP="00EF0274">
      <w:pPr>
        <w:pStyle w:val="ac"/>
        <w:spacing w:line="360" w:lineRule="auto"/>
        <w:ind w:firstLineChars="200" w:firstLine="560"/>
        <w:jc w:val="both"/>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本赛项包括中餐热菜、西餐热菜、中西式面点、冷拼与雕刻共四个分项，均为个人赛。每分项各地市需报4名参赛选手。每名参赛选手限1名指导教师。</w:t>
      </w:r>
    </w:p>
    <w:p w:rsidR="00F74B6F" w:rsidRPr="008C0366" w:rsidRDefault="00D01240" w:rsidP="00EF0274">
      <w:pPr>
        <w:spacing w:line="360" w:lineRule="auto"/>
        <w:ind w:firstLine="570"/>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四</w:t>
      </w:r>
      <w:r w:rsidR="00F74B6F" w:rsidRPr="008C0366">
        <w:rPr>
          <w:rFonts w:ascii="仿宋_GB2312" w:eastAsia="仿宋_GB2312" w:hAnsi="仿宋_GB2312" w:cs="仿宋_GB2312" w:hint="eastAsia"/>
          <w:b/>
          <w:color w:val="000000"/>
          <w:sz w:val="28"/>
          <w:szCs w:val="28"/>
        </w:rPr>
        <w:t>、竞赛试题</w:t>
      </w:r>
    </w:p>
    <w:p w:rsidR="00F74B6F" w:rsidRPr="008C0366" w:rsidRDefault="00F74B6F" w:rsidP="00EF0274">
      <w:pPr>
        <w:tabs>
          <w:tab w:val="left" w:pos="2392"/>
        </w:tabs>
        <w:spacing w:line="360" w:lineRule="auto"/>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一）基础理论测试。公开题来源于人力资源和社会保障部职业技能鉴定中心制定的中式烹调中级（四级）、中式面点中级（四级）国家题库。非公开题来源于人力资源和社会保障部职业技能鉴定中心编写的《中式烹调师（中级）国家职业技能鉴定考核指导》（中国石油大学出版社）、《中式面点师（中级）国家职业技能鉴定考核指导》（中国石油大学出版社）。</w:t>
      </w:r>
    </w:p>
    <w:p w:rsidR="00F74B6F" w:rsidRPr="008C0366" w:rsidRDefault="00F74B6F" w:rsidP="00EF0274">
      <w:pPr>
        <w:spacing w:line="360" w:lineRule="auto"/>
        <w:ind w:firstLineChars="202" w:firstLine="566"/>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（二）技能操作竞赛题为公开试题，已在本赛项规程中公开。</w:t>
      </w:r>
    </w:p>
    <w:p w:rsidR="00F74B6F" w:rsidRPr="008C0366" w:rsidRDefault="00B35EAA" w:rsidP="00EF0274">
      <w:pPr>
        <w:spacing w:line="360" w:lineRule="auto"/>
        <w:ind w:leftChars="267" w:left="561" w:firstLineChars="2" w:firstLine="6"/>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五</w:t>
      </w:r>
      <w:r w:rsidR="00F74B6F" w:rsidRPr="008C0366">
        <w:rPr>
          <w:rFonts w:ascii="仿宋_GB2312" w:eastAsia="仿宋_GB2312" w:hAnsi="仿宋_GB2312" w:cs="仿宋_GB2312" w:hint="eastAsia"/>
          <w:b/>
          <w:color w:val="000000"/>
          <w:sz w:val="28"/>
          <w:szCs w:val="28"/>
        </w:rPr>
        <w:t>、竞赛规则</w:t>
      </w:r>
    </w:p>
    <w:p w:rsidR="00F74B6F" w:rsidRPr="008C0366" w:rsidRDefault="00F74B6F" w:rsidP="00EF0274">
      <w:pPr>
        <w:spacing w:line="360" w:lineRule="auto"/>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1.参赛资格。</w:t>
      </w:r>
    </w:p>
    <w:p w:rsidR="00F74B6F" w:rsidRPr="008C0366" w:rsidRDefault="00F74B6F" w:rsidP="00EF0274">
      <w:pPr>
        <w:spacing w:line="360" w:lineRule="auto"/>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（1）参赛选手均为中等职业学校具有正式学籍的全日制在校学生，年龄须不超过20周岁（即1997年5月1日及以后出生），五年一贯制学籍四、五年级的学生不得参赛。</w:t>
      </w:r>
    </w:p>
    <w:p w:rsidR="00F74B6F" w:rsidRPr="008C0366" w:rsidRDefault="00F74B6F" w:rsidP="00EF0274">
      <w:pPr>
        <w:spacing w:line="360" w:lineRule="auto"/>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（2）凡在往届全国职业院校技能大赛中荣获一等奖的选手，不再参加比赛。</w:t>
      </w:r>
    </w:p>
    <w:p w:rsidR="00F74B6F" w:rsidRPr="008C0366" w:rsidRDefault="00F74B6F" w:rsidP="00EF0274">
      <w:pPr>
        <w:spacing w:line="360" w:lineRule="auto"/>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（3）参赛选手和指导教师报名获得确认后不得随意更换。如备赛过程中参赛选手和指导教师因故无法参赛，须由各学校于赛项开赛前10个工作日出具书面说明，经河南省职业教育教学研究室核实后</w:t>
      </w:r>
      <w:r w:rsidRPr="008C0366">
        <w:rPr>
          <w:rFonts w:ascii="仿宋_GB2312" w:eastAsia="仿宋_GB2312" w:hAnsi="仿宋_GB2312" w:cs="仿宋_GB2312" w:hint="eastAsia"/>
          <w:color w:val="000000"/>
          <w:sz w:val="28"/>
          <w:szCs w:val="28"/>
        </w:rPr>
        <w:lastRenderedPageBreak/>
        <w:t>予以更换。</w:t>
      </w:r>
    </w:p>
    <w:p w:rsidR="00F74B6F" w:rsidRPr="008C0366" w:rsidRDefault="00F74B6F" w:rsidP="00EF0274">
      <w:pPr>
        <w:spacing w:line="360" w:lineRule="auto"/>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2.遵循准则：</w:t>
      </w:r>
    </w:p>
    <w:p w:rsidR="00F74B6F" w:rsidRPr="008C0366" w:rsidRDefault="00F74B6F" w:rsidP="00EF0274">
      <w:pPr>
        <w:spacing w:line="360" w:lineRule="auto"/>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（1）凡参赛选手、裁判员、工作人员、赛项组织者等均须按照赛项组委会要求准时到达赛项举办地点，及时办理相关手续，领取相关证件，熟悉场地，做好赛前准备工作。</w:t>
      </w:r>
    </w:p>
    <w:p w:rsidR="00F74B6F" w:rsidRPr="008C0366" w:rsidRDefault="00F74B6F" w:rsidP="00EF0274">
      <w:pPr>
        <w:spacing w:line="360" w:lineRule="auto"/>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（2）比赛期间服从赛区指挥，遵守相关规定，按照统一工作部署，及时有效地完成相关任务。</w:t>
      </w:r>
    </w:p>
    <w:p w:rsidR="00F74B6F" w:rsidRPr="008C0366" w:rsidRDefault="00F74B6F" w:rsidP="00EF0274">
      <w:pPr>
        <w:spacing w:line="360" w:lineRule="auto"/>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（3）比赛现场须穿着整洁，佩戴相关证件，仪表端正，注重礼仪规范，保持赛场良好秩序。</w:t>
      </w:r>
    </w:p>
    <w:p w:rsidR="00F74B6F" w:rsidRPr="008C0366" w:rsidRDefault="00B35EAA" w:rsidP="00EF0274">
      <w:pPr>
        <w:spacing w:line="360" w:lineRule="auto"/>
        <w:ind w:firstLine="570"/>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六</w:t>
      </w:r>
      <w:r w:rsidR="00F74B6F" w:rsidRPr="008C0366">
        <w:rPr>
          <w:rFonts w:ascii="仿宋_GB2312" w:eastAsia="仿宋_GB2312" w:hAnsi="仿宋_GB2312" w:cs="仿宋_GB2312" w:hint="eastAsia"/>
          <w:b/>
          <w:color w:val="000000"/>
          <w:sz w:val="28"/>
          <w:szCs w:val="28"/>
        </w:rPr>
        <w:t>、</w:t>
      </w:r>
      <w:r w:rsidR="00F74B6F" w:rsidRPr="008C0366">
        <w:rPr>
          <w:rFonts w:ascii="仿宋_GB2312" w:eastAsia="仿宋_GB2312" w:hAnsi="Arial Narrow" w:hint="eastAsia"/>
          <w:b/>
          <w:color w:val="000000"/>
          <w:sz w:val="28"/>
          <w:szCs w:val="28"/>
        </w:rPr>
        <w:t>成绩评定</w:t>
      </w:r>
    </w:p>
    <w:p w:rsidR="00F74B6F" w:rsidRPr="008C0366" w:rsidRDefault="00F74B6F" w:rsidP="00EF0274">
      <w:pPr>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（一）制订原则</w:t>
      </w:r>
    </w:p>
    <w:p w:rsidR="00F74B6F" w:rsidRPr="008C0366" w:rsidRDefault="00F74B6F" w:rsidP="00EF0274">
      <w:pPr>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本着“公平、公正、公开”的原则制定评分标准。依据参赛选手整体表现综合评定。</w:t>
      </w:r>
    </w:p>
    <w:p w:rsidR="00F74B6F" w:rsidRPr="008C0366" w:rsidRDefault="00F74B6F" w:rsidP="00EF0274">
      <w:pPr>
        <w:snapToGrid w:val="0"/>
        <w:spacing w:line="360" w:lineRule="auto"/>
        <w:ind w:firstLineChars="200" w:firstLine="560"/>
        <w:rPr>
          <w:rFonts w:ascii="仿宋_GB2312" w:eastAsia="仿宋_GB2312" w:hAnsi="仿宋"/>
          <w:color w:val="000000"/>
          <w:sz w:val="28"/>
          <w:szCs w:val="28"/>
        </w:rPr>
      </w:pPr>
      <w:r w:rsidRPr="008C0366">
        <w:rPr>
          <w:rFonts w:ascii="仿宋_GB2312" w:eastAsia="仿宋_GB2312" w:hAnsi="仿宋" w:hint="eastAsia"/>
          <w:color w:val="000000"/>
          <w:sz w:val="28"/>
          <w:szCs w:val="28"/>
        </w:rPr>
        <w:t>（二）评分方法</w:t>
      </w:r>
    </w:p>
    <w:p w:rsidR="00F74B6F" w:rsidRPr="008C0366" w:rsidRDefault="00F74B6F" w:rsidP="00EF0274">
      <w:pPr>
        <w:spacing w:line="360" w:lineRule="auto"/>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（1）专业理论测试：所有参赛选手统一参加专业理论测试，测试时间为60分钟，测试方式为闭卷。试卷题型全部为客观题，数量为100道，每题1分，满分为100分。</w:t>
      </w:r>
    </w:p>
    <w:p w:rsidR="00F74B6F" w:rsidRPr="008C0366" w:rsidRDefault="00F74B6F" w:rsidP="00EF0274">
      <w:pPr>
        <w:spacing w:line="360" w:lineRule="auto"/>
        <w:ind w:firstLine="573"/>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中餐热菜、西餐热菜、中西式面点、冷拼与雕刻分项：采用操作过程评判与作品质量评判相结合。其中，操作过程由裁判员前场对每位选手违规行为和违纪现象进行记录，裁判组长现场根据选手违规记录，参照相关标准从作品总成绩中作扣分处理。</w:t>
      </w:r>
      <w:r w:rsidRPr="008C0366">
        <w:rPr>
          <w:rFonts w:ascii="仿宋_GB2312" w:eastAsia="仿宋_GB2312" w:hAnsi="仿宋" w:hint="eastAsia"/>
          <w:color w:val="000000"/>
          <w:sz w:val="28"/>
          <w:szCs w:val="28"/>
        </w:rPr>
        <w:t>作品评分由裁</w:t>
      </w:r>
      <w:r w:rsidRPr="008C0366">
        <w:rPr>
          <w:rFonts w:ascii="仿宋_GB2312" w:eastAsia="仿宋_GB2312" w:hAnsi="仿宋" w:hint="eastAsia"/>
          <w:color w:val="000000"/>
          <w:sz w:val="28"/>
          <w:szCs w:val="28"/>
        </w:rPr>
        <w:lastRenderedPageBreak/>
        <w:t>判员对</w:t>
      </w:r>
      <w:r w:rsidRPr="008C0366">
        <w:rPr>
          <w:rFonts w:ascii="仿宋_GB2312" w:eastAsia="仿宋_GB2312" w:hAnsi="仿宋_GB2312" w:cs="仿宋_GB2312" w:hint="eastAsia"/>
          <w:color w:val="000000"/>
          <w:sz w:val="28"/>
          <w:szCs w:val="28"/>
        </w:rPr>
        <w:t>每位选手的三个作品质量分别进行评判、各自打分，满分分别为100分。</w:t>
      </w:r>
    </w:p>
    <w:p w:rsidR="00F74B6F" w:rsidRPr="008C0366" w:rsidRDefault="00F74B6F" w:rsidP="00EF0274">
      <w:pPr>
        <w:spacing w:line="360" w:lineRule="auto"/>
        <w:ind w:firstLine="573"/>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（3）成绩产生方法：</w:t>
      </w:r>
    </w:p>
    <w:p w:rsidR="00F74B6F" w:rsidRPr="008C0366" w:rsidRDefault="00F74B6F" w:rsidP="00EF0274">
      <w:pPr>
        <w:spacing w:line="360" w:lineRule="auto"/>
        <w:ind w:firstLine="573"/>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分别由作品成绩（80%）、专业理论测试（20%）两个环节成绩之和组成，总成绩为100分。其中作品成绩具体计算方法如下：</w:t>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8"/>
        <w:gridCol w:w="3969"/>
        <w:gridCol w:w="850"/>
        <w:gridCol w:w="851"/>
        <w:gridCol w:w="1026"/>
      </w:tblGrid>
      <w:tr w:rsidR="00F74B6F" w:rsidRPr="008C0366" w:rsidTr="0087454A">
        <w:trPr>
          <w:trHeight w:val="525"/>
          <w:jc w:val="center"/>
        </w:trPr>
        <w:tc>
          <w:tcPr>
            <w:tcW w:w="1488" w:type="dxa"/>
            <w:vAlign w:val="center"/>
          </w:tcPr>
          <w:p w:rsidR="00F74B6F" w:rsidRPr="008C0366" w:rsidRDefault="00F74B6F" w:rsidP="0087454A">
            <w:pPr>
              <w:widowControl/>
              <w:snapToGrid w:val="0"/>
              <w:jc w:val="center"/>
              <w:rPr>
                <w:rFonts w:ascii="仿宋_GB2312" w:eastAsia="仿宋_GB2312" w:hAnsi="仿宋_GB2312" w:cs="仿宋_GB2312"/>
                <w:b/>
                <w:color w:val="000000"/>
                <w:sz w:val="28"/>
                <w:szCs w:val="28"/>
              </w:rPr>
            </w:pPr>
            <w:r w:rsidRPr="008C0366">
              <w:rPr>
                <w:rFonts w:ascii="仿宋_GB2312" w:eastAsia="仿宋_GB2312" w:hAnsi="仿宋_GB2312" w:cs="仿宋_GB2312" w:hint="eastAsia"/>
                <w:b/>
                <w:color w:val="000000"/>
                <w:sz w:val="28"/>
                <w:szCs w:val="28"/>
              </w:rPr>
              <w:t>项  目</w:t>
            </w: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b/>
                <w:color w:val="000000"/>
                <w:sz w:val="28"/>
                <w:szCs w:val="28"/>
              </w:rPr>
            </w:pPr>
            <w:r w:rsidRPr="008C0366">
              <w:rPr>
                <w:rFonts w:ascii="仿宋_GB2312" w:eastAsia="仿宋_GB2312" w:hAnsi="仿宋_GB2312" w:cs="仿宋_GB2312" w:hint="eastAsia"/>
                <w:b/>
                <w:color w:val="000000"/>
                <w:sz w:val="28"/>
                <w:szCs w:val="28"/>
              </w:rPr>
              <w:t>评判内容及分值设置</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b/>
                <w:color w:val="000000"/>
                <w:sz w:val="28"/>
                <w:szCs w:val="28"/>
              </w:rPr>
            </w:pPr>
            <w:r w:rsidRPr="008C0366">
              <w:rPr>
                <w:rFonts w:ascii="仿宋_GB2312" w:eastAsia="仿宋_GB2312" w:hAnsi="仿宋_GB2312" w:cs="仿宋_GB2312" w:hint="eastAsia"/>
                <w:b/>
                <w:color w:val="000000"/>
                <w:sz w:val="28"/>
                <w:szCs w:val="28"/>
              </w:rPr>
              <w:t>所占</w:t>
            </w:r>
          </w:p>
          <w:p w:rsidR="00F74B6F" w:rsidRPr="008C0366" w:rsidRDefault="00F74B6F" w:rsidP="0087454A">
            <w:pPr>
              <w:widowControl/>
              <w:snapToGrid w:val="0"/>
              <w:jc w:val="center"/>
              <w:rPr>
                <w:rFonts w:ascii="仿宋_GB2312" w:eastAsia="仿宋_GB2312" w:hAnsi="仿宋_GB2312" w:cs="仿宋_GB2312"/>
                <w:b/>
                <w:color w:val="000000"/>
                <w:sz w:val="28"/>
                <w:szCs w:val="28"/>
              </w:rPr>
            </w:pPr>
            <w:r w:rsidRPr="008C0366">
              <w:rPr>
                <w:rFonts w:ascii="仿宋_GB2312" w:eastAsia="仿宋_GB2312" w:hAnsi="仿宋_GB2312" w:cs="仿宋_GB2312" w:hint="eastAsia"/>
                <w:b/>
                <w:color w:val="000000"/>
                <w:sz w:val="28"/>
                <w:szCs w:val="28"/>
              </w:rPr>
              <w:t>权重</w:t>
            </w: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b/>
                <w:color w:val="000000"/>
                <w:sz w:val="28"/>
                <w:szCs w:val="28"/>
              </w:rPr>
            </w:pPr>
            <w:r w:rsidRPr="008C0366">
              <w:rPr>
                <w:rFonts w:ascii="仿宋_GB2312" w:eastAsia="仿宋_GB2312" w:hAnsi="仿宋_GB2312" w:cs="仿宋_GB2312" w:hint="eastAsia"/>
                <w:b/>
                <w:color w:val="000000"/>
                <w:sz w:val="28"/>
                <w:szCs w:val="28"/>
              </w:rPr>
              <w:t>分 数</w:t>
            </w:r>
          </w:p>
        </w:tc>
        <w:tc>
          <w:tcPr>
            <w:tcW w:w="1026" w:type="dxa"/>
            <w:vAlign w:val="center"/>
          </w:tcPr>
          <w:p w:rsidR="00F74B6F" w:rsidRPr="008C0366" w:rsidRDefault="00F74B6F" w:rsidP="0087454A">
            <w:pPr>
              <w:widowControl/>
              <w:snapToGrid w:val="0"/>
              <w:jc w:val="center"/>
              <w:rPr>
                <w:rFonts w:ascii="仿宋_GB2312" w:eastAsia="仿宋_GB2312" w:hAnsi="仿宋_GB2312" w:cs="仿宋_GB2312"/>
                <w:b/>
                <w:color w:val="000000"/>
                <w:sz w:val="28"/>
                <w:szCs w:val="28"/>
              </w:rPr>
            </w:pPr>
            <w:r w:rsidRPr="008C0366">
              <w:rPr>
                <w:rFonts w:ascii="仿宋_GB2312" w:eastAsia="仿宋_GB2312" w:hAnsi="仿宋_GB2312" w:cs="仿宋_GB2312" w:hint="eastAsia"/>
                <w:b/>
                <w:color w:val="000000"/>
                <w:sz w:val="28"/>
                <w:szCs w:val="28"/>
              </w:rPr>
              <w:t>总 分</w:t>
            </w:r>
          </w:p>
        </w:tc>
      </w:tr>
      <w:tr w:rsidR="00F74B6F" w:rsidRPr="008C0366" w:rsidTr="0087454A">
        <w:trPr>
          <w:trHeight w:val="525"/>
          <w:jc w:val="center"/>
        </w:trPr>
        <w:tc>
          <w:tcPr>
            <w:tcW w:w="1488" w:type="dxa"/>
            <w:vMerge w:val="restart"/>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中餐热菜</w:t>
            </w: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基本功作品质量：</w:t>
            </w:r>
            <w:r w:rsidRPr="008C0366">
              <w:rPr>
                <w:rFonts w:ascii="仿宋_GB2312" w:eastAsia="仿宋_GB2312" w:hAnsi="仿宋_GB2312" w:cs="仿宋_GB2312" w:hint="eastAsia"/>
                <w:color w:val="000000"/>
                <w:sz w:val="28"/>
                <w:szCs w:val="28"/>
              </w:rPr>
              <w:t>100分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30%</w:t>
            </w: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30</w:t>
            </w:r>
            <w:r w:rsidRPr="008C0366">
              <w:rPr>
                <w:rFonts w:ascii="仿宋_GB2312" w:eastAsia="仿宋_GB2312" w:hAnsi="仿宋_GB2312" w:cs="仿宋_GB2312" w:hint="eastAsia"/>
                <w:color w:val="000000"/>
                <w:sz w:val="28"/>
                <w:szCs w:val="28"/>
              </w:rPr>
              <w:t>分</w:t>
            </w:r>
          </w:p>
        </w:tc>
        <w:tc>
          <w:tcPr>
            <w:tcW w:w="1026" w:type="dxa"/>
            <w:vMerge w:val="restart"/>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100分</w:t>
            </w:r>
          </w:p>
        </w:tc>
      </w:tr>
      <w:tr w:rsidR="00F74B6F" w:rsidRPr="008C0366" w:rsidTr="0087454A">
        <w:trPr>
          <w:trHeight w:val="525"/>
          <w:jc w:val="center"/>
        </w:trPr>
        <w:tc>
          <w:tcPr>
            <w:tcW w:w="1488" w:type="dxa"/>
            <w:vMerge/>
            <w:vAlign w:val="center"/>
          </w:tcPr>
          <w:p w:rsidR="00F74B6F" w:rsidRPr="008C0366" w:rsidRDefault="00F74B6F" w:rsidP="0087454A">
            <w:pPr>
              <w:widowControl/>
              <w:jc w:val="left"/>
              <w:rPr>
                <w:rFonts w:ascii="仿宋_GB2312" w:eastAsia="仿宋_GB2312" w:hAnsi="仿宋_GB2312" w:cs="仿宋_GB2312"/>
                <w:color w:val="000000"/>
                <w:sz w:val="28"/>
                <w:szCs w:val="28"/>
              </w:rPr>
            </w:pP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规定作品质量：100分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30%</w:t>
            </w: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30</w:t>
            </w:r>
            <w:r w:rsidRPr="008C0366">
              <w:rPr>
                <w:rFonts w:ascii="仿宋_GB2312" w:eastAsia="仿宋_GB2312" w:hAnsi="仿宋_GB2312" w:cs="仿宋_GB2312" w:hint="eastAsia"/>
                <w:color w:val="000000"/>
                <w:sz w:val="28"/>
                <w:szCs w:val="28"/>
              </w:rPr>
              <w:t>分</w:t>
            </w:r>
          </w:p>
        </w:tc>
        <w:tc>
          <w:tcPr>
            <w:tcW w:w="1026" w:type="dxa"/>
            <w:vMerge/>
            <w:vAlign w:val="center"/>
          </w:tcPr>
          <w:p w:rsidR="00F74B6F" w:rsidRPr="008C0366" w:rsidRDefault="00F74B6F" w:rsidP="0087454A">
            <w:pPr>
              <w:widowControl/>
              <w:jc w:val="left"/>
              <w:rPr>
                <w:rFonts w:ascii="仿宋_GB2312" w:eastAsia="仿宋_GB2312" w:hAnsi="仿宋_GB2312" w:cs="仿宋_GB2312"/>
                <w:color w:val="000000"/>
                <w:spacing w:val="8"/>
                <w:sz w:val="28"/>
                <w:szCs w:val="28"/>
              </w:rPr>
            </w:pPr>
          </w:p>
        </w:tc>
      </w:tr>
      <w:tr w:rsidR="00F74B6F" w:rsidRPr="008C0366" w:rsidTr="0087454A">
        <w:trPr>
          <w:trHeight w:val="525"/>
          <w:jc w:val="center"/>
        </w:trPr>
        <w:tc>
          <w:tcPr>
            <w:tcW w:w="1488" w:type="dxa"/>
            <w:vMerge/>
            <w:vAlign w:val="center"/>
          </w:tcPr>
          <w:p w:rsidR="00F74B6F" w:rsidRPr="008C0366" w:rsidRDefault="00F74B6F" w:rsidP="0087454A">
            <w:pPr>
              <w:widowControl/>
              <w:jc w:val="left"/>
              <w:rPr>
                <w:rFonts w:ascii="仿宋_GB2312" w:eastAsia="仿宋_GB2312" w:hAnsi="仿宋_GB2312" w:cs="仿宋_GB2312"/>
                <w:color w:val="000000"/>
                <w:sz w:val="28"/>
                <w:szCs w:val="28"/>
              </w:rPr>
            </w:pP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自选作品质量：100分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40%</w:t>
            </w: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40分</w:t>
            </w:r>
          </w:p>
        </w:tc>
        <w:tc>
          <w:tcPr>
            <w:tcW w:w="1026" w:type="dxa"/>
            <w:vMerge/>
            <w:vAlign w:val="center"/>
          </w:tcPr>
          <w:p w:rsidR="00F74B6F" w:rsidRPr="008C0366" w:rsidRDefault="00F74B6F" w:rsidP="0087454A">
            <w:pPr>
              <w:widowControl/>
              <w:jc w:val="left"/>
              <w:rPr>
                <w:rFonts w:ascii="仿宋_GB2312" w:eastAsia="仿宋_GB2312" w:hAnsi="仿宋_GB2312" w:cs="仿宋_GB2312"/>
                <w:color w:val="000000"/>
                <w:spacing w:val="8"/>
                <w:sz w:val="28"/>
                <w:szCs w:val="28"/>
              </w:rPr>
            </w:pPr>
          </w:p>
        </w:tc>
      </w:tr>
      <w:tr w:rsidR="00F74B6F" w:rsidRPr="008C0366" w:rsidTr="0087454A">
        <w:trPr>
          <w:trHeight w:val="525"/>
          <w:jc w:val="center"/>
        </w:trPr>
        <w:tc>
          <w:tcPr>
            <w:tcW w:w="1488" w:type="dxa"/>
            <w:vMerge/>
            <w:vAlign w:val="center"/>
          </w:tcPr>
          <w:p w:rsidR="00F74B6F" w:rsidRPr="008C0366" w:rsidRDefault="00F74B6F" w:rsidP="0087454A">
            <w:pPr>
              <w:widowControl/>
              <w:jc w:val="left"/>
              <w:rPr>
                <w:rFonts w:ascii="仿宋_GB2312" w:eastAsia="仿宋_GB2312" w:hAnsi="仿宋_GB2312" w:cs="仿宋_GB2312"/>
                <w:color w:val="000000"/>
                <w:sz w:val="28"/>
                <w:szCs w:val="28"/>
              </w:rPr>
            </w:pP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现场操作违规按相关标准扣分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p>
        </w:tc>
        <w:tc>
          <w:tcPr>
            <w:tcW w:w="1026" w:type="dxa"/>
            <w:vMerge/>
            <w:vAlign w:val="center"/>
          </w:tcPr>
          <w:p w:rsidR="00F74B6F" w:rsidRPr="008C0366" w:rsidRDefault="00F74B6F" w:rsidP="0087454A">
            <w:pPr>
              <w:widowControl/>
              <w:jc w:val="left"/>
              <w:rPr>
                <w:rFonts w:ascii="仿宋_GB2312" w:eastAsia="仿宋_GB2312" w:hAnsi="仿宋_GB2312" w:cs="仿宋_GB2312"/>
                <w:color w:val="000000"/>
                <w:spacing w:val="8"/>
                <w:sz w:val="28"/>
                <w:szCs w:val="28"/>
              </w:rPr>
            </w:pPr>
          </w:p>
        </w:tc>
      </w:tr>
      <w:tr w:rsidR="00F74B6F" w:rsidRPr="008C0366" w:rsidTr="0087454A">
        <w:trPr>
          <w:trHeight w:val="525"/>
          <w:jc w:val="center"/>
        </w:trPr>
        <w:tc>
          <w:tcPr>
            <w:tcW w:w="1488" w:type="dxa"/>
            <w:vMerge w:val="restart"/>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西餐热菜</w:t>
            </w: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基本功作品质量：</w:t>
            </w:r>
            <w:r w:rsidRPr="008C0366">
              <w:rPr>
                <w:rFonts w:ascii="仿宋_GB2312" w:eastAsia="仿宋_GB2312" w:hAnsi="仿宋_GB2312" w:cs="仿宋_GB2312" w:hint="eastAsia"/>
                <w:color w:val="000000"/>
                <w:sz w:val="28"/>
                <w:szCs w:val="28"/>
              </w:rPr>
              <w:t>100分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30%</w:t>
            </w: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30</w:t>
            </w:r>
            <w:r w:rsidRPr="008C0366">
              <w:rPr>
                <w:rFonts w:ascii="仿宋_GB2312" w:eastAsia="仿宋_GB2312" w:hAnsi="仿宋_GB2312" w:cs="仿宋_GB2312" w:hint="eastAsia"/>
                <w:color w:val="000000"/>
                <w:sz w:val="28"/>
                <w:szCs w:val="28"/>
              </w:rPr>
              <w:t>分</w:t>
            </w:r>
          </w:p>
        </w:tc>
        <w:tc>
          <w:tcPr>
            <w:tcW w:w="1026" w:type="dxa"/>
            <w:vMerge w:val="restart"/>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100分</w:t>
            </w:r>
          </w:p>
        </w:tc>
      </w:tr>
      <w:tr w:rsidR="00F74B6F" w:rsidRPr="008C0366" w:rsidTr="0087454A">
        <w:trPr>
          <w:trHeight w:val="525"/>
          <w:jc w:val="center"/>
        </w:trPr>
        <w:tc>
          <w:tcPr>
            <w:tcW w:w="1488" w:type="dxa"/>
            <w:vMerge/>
            <w:vAlign w:val="center"/>
          </w:tcPr>
          <w:p w:rsidR="00F74B6F" w:rsidRPr="008C0366" w:rsidRDefault="00F74B6F" w:rsidP="0087454A">
            <w:pPr>
              <w:widowControl/>
              <w:jc w:val="left"/>
              <w:rPr>
                <w:rFonts w:ascii="仿宋_GB2312" w:eastAsia="仿宋_GB2312" w:hAnsi="仿宋_GB2312" w:cs="仿宋_GB2312"/>
                <w:color w:val="000000"/>
                <w:sz w:val="28"/>
                <w:szCs w:val="28"/>
              </w:rPr>
            </w:pP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规定作品质量：100分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30%</w:t>
            </w: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30</w:t>
            </w:r>
            <w:r w:rsidRPr="008C0366">
              <w:rPr>
                <w:rFonts w:ascii="仿宋_GB2312" w:eastAsia="仿宋_GB2312" w:hAnsi="仿宋_GB2312" w:cs="仿宋_GB2312" w:hint="eastAsia"/>
                <w:color w:val="000000"/>
                <w:sz w:val="28"/>
                <w:szCs w:val="28"/>
              </w:rPr>
              <w:t>分</w:t>
            </w:r>
          </w:p>
        </w:tc>
        <w:tc>
          <w:tcPr>
            <w:tcW w:w="1026" w:type="dxa"/>
            <w:vMerge/>
            <w:vAlign w:val="center"/>
          </w:tcPr>
          <w:p w:rsidR="00F74B6F" w:rsidRPr="008C0366" w:rsidRDefault="00F74B6F" w:rsidP="0087454A">
            <w:pPr>
              <w:widowControl/>
              <w:jc w:val="left"/>
              <w:rPr>
                <w:rFonts w:ascii="仿宋_GB2312" w:eastAsia="仿宋_GB2312" w:hAnsi="仿宋_GB2312" w:cs="仿宋_GB2312"/>
                <w:color w:val="000000"/>
                <w:spacing w:val="8"/>
                <w:sz w:val="28"/>
                <w:szCs w:val="28"/>
              </w:rPr>
            </w:pPr>
          </w:p>
        </w:tc>
      </w:tr>
      <w:tr w:rsidR="00F74B6F" w:rsidRPr="008C0366" w:rsidTr="0087454A">
        <w:trPr>
          <w:trHeight w:val="525"/>
          <w:jc w:val="center"/>
        </w:trPr>
        <w:tc>
          <w:tcPr>
            <w:tcW w:w="1488" w:type="dxa"/>
            <w:vMerge/>
            <w:vAlign w:val="center"/>
          </w:tcPr>
          <w:p w:rsidR="00F74B6F" w:rsidRPr="008C0366" w:rsidRDefault="00F74B6F" w:rsidP="0087454A">
            <w:pPr>
              <w:widowControl/>
              <w:jc w:val="left"/>
              <w:rPr>
                <w:rFonts w:ascii="仿宋_GB2312" w:eastAsia="仿宋_GB2312" w:hAnsi="仿宋_GB2312" w:cs="仿宋_GB2312"/>
                <w:color w:val="000000"/>
                <w:sz w:val="28"/>
                <w:szCs w:val="28"/>
              </w:rPr>
            </w:pP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自选作品质量：100分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40%</w:t>
            </w: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40分</w:t>
            </w:r>
          </w:p>
        </w:tc>
        <w:tc>
          <w:tcPr>
            <w:tcW w:w="1026" w:type="dxa"/>
            <w:vMerge/>
            <w:vAlign w:val="center"/>
          </w:tcPr>
          <w:p w:rsidR="00F74B6F" w:rsidRPr="008C0366" w:rsidRDefault="00F74B6F" w:rsidP="0087454A">
            <w:pPr>
              <w:widowControl/>
              <w:jc w:val="left"/>
              <w:rPr>
                <w:rFonts w:ascii="仿宋_GB2312" w:eastAsia="仿宋_GB2312" w:hAnsi="仿宋_GB2312" w:cs="仿宋_GB2312"/>
                <w:color w:val="000000"/>
                <w:spacing w:val="8"/>
                <w:sz w:val="28"/>
                <w:szCs w:val="28"/>
              </w:rPr>
            </w:pPr>
          </w:p>
        </w:tc>
      </w:tr>
      <w:tr w:rsidR="00F74B6F" w:rsidRPr="008C0366" w:rsidTr="0087454A">
        <w:trPr>
          <w:trHeight w:val="525"/>
          <w:jc w:val="center"/>
        </w:trPr>
        <w:tc>
          <w:tcPr>
            <w:tcW w:w="1488" w:type="dxa"/>
            <w:vMerge/>
            <w:vAlign w:val="center"/>
          </w:tcPr>
          <w:p w:rsidR="00F74B6F" w:rsidRPr="008C0366" w:rsidRDefault="00F74B6F" w:rsidP="0087454A">
            <w:pPr>
              <w:widowControl/>
              <w:jc w:val="left"/>
              <w:rPr>
                <w:rFonts w:ascii="仿宋_GB2312" w:eastAsia="仿宋_GB2312" w:hAnsi="仿宋_GB2312" w:cs="仿宋_GB2312"/>
                <w:color w:val="000000"/>
                <w:sz w:val="28"/>
                <w:szCs w:val="28"/>
              </w:rPr>
            </w:pP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现场操作违规按相关标准扣分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p>
        </w:tc>
        <w:tc>
          <w:tcPr>
            <w:tcW w:w="1026" w:type="dxa"/>
            <w:vMerge/>
            <w:vAlign w:val="center"/>
          </w:tcPr>
          <w:p w:rsidR="00F74B6F" w:rsidRPr="008C0366" w:rsidRDefault="00F74B6F" w:rsidP="0087454A">
            <w:pPr>
              <w:widowControl/>
              <w:jc w:val="left"/>
              <w:rPr>
                <w:rFonts w:ascii="仿宋_GB2312" w:eastAsia="仿宋_GB2312" w:hAnsi="仿宋_GB2312" w:cs="仿宋_GB2312"/>
                <w:color w:val="000000"/>
                <w:spacing w:val="8"/>
                <w:sz w:val="28"/>
                <w:szCs w:val="28"/>
              </w:rPr>
            </w:pPr>
          </w:p>
        </w:tc>
      </w:tr>
      <w:tr w:rsidR="00F74B6F" w:rsidRPr="008C0366" w:rsidTr="0087454A">
        <w:trPr>
          <w:trHeight w:val="525"/>
          <w:jc w:val="center"/>
        </w:trPr>
        <w:tc>
          <w:tcPr>
            <w:tcW w:w="1488" w:type="dxa"/>
            <w:vMerge w:val="restart"/>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中西式面点</w:t>
            </w: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基本功作品质量：</w:t>
            </w:r>
            <w:r w:rsidRPr="008C0366">
              <w:rPr>
                <w:rFonts w:ascii="仿宋_GB2312" w:eastAsia="仿宋_GB2312" w:hAnsi="仿宋_GB2312" w:cs="仿宋_GB2312" w:hint="eastAsia"/>
                <w:color w:val="000000"/>
                <w:sz w:val="28"/>
                <w:szCs w:val="28"/>
              </w:rPr>
              <w:t>100分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30%</w:t>
            </w: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30</w:t>
            </w:r>
            <w:r w:rsidRPr="008C0366">
              <w:rPr>
                <w:rFonts w:ascii="仿宋_GB2312" w:eastAsia="仿宋_GB2312" w:hAnsi="仿宋_GB2312" w:cs="仿宋_GB2312" w:hint="eastAsia"/>
                <w:color w:val="000000"/>
                <w:sz w:val="28"/>
                <w:szCs w:val="28"/>
              </w:rPr>
              <w:t>分</w:t>
            </w:r>
          </w:p>
        </w:tc>
        <w:tc>
          <w:tcPr>
            <w:tcW w:w="1026" w:type="dxa"/>
            <w:vMerge w:val="restart"/>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100分</w:t>
            </w:r>
          </w:p>
        </w:tc>
      </w:tr>
      <w:tr w:rsidR="00F74B6F" w:rsidRPr="008C0366" w:rsidTr="0087454A">
        <w:trPr>
          <w:trHeight w:val="525"/>
          <w:jc w:val="center"/>
        </w:trPr>
        <w:tc>
          <w:tcPr>
            <w:tcW w:w="1488" w:type="dxa"/>
            <w:vMerge/>
            <w:vAlign w:val="center"/>
          </w:tcPr>
          <w:p w:rsidR="00F74B6F" w:rsidRPr="008C0366" w:rsidRDefault="00F74B6F" w:rsidP="0087454A">
            <w:pPr>
              <w:widowControl/>
              <w:jc w:val="left"/>
              <w:rPr>
                <w:rFonts w:ascii="仿宋_GB2312" w:eastAsia="仿宋_GB2312" w:hAnsi="仿宋_GB2312" w:cs="仿宋_GB2312"/>
                <w:color w:val="000000"/>
                <w:sz w:val="28"/>
                <w:szCs w:val="28"/>
              </w:rPr>
            </w:pP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规定作品质量：100分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30%</w:t>
            </w: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30</w:t>
            </w:r>
            <w:r w:rsidRPr="008C0366">
              <w:rPr>
                <w:rFonts w:ascii="仿宋_GB2312" w:eastAsia="仿宋_GB2312" w:hAnsi="仿宋_GB2312" w:cs="仿宋_GB2312" w:hint="eastAsia"/>
                <w:color w:val="000000"/>
                <w:sz w:val="28"/>
                <w:szCs w:val="28"/>
              </w:rPr>
              <w:t>分</w:t>
            </w:r>
          </w:p>
        </w:tc>
        <w:tc>
          <w:tcPr>
            <w:tcW w:w="1026" w:type="dxa"/>
            <w:vMerge/>
            <w:vAlign w:val="center"/>
          </w:tcPr>
          <w:p w:rsidR="00F74B6F" w:rsidRPr="008C0366" w:rsidRDefault="00F74B6F" w:rsidP="0087454A">
            <w:pPr>
              <w:widowControl/>
              <w:jc w:val="left"/>
              <w:rPr>
                <w:rFonts w:ascii="仿宋_GB2312" w:eastAsia="仿宋_GB2312" w:hAnsi="仿宋_GB2312" w:cs="仿宋_GB2312"/>
                <w:color w:val="000000"/>
                <w:spacing w:val="8"/>
                <w:sz w:val="28"/>
                <w:szCs w:val="28"/>
              </w:rPr>
            </w:pPr>
          </w:p>
        </w:tc>
      </w:tr>
      <w:tr w:rsidR="00F74B6F" w:rsidRPr="008C0366" w:rsidTr="0087454A">
        <w:trPr>
          <w:trHeight w:val="525"/>
          <w:jc w:val="center"/>
        </w:trPr>
        <w:tc>
          <w:tcPr>
            <w:tcW w:w="1488" w:type="dxa"/>
            <w:vMerge/>
            <w:vAlign w:val="center"/>
          </w:tcPr>
          <w:p w:rsidR="00F74B6F" w:rsidRPr="008C0366" w:rsidRDefault="00F74B6F" w:rsidP="0087454A">
            <w:pPr>
              <w:widowControl/>
              <w:jc w:val="left"/>
              <w:rPr>
                <w:rFonts w:ascii="仿宋_GB2312" w:eastAsia="仿宋_GB2312" w:hAnsi="仿宋_GB2312" w:cs="仿宋_GB2312"/>
                <w:color w:val="000000"/>
                <w:sz w:val="28"/>
                <w:szCs w:val="28"/>
              </w:rPr>
            </w:pP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自选作品质量：100分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40%</w:t>
            </w: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40分</w:t>
            </w:r>
          </w:p>
        </w:tc>
        <w:tc>
          <w:tcPr>
            <w:tcW w:w="1026" w:type="dxa"/>
            <w:vMerge/>
            <w:vAlign w:val="center"/>
          </w:tcPr>
          <w:p w:rsidR="00F74B6F" w:rsidRPr="008C0366" w:rsidRDefault="00F74B6F" w:rsidP="0087454A">
            <w:pPr>
              <w:widowControl/>
              <w:jc w:val="left"/>
              <w:rPr>
                <w:rFonts w:ascii="仿宋_GB2312" w:eastAsia="仿宋_GB2312" w:hAnsi="仿宋_GB2312" w:cs="仿宋_GB2312"/>
                <w:color w:val="000000"/>
                <w:spacing w:val="8"/>
                <w:sz w:val="28"/>
                <w:szCs w:val="28"/>
              </w:rPr>
            </w:pPr>
          </w:p>
        </w:tc>
      </w:tr>
      <w:tr w:rsidR="00F74B6F" w:rsidRPr="008C0366" w:rsidTr="0087454A">
        <w:trPr>
          <w:trHeight w:val="525"/>
          <w:jc w:val="center"/>
        </w:trPr>
        <w:tc>
          <w:tcPr>
            <w:tcW w:w="1488" w:type="dxa"/>
            <w:vMerge/>
            <w:vAlign w:val="center"/>
          </w:tcPr>
          <w:p w:rsidR="00F74B6F" w:rsidRPr="008C0366" w:rsidRDefault="00F74B6F" w:rsidP="0087454A">
            <w:pPr>
              <w:widowControl/>
              <w:jc w:val="left"/>
              <w:rPr>
                <w:rFonts w:ascii="仿宋_GB2312" w:eastAsia="仿宋_GB2312" w:hAnsi="仿宋_GB2312" w:cs="仿宋_GB2312"/>
                <w:color w:val="000000"/>
                <w:sz w:val="28"/>
                <w:szCs w:val="28"/>
              </w:rPr>
            </w:pP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现场操作违规按相关标准扣分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p>
        </w:tc>
        <w:tc>
          <w:tcPr>
            <w:tcW w:w="1026" w:type="dxa"/>
            <w:vAlign w:val="center"/>
          </w:tcPr>
          <w:p w:rsidR="00F74B6F" w:rsidRPr="008C0366" w:rsidRDefault="00F74B6F" w:rsidP="0087454A">
            <w:pPr>
              <w:widowControl/>
              <w:jc w:val="left"/>
              <w:rPr>
                <w:rFonts w:ascii="仿宋_GB2312" w:eastAsia="仿宋_GB2312" w:hAnsi="仿宋_GB2312" w:cs="仿宋_GB2312"/>
                <w:color w:val="000000"/>
                <w:spacing w:val="8"/>
                <w:sz w:val="28"/>
                <w:szCs w:val="28"/>
              </w:rPr>
            </w:pPr>
          </w:p>
        </w:tc>
      </w:tr>
      <w:tr w:rsidR="00F74B6F" w:rsidRPr="008C0366" w:rsidTr="0087454A">
        <w:trPr>
          <w:trHeight w:val="525"/>
          <w:jc w:val="center"/>
        </w:trPr>
        <w:tc>
          <w:tcPr>
            <w:tcW w:w="1488" w:type="dxa"/>
            <w:vMerge w:val="restart"/>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中餐冷拼</w:t>
            </w: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基本功作品质量：</w:t>
            </w:r>
            <w:r w:rsidRPr="008C0366">
              <w:rPr>
                <w:rFonts w:ascii="仿宋_GB2312" w:eastAsia="仿宋_GB2312" w:hAnsi="仿宋_GB2312" w:cs="仿宋_GB2312" w:hint="eastAsia"/>
                <w:color w:val="000000"/>
                <w:sz w:val="28"/>
                <w:szCs w:val="28"/>
              </w:rPr>
              <w:t>100分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30%</w:t>
            </w: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30</w:t>
            </w:r>
            <w:r w:rsidRPr="008C0366">
              <w:rPr>
                <w:rFonts w:ascii="仿宋_GB2312" w:eastAsia="仿宋_GB2312" w:hAnsi="仿宋_GB2312" w:cs="仿宋_GB2312" w:hint="eastAsia"/>
                <w:color w:val="000000"/>
                <w:sz w:val="28"/>
                <w:szCs w:val="28"/>
              </w:rPr>
              <w:t>分</w:t>
            </w:r>
          </w:p>
        </w:tc>
        <w:tc>
          <w:tcPr>
            <w:tcW w:w="1026" w:type="dxa"/>
            <w:vMerge w:val="restart"/>
            <w:vAlign w:val="center"/>
          </w:tcPr>
          <w:p w:rsidR="00F74B6F" w:rsidRPr="008C0366" w:rsidRDefault="00F74B6F" w:rsidP="0087454A">
            <w:pPr>
              <w:widowControl/>
              <w:jc w:val="left"/>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100分</w:t>
            </w:r>
          </w:p>
        </w:tc>
      </w:tr>
      <w:tr w:rsidR="00F74B6F" w:rsidRPr="008C0366" w:rsidTr="0087454A">
        <w:trPr>
          <w:trHeight w:val="525"/>
          <w:jc w:val="center"/>
        </w:trPr>
        <w:tc>
          <w:tcPr>
            <w:tcW w:w="1488" w:type="dxa"/>
            <w:vMerge/>
            <w:vAlign w:val="center"/>
          </w:tcPr>
          <w:p w:rsidR="00F74B6F" w:rsidRPr="008C0366" w:rsidRDefault="00F74B6F" w:rsidP="0087454A">
            <w:pPr>
              <w:widowControl/>
              <w:jc w:val="left"/>
              <w:rPr>
                <w:rFonts w:ascii="仿宋_GB2312" w:eastAsia="仿宋_GB2312" w:hAnsi="仿宋_GB2312" w:cs="仿宋_GB2312"/>
                <w:color w:val="000000"/>
                <w:sz w:val="28"/>
                <w:szCs w:val="28"/>
              </w:rPr>
            </w:pP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规定作品质量：100分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30%</w:t>
            </w: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30</w:t>
            </w:r>
            <w:r w:rsidRPr="008C0366">
              <w:rPr>
                <w:rFonts w:ascii="仿宋_GB2312" w:eastAsia="仿宋_GB2312" w:hAnsi="仿宋_GB2312" w:cs="仿宋_GB2312" w:hint="eastAsia"/>
                <w:color w:val="000000"/>
                <w:sz w:val="28"/>
                <w:szCs w:val="28"/>
              </w:rPr>
              <w:t>分</w:t>
            </w:r>
          </w:p>
        </w:tc>
        <w:tc>
          <w:tcPr>
            <w:tcW w:w="1026" w:type="dxa"/>
            <w:vMerge/>
            <w:vAlign w:val="center"/>
          </w:tcPr>
          <w:p w:rsidR="00F74B6F" w:rsidRPr="008C0366" w:rsidRDefault="00F74B6F" w:rsidP="0087454A">
            <w:pPr>
              <w:widowControl/>
              <w:jc w:val="left"/>
              <w:rPr>
                <w:rFonts w:ascii="仿宋_GB2312" w:eastAsia="仿宋_GB2312" w:hAnsi="仿宋_GB2312" w:cs="仿宋_GB2312"/>
                <w:color w:val="000000"/>
                <w:spacing w:val="8"/>
                <w:sz w:val="28"/>
                <w:szCs w:val="28"/>
              </w:rPr>
            </w:pPr>
          </w:p>
        </w:tc>
      </w:tr>
      <w:tr w:rsidR="00F74B6F" w:rsidRPr="008C0366" w:rsidTr="0087454A">
        <w:trPr>
          <w:trHeight w:val="525"/>
          <w:jc w:val="center"/>
        </w:trPr>
        <w:tc>
          <w:tcPr>
            <w:tcW w:w="1488" w:type="dxa"/>
            <w:vMerge/>
            <w:vAlign w:val="center"/>
          </w:tcPr>
          <w:p w:rsidR="00F74B6F" w:rsidRPr="008C0366" w:rsidRDefault="00F74B6F" w:rsidP="0087454A">
            <w:pPr>
              <w:widowControl/>
              <w:jc w:val="left"/>
              <w:rPr>
                <w:rFonts w:ascii="仿宋_GB2312" w:eastAsia="仿宋_GB2312" w:hAnsi="仿宋_GB2312" w:cs="仿宋_GB2312"/>
                <w:color w:val="000000"/>
                <w:sz w:val="28"/>
                <w:szCs w:val="28"/>
              </w:rPr>
            </w:pP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pacing w:val="8"/>
                <w:sz w:val="28"/>
                <w:szCs w:val="28"/>
              </w:rPr>
              <w:t>自选作品质量：100分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40%</w:t>
            </w: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pacing w:val="8"/>
                <w:sz w:val="28"/>
                <w:szCs w:val="28"/>
              </w:rPr>
              <w:t>40分</w:t>
            </w:r>
          </w:p>
        </w:tc>
        <w:tc>
          <w:tcPr>
            <w:tcW w:w="1026" w:type="dxa"/>
            <w:vMerge/>
            <w:vAlign w:val="center"/>
          </w:tcPr>
          <w:p w:rsidR="00F74B6F" w:rsidRPr="008C0366" w:rsidRDefault="00F74B6F" w:rsidP="0087454A">
            <w:pPr>
              <w:widowControl/>
              <w:jc w:val="left"/>
              <w:rPr>
                <w:rFonts w:ascii="仿宋_GB2312" w:eastAsia="仿宋_GB2312" w:hAnsi="仿宋_GB2312" w:cs="仿宋_GB2312"/>
                <w:color w:val="000000"/>
                <w:spacing w:val="8"/>
                <w:sz w:val="28"/>
                <w:szCs w:val="28"/>
              </w:rPr>
            </w:pPr>
          </w:p>
        </w:tc>
      </w:tr>
      <w:tr w:rsidR="00F74B6F" w:rsidRPr="008C0366" w:rsidTr="0087454A">
        <w:trPr>
          <w:trHeight w:val="525"/>
          <w:jc w:val="center"/>
        </w:trPr>
        <w:tc>
          <w:tcPr>
            <w:tcW w:w="1488" w:type="dxa"/>
            <w:vMerge/>
            <w:vAlign w:val="center"/>
          </w:tcPr>
          <w:p w:rsidR="00F74B6F" w:rsidRPr="008C0366" w:rsidRDefault="00F74B6F" w:rsidP="0087454A">
            <w:pPr>
              <w:widowControl/>
              <w:jc w:val="left"/>
              <w:rPr>
                <w:rFonts w:ascii="仿宋_GB2312" w:eastAsia="仿宋_GB2312" w:hAnsi="仿宋_GB2312" w:cs="仿宋_GB2312"/>
                <w:color w:val="000000"/>
                <w:sz w:val="28"/>
                <w:szCs w:val="28"/>
              </w:rPr>
            </w:pPr>
          </w:p>
        </w:tc>
        <w:tc>
          <w:tcPr>
            <w:tcW w:w="3969" w:type="dxa"/>
            <w:vAlign w:val="center"/>
          </w:tcPr>
          <w:p w:rsidR="00F74B6F" w:rsidRPr="008C0366" w:rsidRDefault="00F74B6F" w:rsidP="0087454A">
            <w:pPr>
              <w:widowControl/>
              <w:snapToGrid w:val="0"/>
              <w:jc w:val="center"/>
              <w:rPr>
                <w:rFonts w:ascii="仿宋_GB2312" w:eastAsia="仿宋_GB2312" w:hAnsi="仿宋_GB2312" w:cs="仿宋_GB2312"/>
                <w:color w:val="000000"/>
                <w:spacing w:val="8"/>
                <w:sz w:val="28"/>
                <w:szCs w:val="28"/>
              </w:rPr>
            </w:pPr>
            <w:r w:rsidRPr="008C0366">
              <w:rPr>
                <w:rFonts w:ascii="仿宋_GB2312" w:eastAsia="仿宋_GB2312" w:hAnsi="仿宋_GB2312" w:cs="仿宋_GB2312" w:hint="eastAsia"/>
                <w:color w:val="000000"/>
                <w:sz w:val="28"/>
                <w:szCs w:val="28"/>
              </w:rPr>
              <w:t>现场操作违规按相关标准扣分</w:t>
            </w:r>
          </w:p>
        </w:tc>
        <w:tc>
          <w:tcPr>
            <w:tcW w:w="850"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p>
        </w:tc>
        <w:tc>
          <w:tcPr>
            <w:tcW w:w="851" w:type="dxa"/>
            <w:vAlign w:val="center"/>
          </w:tcPr>
          <w:p w:rsidR="00F74B6F" w:rsidRPr="008C0366" w:rsidRDefault="00F74B6F" w:rsidP="0087454A">
            <w:pPr>
              <w:widowControl/>
              <w:snapToGrid w:val="0"/>
              <w:jc w:val="center"/>
              <w:rPr>
                <w:rFonts w:ascii="仿宋_GB2312" w:eastAsia="仿宋_GB2312" w:hAnsi="仿宋_GB2312" w:cs="仿宋_GB2312"/>
                <w:color w:val="000000"/>
                <w:sz w:val="28"/>
                <w:szCs w:val="28"/>
              </w:rPr>
            </w:pPr>
          </w:p>
        </w:tc>
        <w:tc>
          <w:tcPr>
            <w:tcW w:w="1026" w:type="dxa"/>
            <w:vAlign w:val="center"/>
          </w:tcPr>
          <w:p w:rsidR="00F74B6F" w:rsidRPr="008C0366" w:rsidRDefault="00F74B6F" w:rsidP="0087454A">
            <w:pPr>
              <w:widowControl/>
              <w:jc w:val="left"/>
              <w:rPr>
                <w:rFonts w:ascii="仿宋_GB2312" w:eastAsia="仿宋_GB2312" w:hAnsi="仿宋_GB2312" w:cs="仿宋_GB2312"/>
                <w:color w:val="000000"/>
                <w:spacing w:val="8"/>
                <w:sz w:val="28"/>
                <w:szCs w:val="28"/>
              </w:rPr>
            </w:pPr>
          </w:p>
        </w:tc>
      </w:tr>
    </w:tbl>
    <w:p w:rsidR="00F74B6F" w:rsidRPr="008C0366" w:rsidRDefault="00F74B6F" w:rsidP="00F74B6F">
      <w:pPr>
        <w:spacing w:line="560" w:lineRule="exact"/>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（4）成绩公布方法：待每场作品评判完毕，成绩录入审核无误后，通过通告栏进行公布。</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（三）评分细则</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1.中餐热菜作品评分标准</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（1）口味与质感（40分）：调味得当，口味纯正，主味突出，质感软嫩、滑爽。</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（2）工艺与火候（30分）：成熟恰当，火候适宜，主辅料配比合理，特点鲜明，工艺方法准确。</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（3）形态与色泽（20分）：色泽洁白、光亮，芡汁适量；粗细适度、均匀一致，无连刀、无大小头、无碎粒。</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（4）装盘与卫生（10分）：盛装自然，盘面清洁。</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2.西餐热菜作品评分标准</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（1）口味与质感（40分）：调味得当，口味纯正，主味突出，质感软嫩、滑爽。</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（2）工艺与火候（30分）：成熟恰当，火候适宜，主辅料配比合理，特点鲜明，工艺方法准确。</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（3）形态与色泽（20分）：色泽洁白、光亮，汤汁适量，粗细</w:t>
      </w:r>
      <w:r w:rsidRPr="008C0366">
        <w:rPr>
          <w:rFonts w:ascii="仿宋_GB2312" w:eastAsia="仿宋_GB2312" w:hAnsi="仿宋_GB2312" w:cs="仿宋_GB2312" w:hint="eastAsia"/>
          <w:color w:val="000000"/>
          <w:sz w:val="28"/>
          <w:szCs w:val="28"/>
        </w:rPr>
        <w:lastRenderedPageBreak/>
        <w:t>适度、均匀一致。</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（4）装盘与卫生（10分）：盛装自然，盘面清洁。</w:t>
      </w:r>
    </w:p>
    <w:p w:rsidR="00F74B6F" w:rsidRPr="008C0366" w:rsidRDefault="00F74B6F" w:rsidP="00F74B6F">
      <w:pPr>
        <w:widowControl/>
        <w:snapToGrid w:val="0"/>
        <w:spacing w:line="560" w:lineRule="exact"/>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3.中西式面点作品评分标准</w:t>
      </w:r>
    </w:p>
    <w:p w:rsidR="00F74B6F" w:rsidRPr="008C0366" w:rsidRDefault="00F74B6F" w:rsidP="00F74B6F">
      <w:pPr>
        <w:widowControl/>
        <w:snapToGrid w:val="0"/>
        <w:spacing w:line="560" w:lineRule="exact"/>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（1）口味与质感（40分）：调味得当，口味纯正，主味突出，无异味；质感松软、富有弹性。</w:t>
      </w:r>
    </w:p>
    <w:p w:rsidR="00F74B6F" w:rsidRPr="008C0366" w:rsidRDefault="00F74B6F" w:rsidP="00F74B6F">
      <w:pPr>
        <w:widowControl/>
        <w:snapToGrid w:val="0"/>
        <w:spacing w:line="560" w:lineRule="exact"/>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（2）工艺与火候（30分）：成熟恰当，火候适宜，主辅料配比合理，特点鲜明，馅心居中，面皮厚度适中、均匀。</w:t>
      </w:r>
    </w:p>
    <w:p w:rsidR="00F74B6F" w:rsidRPr="008C0366" w:rsidRDefault="00F74B6F" w:rsidP="00F74B6F">
      <w:pPr>
        <w:widowControl/>
        <w:snapToGrid w:val="0"/>
        <w:spacing w:line="560" w:lineRule="exact"/>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（3）形态与色泽（20分）：褶纹清晰，间距均匀，大小适宜、均匀一致；色泽光亮。</w:t>
      </w:r>
    </w:p>
    <w:p w:rsidR="00F74B6F" w:rsidRPr="008C0366" w:rsidRDefault="00F74B6F" w:rsidP="00F74B6F">
      <w:pPr>
        <w:widowControl/>
        <w:snapToGrid w:val="0"/>
        <w:spacing w:line="560" w:lineRule="exact"/>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（4）装盘与卫生（10分）：摆放有序，盘面清洁。</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4.冷拼与雕刻作品评分标准</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（1）刀工（50分）：刀纹清晰、刀距适度，无连刀、无碎片，排叠整齐、均匀。</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（2）形态（50分）：形态饱满、圆润。</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5.现场操作要求</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（1）操作流程：技法得当，动作规范，流程合理，投料准确，安全操作。</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（2）原料加工：用料符合要求，操作熟练，加工规范，原料利用率高。</w:t>
      </w:r>
    </w:p>
    <w:p w:rsidR="00F74B6F" w:rsidRPr="008C0366" w:rsidRDefault="00F74B6F" w:rsidP="00F74B6F">
      <w:pPr>
        <w:spacing w:line="560" w:lineRule="exact"/>
        <w:ind w:firstLine="57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（3）卫生安全：操作区域整洁干净，注重卫生，废弃物处理得当，原料及作品存放合理。</w:t>
      </w:r>
    </w:p>
    <w:p w:rsidR="00F74B6F" w:rsidRPr="008C0366" w:rsidRDefault="00B35EAA" w:rsidP="00B35EAA">
      <w:pPr>
        <w:widowControl/>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 xml:space="preserve">   </w:t>
      </w:r>
      <w:r w:rsidR="00F74B6F" w:rsidRPr="008C0366">
        <w:rPr>
          <w:rFonts w:ascii="仿宋_GB2312" w:eastAsia="仿宋_GB2312" w:hAnsi="仿宋_GB2312" w:cs="仿宋_GB2312" w:hint="eastAsia"/>
          <w:color w:val="000000"/>
          <w:sz w:val="28"/>
          <w:szCs w:val="28"/>
        </w:rPr>
        <w:t>6. 操作违规扣分</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524"/>
        <w:gridCol w:w="1896"/>
        <w:gridCol w:w="2349"/>
      </w:tblGrid>
      <w:tr w:rsidR="00F74B6F" w:rsidRPr="008C0366" w:rsidTr="0087454A">
        <w:trPr>
          <w:trHeight w:val="454"/>
        </w:trPr>
        <w:tc>
          <w:tcPr>
            <w:tcW w:w="1844" w:type="dxa"/>
            <w:vAlign w:val="center"/>
          </w:tcPr>
          <w:p w:rsidR="00F74B6F" w:rsidRPr="008C0366" w:rsidRDefault="00F74B6F" w:rsidP="0087454A">
            <w:pPr>
              <w:spacing w:line="240" w:lineRule="exact"/>
              <w:jc w:val="center"/>
              <w:rPr>
                <w:rFonts w:ascii="仿宋_GB2312" w:eastAsia="仿宋_GB2312" w:hAnsi="仿宋" w:cs="仿宋"/>
                <w:b/>
                <w:bCs/>
                <w:color w:val="000000"/>
                <w:sz w:val="28"/>
                <w:szCs w:val="28"/>
              </w:rPr>
            </w:pPr>
            <w:r w:rsidRPr="008C0366">
              <w:rPr>
                <w:rFonts w:ascii="仿宋_GB2312" w:eastAsia="仿宋_GB2312" w:hAnsi="仿宋" w:cs="仿宋" w:hint="eastAsia"/>
                <w:b/>
                <w:bCs/>
                <w:color w:val="000000"/>
                <w:sz w:val="28"/>
                <w:szCs w:val="28"/>
              </w:rPr>
              <w:t>违规内容</w:t>
            </w:r>
          </w:p>
        </w:tc>
        <w:tc>
          <w:tcPr>
            <w:tcW w:w="2524" w:type="dxa"/>
            <w:vAlign w:val="center"/>
          </w:tcPr>
          <w:p w:rsidR="00F74B6F" w:rsidRPr="008C0366" w:rsidRDefault="00F74B6F" w:rsidP="0087454A">
            <w:pPr>
              <w:spacing w:line="240" w:lineRule="exact"/>
              <w:jc w:val="center"/>
              <w:rPr>
                <w:rFonts w:ascii="仿宋_GB2312" w:eastAsia="仿宋_GB2312" w:hAnsi="仿宋" w:cs="仿宋"/>
                <w:b/>
                <w:bCs/>
                <w:color w:val="000000"/>
                <w:sz w:val="28"/>
                <w:szCs w:val="28"/>
              </w:rPr>
            </w:pPr>
            <w:r w:rsidRPr="008C0366">
              <w:rPr>
                <w:rFonts w:ascii="仿宋_GB2312" w:eastAsia="仿宋_GB2312" w:hAnsi="仿宋" w:cs="仿宋" w:hint="eastAsia"/>
                <w:b/>
                <w:bCs/>
                <w:color w:val="000000"/>
                <w:sz w:val="28"/>
                <w:szCs w:val="28"/>
              </w:rPr>
              <w:t>扣分标准</w:t>
            </w:r>
          </w:p>
        </w:tc>
        <w:tc>
          <w:tcPr>
            <w:tcW w:w="1896" w:type="dxa"/>
            <w:vAlign w:val="center"/>
          </w:tcPr>
          <w:p w:rsidR="00F74B6F" w:rsidRPr="008C0366" w:rsidRDefault="00F74B6F" w:rsidP="0087454A">
            <w:pPr>
              <w:spacing w:line="240" w:lineRule="exact"/>
              <w:jc w:val="center"/>
              <w:rPr>
                <w:rFonts w:ascii="仿宋_GB2312" w:eastAsia="仿宋_GB2312" w:hAnsi="仿宋" w:cs="仿宋"/>
                <w:b/>
                <w:bCs/>
                <w:color w:val="000000"/>
                <w:sz w:val="28"/>
                <w:szCs w:val="28"/>
              </w:rPr>
            </w:pPr>
            <w:r w:rsidRPr="008C0366">
              <w:rPr>
                <w:rFonts w:ascii="仿宋_GB2312" w:eastAsia="仿宋_GB2312" w:hAnsi="仿宋" w:cs="仿宋" w:hint="eastAsia"/>
                <w:b/>
                <w:bCs/>
                <w:color w:val="000000"/>
                <w:sz w:val="28"/>
                <w:szCs w:val="28"/>
              </w:rPr>
              <w:t>违规内容</w:t>
            </w:r>
          </w:p>
        </w:tc>
        <w:tc>
          <w:tcPr>
            <w:tcW w:w="2349" w:type="dxa"/>
            <w:vAlign w:val="center"/>
          </w:tcPr>
          <w:p w:rsidR="00F74B6F" w:rsidRPr="008C0366" w:rsidRDefault="00F74B6F" w:rsidP="0087454A">
            <w:pPr>
              <w:spacing w:line="240" w:lineRule="exact"/>
              <w:jc w:val="center"/>
              <w:rPr>
                <w:rFonts w:ascii="仿宋_GB2312" w:eastAsia="仿宋_GB2312" w:hAnsi="仿宋" w:cs="仿宋"/>
                <w:b/>
                <w:bCs/>
                <w:color w:val="000000"/>
                <w:sz w:val="28"/>
                <w:szCs w:val="28"/>
              </w:rPr>
            </w:pPr>
            <w:r w:rsidRPr="008C0366">
              <w:rPr>
                <w:rFonts w:ascii="仿宋_GB2312" w:eastAsia="仿宋_GB2312" w:hAnsi="仿宋" w:cs="仿宋" w:hint="eastAsia"/>
                <w:b/>
                <w:bCs/>
                <w:color w:val="000000"/>
                <w:sz w:val="28"/>
                <w:szCs w:val="28"/>
              </w:rPr>
              <w:t>扣分标准</w:t>
            </w:r>
          </w:p>
        </w:tc>
      </w:tr>
      <w:tr w:rsidR="00F74B6F" w:rsidRPr="008C0366" w:rsidTr="00B35EAA">
        <w:trPr>
          <w:trHeight w:val="948"/>
        </w:trPr>
        <w:tc>
          <w:tcPr>
            <w:tcW w:w="1844"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超  时</w:t>
            </w:r>
          </w:p>
        </w:tc>
        <w:tc>
          <w:tcPr>
            <w:tcW w:w="2524" w:type="dxa"/>
            <w:vAlign w:val="center"/>
          </w:tcPr>
          <w:p w:rsidR="00F74B6F" w:rsidRPr="008C0366" w:rsidRDefault="00F74B6F" w:rsidP="0087454A">
            <w:pPr>
              <w:spacing w:line="240" w:lineRule="exact"/>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5分钟内扣1分；超5分钟每分钟扣1分</w:t>
            </w:r>
          </w:p>
        </w:tc>
        <w:tc>
          <w:tcPr>
            <w:tcW w:w="1896"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失败重做</w:t>
            </w:r>
          </w:p>
        </w:tc>
        <w:tc>
          <w:tcPr>
            <w:tcW w:w="2349"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10分</w:t>
            </w:r>
          </w:p>
        </w:tc>
      </w:tr>
      <w:tr w:rsidR="00F74B6F" w:rsidRPr="008C0366" w:rsidTr="0087454A">
        <w:trPr>
          <w:trHeight w:val="447"/>
        </w:trPr>
        <w:tc>
          <w:tcPr>
            <w:tcW w:w="1844"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lastRenderedPageBreak/>
              <w:t>带成品</w:t>
            </w:r>
          </w:p>
        </w:tc>
        <w:tc>
          <w:tcPr>
            <w:tcW w:w="2524"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20分</w:t>
            </w:r>
          </w:p>
        </w:tc>
        <w:tc>
          <w:tcPr>
            <w:tcW w:w="1896"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操作事故</w:t>
            </w:r>
          </w:p>
        </w:tc>
        <w:tc>
          <w:tcPr>
            <w:tcW w:w="2349"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10分</w:t>
            </w:r>
          </w:p>
        </w:tc>
      </w:tr>
      <w:tr w:rsidR="00F74B6F" w:rsidRPr="008C0366" w:rsidTr="0087454A">
        <w:trPr>
          <w:trHeight w:val="454"/>
        </w:trPr>
        <w:tc>
          <w:tcPr>
            <w:tcW w:w="1844"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带半成品</w:t>
            </w:r>
          </w:p>
        </w:tc>
        <w:tc>
          <w:tcPr>
            <w:tcW w:w="2524" w:type="dxa"/>
            <w:vAlign w:val="center"/>
          </w:tcPr>
          <w:p w:rsidR="00F74B6F" w:rsidRPr="008C0366" w:rsidRDefault="00F74B6F" w:rsidP="0087454A">
            <w:pPr>
              <w:spacing w:line="240" w:lineRule="exact"/>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 xml:space="preserve">         10分</w:t>
            </w:r>
          </w:p>
        </w:tc>
        <w:tc>
          <w:tcPr>
            <w:tcW w:w="1896"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消防事故</w:t>
            </w:r>
          </w:p>
        </w:tc>
        <w:tc>
          <w:tcPr>
            <w:tcW w:w="2349"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20分</w:t>
            </w:r>
          </w:p>
        </w:tc>
      </w:tr>
      <w:tr w:rsidR="00F74B6F" w:rsidRPr="008C0366" w:rsidTr="00B35EAA">
        <w:trPr>
          <w:trHeight w:val="634"/>
        </w:trPr>
        <w:tc>
          <w:tcPr>
            <w:tcW w:w="1844"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不关火、长流水</w:t>
            </w:r>
          </w:p>
        </w:tc>
        <w:tc>
          <w:tcPr>
            <w:tcW w:w="2524"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2分</w:t>
            </w:r>
          </w:p>
        </w:tc>
        <w:tc>
          <w:tcPr>
            <w:tcW w:w="1896"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个人不卫生</w:t>
            </w:r>
          </w:p>
        </w:tc>
        <w:tc>
          <w:tcPr>
            <w:tcW w:w="2349"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3分</w:t>
            </w:r>
          </w:p>
        </w:tc>
      </w:tr>
      <w:tr w:rsidR="00F74B6F" w:rsidRPr="008C0366" w:rsidTr="00B35EAA">
        <w:trPr>
          <w:trHeight w:val="556"/>
        </w:trPr>
        <w:tc>
          <w:tcPr>
            <w:tcW w:w="1844"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浪费原料</w:t>
            </w:r>
          </w:p>
        </w:tc>
        <w:tc>
          <w:tcPr>
            <w:tcW w:w="2524"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4分</w:t>
            </w:r>
          </w:p>
        </w:tc>
        <w:tc>
          <w:tcPr>
            <w:tcW w:w="1896"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操作不卫生</w:t>
            </w:r>
          </w:p>
        </w:tc>
        <w:tc>
          <w:tcPr>
            <w:tcW w:w="2349"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3分</w:t>
            </w:r>
          </w:p>
        </w:tc>
      </w:tr>
      <w:tr w:rsidR="00F74B6F" w:rsidRPr="008C0366" w:rsidTr="00B35EAA">
        <w:trPr>
          <w:trHeight w:val="663"/>
        </w:trPr>
        <w:tc>
          <w:tcPr>
            <w:tcW w:w="1844"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多做挑选</w:t>
            </w:r>
          </w:p>
        </w:tc>
        <w:tc>
          <w:tcPr>
            <w:tcW w:w="2524"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2分</w:t>
            </w:r>
          </w:p>
        </w:tc>
        <w:tc>
          <w:tcPr>
            <w:tcW w:w="1896"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赛毕不打扫卫生</w:t>
            </w:r>
          </w:p>
        </w:tc>
        <w:tc>
          <w:tcPr>
            <w:tcW w:w="2349"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3分</w:t>
            </w:r>
          </w:p>
        </w:tc>
      </w:tr>
      <w:tr w:rsidR="00F74B6F" w:rsidRPr="008C0366" w:rsidTr="00B35EAA">
        <w:trPr>
          <w:trHeight w:val="585"/>
        </w:trPr>
        <w:tc>
          <w:tcPr>
            <w:tcW w:w="1844"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违规使用添加剂</w:t>
            </w:r>
          </w:p>
        </w:tc>
        <w:tc>
          <w:tcPr>
            <w:tcW w:w="2524"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5分</w:t>
            </w:r>
          </w:p>
        </w:tc>
        <w:tc>
          <w:tcPr>
            <w:tcW w:w="1896"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操作时拍照</w:t>
            </w:r>
          </w:p>
        </w:tc>
        <w:tc>
          <w:tcPr>
            <w:tcW w:w="2349"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2分</w:t>
            </w:r>
          </w:p>
        </w:tc>
      </w:tr>
      <w:tr w:rsidR="00F74B6F" w:rsidRPr="008C0366" w:rsidTr="0087454A">
        <w:trPr>
          <w:trHeight w:val="454"/>
        </w:trPr>
        <w:tc>
          <w:tcPr>
            <w:tcW w:w="1844"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不服从指挥</w:t>
            </w:r>
          </w:p>
        </w:tc>
        <w:tc>
          <w:tcPr>
            <w:tcW w:w="2524"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5分</w:t>
            </w:r>
          </w:p>
          <w:p w:rsidR="00F74B6F" w:rsidRPr="008C0366" w:rsidRDefault="00F74B6F" w:rsidP="0087454A">
            <w:pPr>
              <w:spacing w:line="240" w:lineRule="exact"/>
              <w:jc w:val="center"/>
              <w:rPr>
                <w:rFonts w:ascii="仿宋_GB2312" w:eastAsia="仿宋_GB2312" w:hAnsi="仿宋" w:cs="仿宋"/>
                <w:color w:val="000000"/>
                <w:sz w:val="28"/>
                <w:szCs w:val="28"/>
              </w:rPr>
            </w:pPr>
            <w:r w:rsidRPr="008C0366">
              <w:rPr>
                <w:rFonts w:ascii="仿宋_GB2312" w:eastAsia="仿宋_GB2312" w:hAnsi="仿宋" w:cs="仿宋" w:hint="eastAsia"/>
                <w:color w:val="000000"/>
                <w:sz w:val="28"/>
                <w:szCs w:val="28"/>
              </w:rPr>
              <w:t>（严重者终止比赛）</w:t>
            </w:r>
          </w:p>
        </w:tc>
        <w:tc>
          <w:tcPr>
            <w:tcW w:w="1896"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p>
        </w:tc>
        <w:tc>
          <w:tcPr>
            <w:tcW w:w="2349" w:type="dxa"/>
            <w:vAlign w:val="center"/>
          </w:tcPr>
          <w:p w:rsidR="00F74B6F" w:rsidRPr="008C0366" w:rsidRDefault="00F74B6F" w:rsidP="0087454A">
            <w:pPr>
              <w:spacing w:line="240" w:lineRule="exact"/>
              <w:jc w:val="center"/>
              <w:rPr>
                <w:rFonts w:ascii="仿宋_GB2312" w:eastAsia="仿宋_GB2312" w:hAnsi="仿宋" w:cs="仿宋"/>
                <w:color w:val="000000"/>
                <w:sz w:val="28"/>
                <w:szCs w:val="28"/>
              </w:rPr>
            </w:pPr>
          </w:p>
        </w:tc>
      </w:tr>
    </w:tbl>
    <w:p w:rsidR="00F74B6F" w:rsidRPr="008C0366" w:rsidRDefault="00F74B6F" w:rsidP="00EF0274">
      <w:pPr>
        <w:widowControl/>
        <w:snapToGrid w:val="0"/>
        <w:spacing w:line="360" w:lineRule="auto"/>
        <w:ind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现场裁判员只对选手的违规行为和违纪现象进行记录，根据选手违规记录，由裁判长签字确认，参照相关标准从作品总成绩中作扣分处理。现场操作违规总扣分不超过20分。</w:t>
      </w:r>
    </w:p>
    <w:p w:rsidR="00F74B6F" w:rsidRPr="008C0366" w:rsidRDefault="00F74B6F" w:rsidP="00EF0274">
      <w:pPr>
        <w:widowControl/>
        <w:snapToGrid w:val="0"/>
        <w:spacing w:line="360" w:lineRule="auto"/>
        <w:ind w:firstLineChars="200"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现场操作违规内容及扣分标准具体如下：</w:t>
      </w:r>
    </w:p>
    <w:p w:rsidR="00F74B6F" w:rsidRPr="008C0366" w:rsidRDefault="00F74B6F" w:rsidP="00EF0274">
      <w:pPr>
        <w:widowControl/>
        <w:snapToGrid w:val="0"/>
        <w:spacing w:line="360" w:lineRule="auto"/>
        <w:ind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a.个人不卫生：指甲长、长发外露、工作服帽不干净、戴首饰、染指甲等；</w:t>
      </w:r>
    </w:p>
    <w:p w:rsidR="00F74B6F" w:rsidRPr="008C0366" w:rsidRDefault="00F74B6F" w:rsidP="00EF0274">
      <w:pPr>
        <w:widowControl/>
        <w:snapToGrid w:val="0"/>
        <w:spacing w:line="360" w:lineRule="auto"/>
        <w:ind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 xml:space="preserve">b.操作不卫生：操作过程中卫生脏、乱、差； </w:t>
      </w:r>
    </w:p>
    <w:p w:rsidR="00F74B6F" w:rsidRPr="008C0366" w:rsidRDefault="00F74B6F" w:rsidP="00EF0274">
      <w:pPr>
        <w:widowControl/>
        <w:snapToGrid w:val="0"/>
        <w:spacing w:line="360" w:lineRule="auto"/>
        <w:ind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 xml:space="preserve">c.违规使用添加剂：不按国家规定的名目和标准使用添加剂； </w:t>
      </w:r>
    </w:p>
    <w:p w:rsidR="00F74B6F" w:rsidRPr="008C0366" w:rsidRDefault="00F74B6F" w:rsidP="00EF0274">
      <w:pPr>
        <w:widowControl/>
        <w:snapToGrid w:val="0"/>
        <w:spacing w:line="360" w:lineRule="auto"/>
        <w:ind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 xml:space="preserve">d.不服从指挥：顶撞裁判、现场工作人员，不服从统一安排调度等； </w:t>
      </w:r>
    </w:p>
    <w:p w:rsidR="00F74B6F" w:rsidRPr="008C0366" w:rsidRDefault="00F74B6F" w:rsidP="00EF0274">
      <w:pPr>
        <w:widowControl/>
        <w:snapToGrid w:val="0"/>
        <w:spacing w:line="360" w:lineRule="auto"/>
        <w:ind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e.操作事故：不包含不影响操作的刀伤、烫伤等；</w:t>
      </w:r>
    </w:p>
    <w:p w:rsidR="00F74B6F" w:rsidRPr="008C0366" w:rsidRDefault="00F74B6F" w:rsidP="00EF0274">
      <w:pPr>
        <w:widowControl/>
        <w:snapToGrid w:val="0"/>
        <w:spacing w:line="360" w:lineRule="auto"/>
        <w:ind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t xml:space="preserve">f.成品错乱：将热菜制成凉菜、将热菜制成面点、将面点做成热菜等； </w:t>
      </w:r>
    </w:p>
    <w:p w:rsidR="00F74B6F" w:rsidRPr="008C0366" w:rsidRDefault="00F74B6F" w:rsidP="00EF0274">
      <w:pPr>
        <w:widowControl/>
        <w:snapToGrid w:val="0"/>
        <w:spacing w:line="360" w:lineRule="auto"/>
        <w:ind w:firstLine="560"/>
        <w:rPr>
          <w:rFonts w:ascii="仿宋_GB2312" w:eastAsia="仿宋_GB2312" w:hAnsi="仿宋_GB2312" w:cs="仿宋_GB2312"/>
          <w:color w:val="000000"/>
          <w:sz w:val="28"/>
          <w:szCs w:val="28"/>
        </w:rPr>
      </w:pPr>
      <w:r w:rsidRPr="008C0366">
        <w:rPr>
          <w:rFonts w:ascii="仿宋_GB2312" w:eastAsia="仿宋_GB2312" w:hAnsi="仿宋_GB2312" w:cs="仿宋_GB2312" w:hint="eastAsia"/>
          <w:color w:val="000000"/>
          <w:sz w:val="28"/>
          <w:szCs w:val="28"/>
        </w:rPr>
        <w:lastRenderedPageBreak/>
        <w:t xml:space="preserve">g.迟到：参赛选手在本场比赛开始30分钟内。 </w:t>
      </w:r>
    </w:p>
    <w:p w:rsidR="00F74B6F" w:rsidRPr="008C0366" w:rsidRDefault="00F74B6F" w:rsidP="00D01240">
      <w:pPr>
        <w:spacing w:line="360" w:lineRule="auto"/>
        <w:rPr>
          <w:rFonts w:ascii="仿宋_GB2312" w:eastAsia="仿宋_GB2312" w:cs="仿宋_GB2312"/>
          <w:b/>
          <w:color w:val="000000"/>
          <w:sz w:val="28"/>
          <w:szCs w:val="28"/>
        </w:rPr>
      </w:pPr>
      <w:r w:rsidRPr="008C0366">
        <w:rPr>
          <w:rFonts w:ascii="仿宋_GB2312" w:eastAsia="仿宋_GB2312" w:hAnsi="仿宋_GB2312" w:cs="仿宋_GB2312" w:hint="eastAsia"/>
          <w:color w:val="000000"/>
          <w:sz w:val="28"/>
          <w:szCs w:val="28"/>
        </w:rPr>
        <w:t xml:space="preserve">  </w:t>
      </w:r>
      <w:r w:rsidR="00D01240">
        <w:rPr>
          <w:rFonts w:ascii="仿宋_GB2312" w:eastAsia="仿宋_GB2312" w:hAnsi="仿宋_GB2312" w:cs="仿宋_GB2312" w:hint="eastAsia"/>
          <w:color w:val="000000"/>
          <w:sz w:val="28"/>
          <w:szCs w:val="28"/>
        </w:rPr>
        <w:t xml:space="preserve"> </w:t>
      </w:r>
      <w:r w:rsidR="00D01240">
        <w:rPr>
          <w:rFonts w:ascii="仿宋_GB2312" w:eastAsia="仿宋_GB2312" w:hAnsi="仿宋_GB2312" w:cs="仿宋_GB2312" w:hint="eastAsia"/>
          <w:b/>
          <w:color w:val="000000"/>
          <w:sz w:val="28"/>
          <w:szCs w:val="28"/>
        </w:rPr>
        <w:t>六</w:t>
      </w:r>
      <w:r w:rsidRPr="008C0366">
        <w:rPr>
          <w:rFonts w:ascii="仿宋_GB2312" w:eastAsia="仿宋_GB2312" w:hAnsi="宋体" w:cs="仿宋_GB2312" w:hint="eastAsia"/>
          <w:b/>
          <w:color w:val="000000"/>
          <w:sz w:val="28"/>
          <w:szCs w:val="28"/>
        </w:rPr>
        <w:t>、赛项安全</w:t>
      </w:r>
    </w:p>
    <w:p w:rsidR="00F74B6F" w:rsidRPr="008C0366" w:rsidRDefault="00F74B6F" w:rsidP="00EF0274">
      <w:pPr>
        <w:spacing w:line="360" w:lineRule="auto"/>
        <w:ind w:firstLineChars="200" w:firstLine="560"/>
        <w:jc w:val="left"/>
        <w:rPr>
          <w:rFonts w:ascii="仿宋_GB2312" w:eastAsia="仿宋_GB2312" w:hAnsi="仿宋" w:cs="仿宋_GB2312"/>
          <w:color w:val="000000"/>
          <w:sz w:val="28"/>
          <w:szCs w:val="28"/>
        </w:rPr>
      </w:pPr>
      <w:r w:rsidRPr="008C0366">
        <w:rPr>
          <w:rFonts w:ascii="仿宋_GB2312" w:eastAsia="仿宋_GB2312" w:hAnsi="仿宋" w:cs="仿宋_GB2312" w:hint="eastAsia"/>
          <w:color w:val="000000"/>
          <w:sz w:val="28"/>
          <w:szCs w:val="28"/>
        </w:rPr>
        <w:t>1.赛场组织与管理员应制定安保须知、安全隐患规避方法及突发事件预案，设立紧急疏散路线及通道等。确保比赛期间所有进入车辆、人员需凭证入内；严禁携带易燃易爆等危险品及比赛严令禁止的物品进入场地；场地设备设施均可安全使用。</w:t>
      </w:r>
    </w:p>
    <w:p w:rsidR="00F74B6F" w:rsidRPr="008C0366" w:rsidRDefault="00F74B6F" w:rsidP="00EF0274">
      <w:pPr>
        <w:spacing w:line="360" w:lineRule="auto"/>
        <w:ind w:firstLine="570"/>
        <w:rPr>
          <w:rFonts w:ascii="仿宋_GB2312" w:eastAsia="仿宋_GB2312" w:hAnsi="仿宋" w:cs="仿宋_GB2312"/>
          <w:color w:val="000000"/>
          <w:sz w:val="28"/>
          <w:szCs w:val="28"/>
        </w:rPr>
      </w:pPr>
      <w:r w:rsidRPr="008C0366">
        <w:rPr>
          <w:rFonts w:ascii="仿宋_GB2312" w:eastAsia="仿宋_GB2312" w:hAnsi="仿宋" w:cs="仿宋_GB2312" w:hint="eastAsia"/>
          <w:color w:val="000000"/>
          <w:sz w:val="28"/>
          <w:szCs w:val="28"/>
        </w:rPr>
        <w:t>2.参赛选手在参赛过程中，必须服从场内裁判及工作人员的指挥，严格按照制作规程进行操作，正确使用器具及设备，在工作人员指挥下进行点火、调火操作，如出现非正常起火，立即关闭燃气阀门并向工作人员举手汇报。妥善保管个人刀具，严禁个人物品占用通道。</w:t>
      </w:r>
    </w:p>
    <w:p w:rsidR="00F74B6F" w:rsidRPr="008C0366" w:rsidRDefault="00D01240" w:rsidP="00EF0274">
      <w:pPr>
        <w:spacing w:line="360" w:lineRule="auto"/>
        <w:ind w:firstLine="570"/>
        <w:rPr>
          <w:rFonts w:ascii="仿宋_GB2312" w:eastAsia="仿宋_GB2312" w:cs="仿宋_GB2312"/>
          <w:b/>
          <w:color w:val="000000"/>
          <w:sz w:val="28"/>
          <w:szCs w:val="28"/>
        </w:rPr>
      </w:pPr>
      <w:r>
        <w:rPr>
          <w:rFonts w:ascii="仿宋_GB2312" w:eastAsia="仿宋_GB2312" w:hAnsi="宋体" w:cs="仿宋_GB2312" w:hint="eastAsia"/>
          <w:b/>
          <w:color w:val="000000"/>
          <w:sz w:val="28"/>
          <w:szCs w:val="28"/>
        </w:rPr>
        <w:t>七</w:t>
      </w:r>
      <w:r w:rsidR="00F74B6F" w:rsidRPr="008C0366">
        <w:rPr>
          <w:rFonts w:ascii="仿宋_GB2312" w:eastAsia="仿宋_GB2312" w:hAnsi="宋体" w:cs="仿宋_GB2312" w:hint="eastAsia"/>
          <w:b/>
          <w:color w:val="000000"/>
          <w:sz w:val="28"/>
          <w:szCs w:val="28"/>
        </w:rPr>
        <w:t>、竞赛时间和地点</w:t>
      </w:r>
    </w:p>
    <w:p w:rsidR="00F74B6F" w:rsidRPr="008C0366" w:rsidRDefault="00F74B6F" w:rsidP="00EF0274">
      <w:pPr>
        <w:spacing w:line="360" w:lineRule="auto"/>
        <w:ind w:firstLineChars="200" w:firstLine="560"/>
        <w:rPr>
          <w:rFonts w:ascii="仿宋_GB2312" w:eastAsia="仿宋_GB2312" w:hAnsi="仿宋" w:cs="仿宋_GB2312"/>
          <w:color w:val="000000"/>
          <w:sz w:val="28"/>
          <w:szCs w:val="28"/>
        </w:rPr>
      </w:pPr>
      <w:r w:rsidRPr="008C0366">
        <w:rPr>
          <w:rFonts w:ascii="仿宋_GB2312" w:eastAsia="仿宋_GB2312" w:hAnsi="仿宋" w:cs="仿宋_GB2312" w:hint="eastAsia"/>
          <w:color w:val="000000"/>
          <w:sz w:val="28"/>
          <w:szCs w:val="28"/>
        </w:rPr>
        <w:t>报到时须携带身份证和学生证。同底版2寸照片2张。录取审批表及电子学籍表原件或复印件。</w:t>
      </w:r>
    </w:p>
    <w:p w:rsidR="00F74B6F" w:rsidRPr="008C0366" w:rsidRDefault="00F74B6F" w:rsidP="00EF0274">
      <w:pPr>
        <w:spacing w:line="360" w:lineRule="auto"/>
        <w:ind w:firstLineChars="200" w:firstLine="560"/>
        <w:rPr>
          <w:rFonts w:ascii="仿宋_GB2312" w:eastAsia="仿宋_GB2312" w:hAnsi="仿宋" w:cs="仿宋_GB2312"/>
          <w:color w:val="000000"/>
          <w:sz w:val="28"/>
          <w:szCs w:val="28"/>
        </w:rPr>
      </w:pPr>
      <w:r w:rsidRPr="008C0366">
        <w:rPr>
          <w:rFonts w:ascii="仿宋_GB2312" w:eastAsia="仿宋_GB2312" w:hAnsi="仿宋" w:cs="仿宋_GB2312" w:hint="eastAsia"/>
          <w:color w:val="000000"/>
          <w:sz w:val="28"/>
          <w:szCs w:val="28"/>
        </w:rPr>
        <w:t>报到时间：</w:t>
      </w:r>
      <w:r w:rsidRPr="0086737E">
        <w:rPr>
          <w:rFonts w:ascii="仿宋_GB2312" w:eastAsia="仿宋_GB2312" w:hAnsi="仿宋" w:cs="仿宋_GB2312" w:hint="eastAsia"/>
          <w:color w:val="000000"/>
          <w:sz w:val="28"/>
          <w:szCs w:val="28"/>
        </w:rPr>
        <w:t>2017年10月</w:t>
      </w:r>
      <w:r w:rsidR="00EF0274" w:rsidRPr="0086737E">
        <w:rPr>
          <w:rFonts w:ascii="仿宋_GB2312" w:eastAsia="仿宋_GB2312" w:hAnsi="仿宋" w:cs="仿宋_GB2312" w:hint="eastAsia"/>
          <w:color w:val="000000"/>
          <w:sz w:val="28"/>
          <w:szCs w:val="28"/>
        </w:rPr>
        <w:t>13</w:t>
      </w:r>
      <w:r w:rsidRPr="0086737E">
        <w:rPr>
          <w:rFonts w:ascii="仿宋_GB2312" w:eastAsia="仿宋_GB2312" w:hAnsi="仿宋" w:cs="仿宋_GB2312" w:hint="eastAsia"/>
          <w:color w:val="000000"/>
          <w:sz w:val="28"/>
          <w:szCs w:val="28"/>
        </w:rPr>
        <w:t xml:space="preserve">日 </w:t>
      </w:r>
      <w:r w:rsidRPr="008C0366">
        <w:rPr>
          <w:rFonts w:ascii="仿宋_GB2312" w:eastAsia="仿宋_GB2312" w:hAnsi="仿宋" w:cs="仿宋_GB2312" w:hint="eastAsia"/>
          <w:color w:val="000000"/>
          <w:sz w:val="28"/>
          <w:szCs w:val="28"/>
        </w:rPr>
        <w:t>15:30前</w:t>
      </w:r>
    </w:p>
    <w:p w:rsidR="00F74B6F" w:rsidRPr="008C0366" w:rsidRDefault="00F74B6F" w:rsidP="00EF0274">
      <w:pPr>
        <w:spacing w:line="360" w:lineRule="auto"/>
        <w:ind w:firstLineChars="200" w:firstLine="560"/>
        <w:rPr>
          <w:rFonts w:ascii="仿宋_GB2312" w:eastAsia="仿宋_GB2312" w:hAnsi="仿宋" w:cs="仿宋_GB2312"/>
          <w:color w:val="000000"/>
          <w:sz w:val="28"/>
          <w:szCs w:val="28"/>
        </w:rPr>
      </w:pPr>
      <w:r w:rsidRPr="008C0366">
        <w:rPr>
          <w:rFonts w:ascii="仿宋_GB2312" w:eastAsia="仿宋_GB2312" w:hAnsi="仿宋" w:cs="仿宋_GB2312" w:hint="eastAsia"/>
          <w:color w:val="000000"/>
          <w:sz w:val="28"/>
          <w:szCs w:val="28"/>
        </w:rPr>
        <w:t xml:space="preserve">          16:00预备会  16:30 理论测试</w:t>
      </w:r>
    </w:p>
    <w:p w:rsidR="00F74B6F" w:rsidRPr="0086737E" w:rsidRDefault="00F74B6F" w:rsidP="00EF0274">
      <w:pPr>
        <w:spacing w:line="360" w:lineRule="auto"/>
        <w:ind w:firstLineChars="200" w:firstLine="560"/>
        <w:rPr>
          <w:rFonts w:ascii="仿宋_GB2312" w:eastAsia="仿宋_GB2312" w:hAnsi="仿宋" w:cs="仿宋_GB2312"/>
          <w:color w:val="000000"/>
          <w:sz w:val="28"/>
          <w:szCs w:val="28"/>
        </w:rPr>
      </w:pPr>
      <w:r w:rsidRPr="008C0366">
        <w:rPr>
          <w:rFonts w:ascii="仿宋_GB2312" w:eastAsia="仿宋_GB2312" w:hAnsi="仿宋" w:cs="仿宋_GB2312" w:hint="eastAsia"/>
          <w:color w:val="000000"/>
          <w:sz w:val="28"/>
          <w:szCs w:val="28"/>
        </w:rPr>
        <w:t>技竞赛时间：</w:t>
      </w:r>
      <w:r w:rsidRPr="0086737E">
        <w:rPr>
          <w:rFonts w:ascii="仿宋_GB2312" w:eastAsia="仿宋_GB2312" w:hAnsi="仿宋" w:cs="仿宋_GB2312" w:hint="eastAsia"/>
          <w:color w:val="000000"/>
          <w:sz w:val="28"/>
          <w:szCs w:val="28"/>
        </w:rPr>
        <w:t>2017年10月</w:t>
      </w:r>
      <w:r w:rsidR="00EF0274" w:rsidRPr="0086737E">
        <w:rPr>
          <w:rFonts w:ascii="仿宋_GB2312" w:eastAsia="仿宋_GB2312" w:hAnsi="仿宋" w:cs="仿宋_GB2312" w:hint="eastAsia"/>
          <w:color w:val="000000"/>
          <w:sz w:val="28"/>
          <w:szCs w:val="28"/>
        </w:rPr>
        <w:t>14</w:t>
      </w:r>
      <w:r w:rsidRPr="0086737E">
        <w:rPr>
          <w:rFonts w:ascii="仿宋_GB2312" w:eastAsia="仿宋_GB2312" w:hAnsi="仿宋" w:cs="仿宋_GB2312" w:hint="eastAsia"/>
          <w:color w:val="000000"/>
          <w:sz w:val="28"/>
          <w:szCs w:val="28"/>
        </w:rPr>
        <w:t>日</w:t>
      </w:r>
    </w:p>
    <w:p w:rsidR="00EF0274" w:rsidRDefault="00F74B6F" w:rsidP="00EF0274">
      <w:pPr>
        <w:spacing w:line="360" w:lineRule="auto"/>
        <w:ind w:firstLineChars="200" w:firstLine="560"/>
        <w:rPr>
          <w:rFonts w:ascii="仿宋_GB2312" w:eastAsia="仿宋_GB2312" w:hAnsi="仿宋" w:cs="仿宋_GB2312"/>
          <w:color w:val="000000"/>
          <w:sz w:val="28"/>
          <w:szCs w:val="28"/>
        </w:rPr>
      </w:pPr>
      <w:r w:rsidRPr="008C0366">
        <w:rPr>
          <w:rFonts w:ascii="仿宋_GB2312" w:eastAsia="仿宋_GB2312" w:hAnsi="仿宋" w:cs="仿宋_GB2312" w:hint="eastAsia"/>
          <w:color w:val="000000"/>
          <w:sz w:val="28"/>
          <w:szCs w:val="28"/>
        </w:rPr>
        <w:t>报到及竞赛地点：</w:t>
      </w:r>
      <w:r w:rsidR="00EF0274">
        <w:rPr>
          <w:rFonts w:ascii="仿宋_GB2312" w:eastAsia="仿宋_GB2312" w:hAnsi="仿宋" w:cs="仿宋_GB2312"/>
          <w:color w:val="000000"/>
          <w:sz w:val="28"/>
          <w:szCs w:val="28"/>
        </w:rPr>
        <w:t xml:space="preserve"> </w:t>
      </w:r>
    </w:p>
    <w:p w:rsidR="00EF0274" w:rsidRPr="008C0366" w:rsidRDefault="00EF0274" w:rsidP="00EF0274">
      <w:pPr>
        <w:spacing w:line="360" w:lineRule="auto"/>
        <w:ind w:firstLineChars="200" w:firstLine="560"/>
        <w:rPr>
          <w:rFonts w:ascii="仿宋_GB2312" w:eastAsia="仿宋_GB2312" w:hAnsi="仿宋" w:cs="仿宋_GB2312"/>
          <w:color w:val="000000"/>
          <w:sz w:val="28"/>
          <w:szCs w:val="28"/>
        </w:rPr>
      </w:pPr>
      <w:r w:rsidRPr="008C0366">
        <w:rPr>
          <w:rFonts w:ascii="仿宋_GB2312" w:eastAsia="仿宋_GB2312" w:hAnsi="宋体" w:hint="eastAsia"/>
          <w:color w:val="000000"/>
          <w:kern w:val="0"/>
          <w:sz w:val="28"/>
          <w:szCs w:val="28"/>
        </w:rPr>
        <w:t>1.</w:t>
      </w:r>
      <w:r w:rsidRPr="008C0366">
        <w:rPr>
          <w:rFonts w:ascii="仿宋_GB2312" w:eastAsia="仿宋_GB2312" w:hAnsi="宋体" w:cs="仿宋_GB2312" w:hint="eastAsia"/>
          <w:color w:val="000000"/>
          <w:sz w:val="28"/>
          <w:szCs w:val="28"/>
        </w:rPr>
        <w:t>中餐热菜、西式烹调：</w:t>
      </w:r>
      <w:r w:rsidRPr="008C0366">
        <w:rPr>
          <w:rFonts w:ascii="仿宋_GB2312" w:eastAsia="仿宋_GB2312" w:hAnsi="仿宋" w:cs="仿宋_GB2312" w:hint="eastAsia"/>
          <w:color w:val="000000"/>
          <w:sz w:val="28"/>
          <w:szCs w:val="28"/>
        </w:rPr>
        <w:t>洛阳市第一职业中专</w:t>
      </w:r>
    </w:p>
    <w:p w:rsidR="00EF0274" w:rsidRPr="008C0366" w:rsidRDefault="00EF0274" w:rsidP="00EF0274">
      <w:pPr>
        <w:spacing w:line="360" w:lineRule="auto"/>
        <w:ind w:firstLineChars="200" w:firstLine="560"/>
        <w:rPr>
          <w:rFonts w:ascii="仿宋_GB2312" w:eastAsia="仿宋_GB2312" w:hAnsi="仿宋" w:cs="仿宋_GB2312"/>
          <w:color w:val="000000"/>
          <w:sz w:val="28"/>
          <w:szCs w:val="28"/>
        </w:rPr>
      </w:pPr>
      <w:r w:rsidRPr="008C0366">
        <w:rPr>
          <w:rFonts w:ascii="仿宋_GB2312" w:eastAsia="仿宋_GB2312" w:hAnsi="仿宋" w:cs="仿宋_GB2312" w:hint="eastAsia"/>
          <w:color w:val="000000"/>
          <w:sz w:val="28"/>
          <w:szCs w:val="28"/>
        </w:rPr>
        <w:t xml:space="preserve">             洛阳市</w:t>
      </w:r>
      <w:r w:rsidRPr="008C0366">
        <w:rPr>
          <w:rFonts w:ascii="宋体" w:hAnsi="宋体" w:cs="宋体" w:hint="eastAsia"/>
          <w:color w:val="000000"/>
          <w:sz w:val="28"/>
          <w:szCs w:val="28"/>
        </w:rPr>
        <w:t>瀍</w:t>
      </w:r>
      <w:r w:rsidRPr="008C0366">
        <w:rPr>
          <w:rFonts w:ascii="仿宋_GB2312" w:eastAsia="仿宋_GB2312" w:hAnsi="仿宋" w:cs="仿宋_GB2312" w:hint="eastAsia"/>
          <w:color w:val="000000"/>
          <w:sz w:val="28"/>
          <w:szCs w:val="28"/>
        </w:rPr>
        <w:t>河区新街46号（东车站南100米）</w:t>
      </w:r>
    </w:p>
    <w:p w:rsidR="00EF0274" w:rsidRPr="008C0366" w:rsidRDefault="00EF0274" w:rsidP="00EF0274">
      <w:pPr>
        <w:spacing w:line="360" w:lineRule="auto"/>
        <w:ind w:firstLineChars="200" w:firstLine="560"/>
        <w:rPr>
          <w:rFonts w:ascii="仿宋_GB2312" w:eastAsia="仿宋_GB2312" w:hAnsi="仿宋" w:cs="仿宋_GB2312"/>
          <w:color w:val="000000"/>
          <w:sz w:val="28"/>
          <w:szCs w:val="28"/>
        </w:rPr>
      </w:pPr>
      <w:r w:rsidRPr="008C0366">
        <w:rPr>
          <w:rFonts w:ascii="仿宋_GB2312" w:eastAsia="仿宋_GB2312" w:hAnsi="仿宋" w:cs="仿宋_GB2312" w:hint="eastAsia"/>
          <w:color w:val="000000"/>
          <w:sz w:val="28"/>
          <w:szCs w:val="28"/>
        </w:rPr>
        <w:t>乘车路线：乘5路10路20路34路公交车到东车站下车即到</w:t>
      </w:r>
    </w:p>
    <w:p w:rsidR="00EF0274" w:rsidRPr="008C0366" w:rsidRDefault="00EF0274" w:rsidP="00EF0274">
      <w:pPr>
        <w:spacing w:line="360" w:lineRule="auto"/>
        <w:ind w:firstLineChars="200" w:firstLine="560"/>
        <w:rPr>
          <w:rFonts w:ascii="仿宋_GB2312" w:eastAsia="仿宋_GB2312" w:hAnsi="仿宋" w:cs="仿宋_GB2312"/>
          <w:color w:val="000000"/>
          <w:sz w:val="28"/>
          <w:szCs w:val="28"/>
        </w:rPr>
      </w:pPr>
      <w:r w:rsidRPr="008C0366">
        <w:rPr>
          <w:rFonts w:ascii="仿宋_GB2312" w:eastAsia="仿宋_GB2312" w:hAnsi="仿宋" w:cs="仿宋_GB2312" w:hint="eastAsia"/>
          <w:color w:val="000000"/>
          <w:sz w:val="28"/>
          <w:szCs w:val="28"/>
        </w:rPr>
        <w:t>联系人：赵子设  15896543293   尚彬 13937900544</w:t>
      </w:r>
    </w:p>
    <w:p w:rsidR="00EF0274" w:rsidRDefault="00EF0274" w:rsidP="00EF0274">
      <w:pPr>
        <w:spacing w:line="360" w:lineRule="auto"/>
        <w:ind w:firstLineChars="200" w:firstLine="560"/>
        <w:rPr>
          <w:rFonts w:ascii="仿宋_GB2312" w:eastAsia="仿宋_GB2312" w:hAnsi="仿宋" w:cs="仿宋_GB2312"/>
          <w:color w:val="000000"/>
          <w:sz w:val="28"/>
          <w:szCs w:val="28"/>
        </w:rPr>
      </w:pPr>
      <w:r w:rsidRPr="008C0366">
        <w:rPr>
          <w:rFonts w:ascii="仿宋_GB2312" w:eastAsia="仿宋_GB2312" w:hAnsi="仿宋" w:cs="仿宋_GB2312" w:hint="eastAsia"/>
          <w:color w:val="000000"/>
          <w:sz w:val="28"/>
          <w:szCs w:val="28"/>
        </w:rPr>
        <w:t>电子邮箱：</w:t>
      </w:r>
      <w:hyperlink r:id="rId81" w:history="1">
        <w:r w:rsidRPr="001019EA">
          <w:rPr>
            <w:rStyle w:val="a4"/>
            <w:rFonts w:ascii="仿宋_GB2312" w:eastAsia="仿宋_GB2312" w:hAnsi="仿宋" w:cs="仿宋_GB2312" w:hint="eastAsia"/>
            <w:sz w:val="28"/>
            <w:szCs w:val="28"/>
          </w:rPr>
          <w:t>38400843@qq.com</w:t>
        </w:r>
      </w:hyperlink>
    </w:p>
    <w:p w:rsidR="00EF0274" w:rsidRPr="008C0366" w:rsidRDefault="00EF0274" w:rsidP="00EF0274">
      <w:pPr>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hint="eastAsia"/>
          <w:color w:val="000000"/>
          <w:kern w:val="0"/>
          <w:sz w:val="28"/>
          <w:szCs w:val="28"/>
        </w:rPr>
        <w:lastRenderedPageBreak/>
        <w:t>2.</w:t>
      </w:r>
      <w:r w:rsidRPr="008C0366">
        <w:rPr>
          <w:rFonts w:ascii="仿宋_GB2312" w:eastAsia="仿宋_GB2312" w:hAnsi="宋体" w:cs="仿宋_GB2312" w:hint="eastAsia"/>
          <w:color w:val="000000"/>
          <w:sz w:val="28"/>
          <w:szCs w:val="28"/>
        </w:rPr>
        <w:t xml:space="preserve"> 中餐面点、冷拼与食雕：开封市文化旅游学校（</w:t>
      </w:r>
      <w:r w:rsidRPr="008C0366">
        <w:rPr>
          <w:rFonts w:ascii="仿宋_GB2312" w:eastAsia="仿宋_GB2312" w:hAnsi="宋体" w:hint="eastAsia"/>
          <w:color w:val="000000"/>
          <w:kern w:val="0"/>
          <w:sz w:val="28"/>
          <w:szCs w:val="28"/>
        </w:rPr>
        <w:t>开封市新区东京大道与第五大街交叉口 ）</w:t>
      </w:r>
    </w:p>
    <w:p w:rsidR="00EF0274" w:rsidRPr="008C0366" w:rsidRDefault="00EF0274" w:rsidP="00EF0274">
      <w:pPr>
        <w:spacing w:line="360" w:lineRule="auto"/>
        <w:ind w:firstLineChars="200" w:firstLine="560"/>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联系人：叶艳霞     13837869056</w:t>
      </w:r>
    </w:p>
    <w:p w:rsidR="00EF0274" w:rsidRPr="008C0366" w:rsidRDefault="00EF0274" w:rsidP="00EF0274">
      <w:pPr>
        <w:spacing w:line="360" w:lineRule="auto"/>
        <w:ind w:firstLineChars="600" w:firstLine="1680"/>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严  菲     13849128680</w:t>
      </w:r>
    </w:p>
    <w:p w:rsidR="00EF0274" w:rsidRPr="008C0366" w:rsidRDefault="00EF0274" w:rsidP="00EF0274">
      <w:pPr>
        <w:spacing w:line="360" w:lineRule="auto"/>
        <w:ind w:firstLineChars="600" w:firstLine="1680"/>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 xml:space="preserve">王振勇     13937898768 </w:t>
      </w:r>
    </w:p>
    <w:p w:rsidR="00EF0274" w:rsidRPr="008C0366" w:rsidRDefault="00EF0274" w:rsidP="00EF0274">
      <w:pPr>
        <w:spacing w:line="360" w:lineRule="auto"/>
        <w:ind w:firstLineChars="200" w:firstLine="560"/>
        <w:rPr>
          <w:rFonts w:ascii="仿宋_GB2312" w:eastAsia="仿宋_GB2312" w:hAnsi="宋体"/>
          <w:color w:val="000000"/>
          <w:kern w:val="0"/>
          <w:sz w:val="28"/>
          <w:szCs w:val="28"/>
        </w:rPr>
      </w:pPr>
      <w:r w:rsidRPr="008C0366">
        <w:rPr>
          <w:rFonts w:ascii="仿宋_GB2312" w:eastAsia="仿宋_GB2312" w:hAnsi="宋体" w:hint="eastAsia"/>
          <w:color w:val="000000"/>
          <w:kern w:val="0"/>
          <w:sz w:val="28"/>
          <w:szCs w:val="28"/>
        </w:rPr>
        <w:t>办公电话：0371- 22730329</w:t>
      </w:r>
    </w:p>
    <w:p w:rsidR="00EF0274" w:rsidRPr="008C0366" w:rsidRDefault="00EF0274" w:rsidP="00EF0274">
      <w:pPr>
        <w:spacing w:line="360" w:lineRule="auto"/>
        <w:ind w:firstLineChars="200" w:firstLine="560"/>
        <w:rPr>
          <w:rFonts w:ascii="仿宋_GB2312" w:eastAsia="仿宋_GB2312" w:hAnsi="仿宋" w:cs="仿宋_GB2312"/>
          <w:color w:val="000000"/>
          <w:sz w:val="28"/>
          <w:szCs w:val="28"/>
        </w:rPr>
      </w:pPr>
    </w:p>
    <w:p w:rsidR="00F74B6F" w:rsidRPr="008C0366" w:rsidRDefault="00F74B6F" w:rsidP="00EF0274">
      <w:pPr>
        <w:spacing w:line="360" w:lineRule="auto"/>
        <w:rPr>
          <w:rFonts w:ascii="仿宋_GB2312" w:eastAsia="仿宋_GB2312"/>
          <w:sz w:val="28"/>
          <w:szCs w:val="28"/>
        </w:rPr>
      </w:pPr>
    </w:p>
    <w:p w:rsidR="00F74B6F" w:rsidRPr="008C0366" w:rsidRDefault="00F74B6F" w:rsidP="00EF0274">
      <w:pPr>
        <w:spacing w:line="360" w:lineRule="auto"/>
        <w:rPr>
          <w:rFonts w:ascii="仿宋_GB2312" w:eastAsia="仿宋_GB2312"/>
          <w:sz w:val="28"/>
          <w:szCs w:val="28"/>
        </w:rPr>
      </w:pPr>
    </w:p>
    <w:p w:rsidR="00F74B6F" w:rsidRPr="008C0366" w:rsidRDefault="00F74B6F" w:rsidP="00EF0274">
      <w:pPr>
        <w:spacing w:line="360" w:lineRule="auto"/>
        <w:rPr>
          <w:rFonts w:ascii="仿宋_GB2312" w:eastAsia="仿宋_GB2312"/>
          <w:sz w:val="28"/>
          <w:szCs w:val="28"/>
        </w:rPr>
      </w:pPr>
    </w:p>
    <w:p w:rsidR="00E35BE0" w:rsidRPr="008C0366" w:rsidRDefault="00E35BE0">
      <w:pPr>
        <w:widowControl/>
        <w:jc w:val="left"/>
        <w:rPr>
          <w:rFonts w:ascii="仿宋_GB2312" w:eastAsia="仿宋_GB2312" w:hAnsi="黑体"/>
          <w:color w:val="000000"/>
          <w:sz w:val="28"/>
          <w:szCs w:val="28"/>
        </w:rPr>
      </w:pPr>
      <w:r w:rsidRPr="008C0366">
        <w:rPr>
          <w:rFonts w:ascii="仿宋_GB2312" w:eastAsia="仿宋_GB2312" w:hAnsi="黑体" w:hint="eastAsia"/>
          <w:color w:val="000000"/>
          <w:sz w:val="28"/>
          <w:szCs w:val="28"/>
        </w:rPr>
        <w:br w:type="page"/>
      </w:r>
    </w:p>
    <w:p w:rsidR="00E35BE0" w:rsidRPr="00EF0274" w:rsidRDefault="00B35EAA" w:rsidP="00E35BE0">
      <w:pPr>
        <w:snapToGrid w:val="0"/>
        <w:jc w:val="center"/>
        <w:rPr>
          <w:rFonts w:ascii="方正小标宋简体" w:eastAsia="方正小标宋简体" w:hAnsi="微软雅黑"/>
          <w:color w:val="000000"/>
          <w:sz w:val="44"/>
          <w:szCs w:val="44"/>
        </w:rPr>
      </w:pPr>
      <w:r>
        <w:rPr>
          <w:rFonts w:ascii="方正小标宋简体" w:eastAsia="方正小标宋简体" w:hAnsi="微软雅黑" w:hint="eastAsia"/>
          <w:color w:val="000000"/>
          <w:sz w:val="44"/>
          <w:szCs w:val="44"/>
        </w:rPr>
        <w:lastRenderedPageBreak/>
        <w:t>17.</w:t>
      </w:r>
      <w:r w:rsidR="00E35BE0" w:rsidRPr="00EF0274">
        <w:rPr>
          <w:rFonts w:ascii="方正小标宋简体" w:eastAsia="方正小标宋简体" w:hAnsi="微软雅黑" w:hint="eastAsia"/>
          <w:color w:val="000000"/>
          <w:sz w:val="44"/>
          <w:szCs w:val="44"/>
        </w:rPr>
        <w:t>2017年河南省中等职业教育技能</w:t>
      </w:r>
    </w:p>
    <w:p w:rsidR="00E35BE0" w:rsidRPr="00EF0274" w:rsidRDefault="00E35BE0" w:rsidP="00E35BE0">
      <w:pPr>
        <w:snapToGrid w:val="0"/>
        <w:jc w:val="center"/>
        <w:rPr>
          <w:rFonts w:ascii="仿宋_GB2312" w:eastAsia="仿宋_GB2312" w:hAnsi="微软雅黑"/>
          <w:color w:val="000000"/>
          <w:sz w:val="44"/>
          <w:szCs w:val="44"/>
        </w:rPr>
      </w:pPr>
      <w:r w:rsidRPr="00EF0274">
        <w:rPr>
          <w:rFonts w:ascii="方正小标宋简体" w:eastAsia="方正小标宋简体" w:hAnsi="微软雅黑" w:hint="eastAsia"/>
          <w:color w:val="000000"/>
          <w:sz w:val="44"/>
          <w:szCs w:val="44"/>
        </w:rPr>
        <w:t>大赛客户信息服务比赛方案</w:t>
      </w:r>
    </w:p>
    <w:p w:rsidR="00E35BE0" w:rsidRPr="008C0366" w:rsidRDefault="00E35BE0" w:rsidP="00E35BE0">
      <w:pPr>
        <w:spacing w:line="400" w:lineRule="exact"/>
        <w:ind w:firstLineChars="200" w:firstLine="560"/>
        <w:rPr>
          <w:rFonts w:ascii="仿宋_GB2312" w:eastAsia="仿宋_GB2312" w:hAnsi="宋体"/>
          <w:sz w:val="28"/>
          <w:szCs w:val="28"/>
        </w:rPr>
      </w:pPr>
    </w:p>
    <w:p w:rsidR="00E35BE0" w:rsidRPr="008C0366" w:rsidRDefault="00E35BE0" w:rsidP="00BA1477">
      <w:pPr>
        <w:spacing w:line="360" w:lineRule="auto"/>
        <w:ind w:firstLineChars="200" w:firstLine="560"/>
        <w:rPr>
          <w:rFonts w:ascii="仿宋_GB2312" w:eastAsia="仿宋_GB2312" w:hAnsi="宋体"/>
          <w:b/>
          <w:sz w:val="28"/>
          <w:szCs w:val="28"/>
        </w:rPr>
      </w:pPr>
      <w:r w:rsidRPr="008C0366">
        <w:rPr>
          <w:rFonts w:ascii="仿宋_GB2312" w:eastAsia="仿宋_GB2312" w:hAnsi="宋体" w:hint="eastAsia"/>
          <w:b/>
          <w:sz w:val="28"/>
          <w:szCs w:val="28"/>
        </w:rPr>
        <w:t>一、比赛项目</w:t>
      </w:r>
    </w:p>
    <w:p w:rsidR="00E35BE0" w:rsidRPr="008C0366" w:rsidRDefault="00E35BE0" w:rsidP="00EF0274">
      <w:pPr>
        <w:spacing w:line="360" w:lineRule="auto"/>
        <w:ind w:firstLineChars="200" w:firstLine="560"/>
        <w:rPr>
          <w:rFonts w:ascii="仿宋_GB2312" w:eastAsia="仿宋_GB2312"/>
          <w:sz w:val="28"/>
          <w:szCs w:val="28"/>
        </w:rPr>
      </w:pPr>
      <w:r w:rsidRPr="008C0366">
        <w:rPr>
          <w:rFonts w:ascii="仿宋_GB2312" w:eastAsia="仿宋_GB2312" w:hAnsi="宋体" w:hint="eastAsia"/>
          <w:sz w:val="28"/>
          <w:szCs w:val="28"/>
        </w:rPr>
        <w:t>客户信息服务</w:t>
      </w:r>
    </w:p>
    <w:p w:rsidR="00E35BE0" w:rsidRPr="008C0366" w:rsidRDefault="00E35BE0" w:rsidP="00BA1477">
      <w:pPr>
        <w:spacing w:line="360" w:lineRule="auto"/>
        <w:ind w:firstLineChars="200" w:firstLine="560"/>
        <w:rPr>
          <w:rFonts w:ascii="仿宋_GB2312" w:eastAsia="仿宋_GB2312" w:hAnsi="宋体"/>
          <w:b/>
          <w:sz w:val="28"/>
          <w:szCs w:val="28"/>
        </w:rPr>
      </w:pPr>
      <w:r w:rsidRPr="008C0366">
        <w:rPr>
          <w:rFonts w:ascii="仿宋_GB2312" w:eastAsia="仿宋_GB2312" w:hAnsi="宋体" w:hint="eastAsia"/>
          <w:b/>
          <w:sz w:val="28"/>
          <w:szCs w:val="28"/>
        </w:rPr>
        <w:t>二、比赛方式</w:t>
      </w:r>
    </w:p>
    <w:p w:rsidR="00E35BE0" w:rsidRPr="008C0366" w:rsidRDefault="00E35BE0" w:rsidP="00EF0274">
      <w:pPr>
        <w:spacing w:line="360" w:lineRule="auto"/>
        <w:ind w:firstLineChars="200" w:firstLine="560"/>
        <w:rPr>
          <w:rFonts w:ascii="仿宋_GB2312" w:eastAsia="仿宋_GB2312"/>
          <w:color w:val="FF0000"/>
          <w:sz w:val="28"/>
          <w:szCs w:val="28"/>
        </w:rPr>
      </w:pPr>
      <w:r w:rsidRPr="008C0366">
        <w:rPr>
          <w:rFonts w:ascii="仿宋_GB2312" w:eastAsia="仿宋_GB2312" w:hAnsi="宋体" w:hint="eastAsia"/>
          <w:sz w:val="28"/>
          <w:szCs w:val="28"/>
        </w:rPr>
        <w:t>本项比赛为个人赛。比赛运用计算机竞赛系统进行。</w:t>
      </w:r>
    </w:p>
    <w:p w:rsidR="00E35BE0" w:rsidRPr="008C0366" w:rsidRDefault="00E35BE0" w:rsidP="00BA1477">
      <w:pPr>
        <w:spacing w:line="360" w:lineRule="auto"/>
        <w:ind w:firstLineChars="200" w:firstLine="560"/>
        <w:rPr>
          <w:rFonts w:ascii="仿宋_GB2312" w:eastAsia="仿宋_GB2312" w:hAnsi="宋体"/>
          <w:b/>
          <w:sz w:val="28"/>
          <w:szCs w:val="28"/>
        </w:rPr>
      </w:pPr>
      <w:r w:rsidRPr="008C0366">
        <w:rPr>
          <w:rFonts w:ascii="仿宋_GB2312" w:eastAsia="仿宋_GB2312" w:hAnsi="宋体" w:hint="eastAsia"/>
          <w:b/>
          <w:sz w:val="28"/>
          <w:szCs w:val="28"/>
        </w:rPr>
        <w:t>三、比赛注意事项</w:t>
      </w:r>
    </w:p>
    <w:p w:rsidR="00E35BE0" w:rsidRPr="008C0366" w:rsidRDefault="00E35BE0" w:rsidP="00EF0274">
      <w:pPr>
        <w:spacing w:line="360" w:lineRule="auto"/>
        <w:ind w:firstLineChars="200" w:firstLine="560"/>
        <w:rPr>
          <w:rFonts w:ascii="仿宋_GB2312" w:eastAsia="仿宋_GB2312"/>
          <w:sz w:val="28"/>
          <w:szCs w:val="28"/>
        </w:rPr>
      </w:pPr>
      <w:r w:rsidRPr="008C0366">
        <w:rPr>
          <w:rFonts w:ascii="仿宋_GB2312" w:eastAsia="仿宋_GB2312" w:hAnsi="宋体" w:hint="eastAsia"/>
          <w:sz w:val="28"/>
          <w:szCs w:val="28"/>
        </w:rPr>
        <w:t>1.参赛选手必须符合参赛资格，不得弄虚作假。在资格审查中一旦发现问题，将取消其报名资格；在比赛过程中发现问题，将取消其比赛资格。</w:t>
      </w:r>
    </w:p>
    <w:p w:rsidR="00E35BE0" w:rsidRPr="008C0366" w:rsidRDefault="00E35BE0" w:rsidP="00EF0274">
      <w:pPr>
        <w:spacing w:line="360" w:lineRule="auto"/>
        <w:ind w:firstLineChars="200" w:firstLine="560"/>
        <w:rPr>
          <w:rFonts w:ascii="仿宋_GB2312" w:eastAsia="仿宋_GB2312"/>
          <w:sz w:val="28"/>
          <w:szCs w:val="28"/>
        </w:rPr>
      </w:pPr>
      <w:r w:rsidRPr="008C0366">
        <w:rPr>
          <w:rFonts w:ascii="仿宋_GB2312" w:eastAsia="仿宋_GB2312" w:hAnsi="宋体" w:hint="eastAsia"/>
          <w:sz w:val="28"/>
          <w:szCs w:val="28"/>
        </w:rPr>
        <w:t>2.参赛选手应遵守比赛规则，遵守赛场纪律，服从大赛组委会的指挥和安排，爱护比赛场地的设备。</w:t>
      </w:r>
    </w:p>
    <w:p w:rsidR="00E35BE0" w:rsidRPr="008C0366" w:rsidRDefault="00E35BE0" w:rsidP="00EF0274">
      <w:pPr>
        <w:spacing w:line="360" w:lineRule="auto"/>
        <w:ind w:firstLineChars="200" w:firstLine="560"/>
        <w:rPr>
          <w:rFonts w:ascii="仿宋_GB2312" w:eastAsia="仿宋_GB2312"/>
          <w:sz w:val="28"/>
          <w:szCs w:val="28"/>
        </w:rPr>
      </w:pPr>
      <w:r w:rsidRPr="008C0366">
        <w:rPr>
          <w:rFonts w:ascii="仿宋_GB2312" w:eastAsia="仿宋_GB2312" w:hAnsi="宋体" w:hint="eastAsia"/>
          <w:sz w:val="28"/>
          <w:szCs w:val="28"/>
        </w:rPr>
        <w:t>3.在比赛过程中，要严格按照安全规程进行操作。</w:t>
      </w:r>
    </w:p>
    <w:p w:rsidR="00E35BE0" w:rsidRPr="008C0366" w:rsidRDefault="00E35BE0" w:rsidP="00BA1477">
      <w:pPr>
        <w:spacing w:line="360" w:lineRule="auto"/>
        <w:ind w:firstLineChars="200" w:firstLine="560"/>
        <w:rPr>
          <w:rFonts w:ascii="仿宋_GB2312" w:eastAsia="仿宋_GB2312" w:hAnsi="宋体"/>
          <w:b/>
          <w:sz w:val="28"/>
          <w:szCs w:val="28"/>
        </w:rPr>
      </w:pPr>
      <w:r w:rsidRPr="008C0366">
        <w:rPr>
          <w:rFonts w:ascii="仿宋_GB2312" w:eastAsia="仿宋_GB2312" w:hAnsi="宋体" w:hint="eastAsia"/>
          <w:b/>
          <w:sz w:val="28"/>
          <w:szCs w:val="28"/>
        </w:rPr>
        <w:t>四、成绩评定</w:t>
      </w:r>
    </w:p>
    <w:p w:rsidR="00E35BE0" w:rsidRPr="008C0366" w:rsidRDefault="00E35BE0" w:rsidP="00EF0274">
      <w:pPr>
        <w:spacing w:line="360" w:lineRule="auto"/>
        <w:ind w:firstLineChars="200" w:firstLine="560"/>
        <w:rPr>
          <w:rFonts w:ascii="仿宋_GB2312" w:eastAsia="仿宋_GB2312"/>
          <w:sz w:val="28"/>
          <w:szCs w:val="28"/>
        </w:rPr>
      </w:pPr>
      <w:r w:rsidRPr="008C0366">
        <w:rPr>
          <w:rFonts w:ascii="仿宋_GB2312" w:eastAsia="仿宋_GB2312" w:hAnsi="宋体" w:hint="eastAsia"/>
          <w:sz w:val="28"/>
          <w:szCs w:val="28"/>
        </w:rPr>
        <w:t>河南省中等职业教育技能大赛组委会组织专家，按照评分标准进行客观、公正的评判，按照得分高低进行排名。</w:t>
      </w:r>
    </w:p>
    <w:p w:rsidR="00E35BE0" w:rsidRPr="008C0366" w:rsidRDefault="00E35BE0" w:rsidP="00BA1477">
      <w:pPr>
        <w:spacing w:line="360" w:lineRule="auto"/>
        <w:ind w:firstLineChars="200" w:firstLine="560"/>
        <w:rPr>
          <w:rFonts w:ascii="仿宋_GB2312" w:eastAsia="仿宋_GB2312" w:hAnsi="宋体"/>
          <w:b/>
          <w:sz w:val="28"/>
          <w:szCs w:val="28"/>
        </w:rPr>
      </w:pPr>
      <w:r w:rsidRPr="008C0366">
        <w:rPr>
          <w:rFonts w:ascii="仿宋_GB2312" w:eastAsia="仿宋_GB2312" w:hAnsi="宋体" w:hint="eastAsia"/>
          <w:b/>
          <w:sz w:val="28"/>
          <w:szCs w:val="28"/>
        </w:rPr>
        <w:t>五、组队与报名</w:t>
      </w:r>
    </w:p>
    <w:p w:rsidR="00E35BE0" w:rsidRPr="008C0366" w:rsidRDefault="00E35BE0" w:rsidP="00EF0274">
      <w:pPr>
        <w:spacing w:line="360" w:lineRule="auto"/>
        <w:ind w:firstLine="570"/>
        <w:rPr>
          <w:rFonts w:ascii="仿宋_GB2312" w:eastAsia="仿宋_GB2312"/>
          <w:sz w:val="28"/>
          <w:szCs w:val="28"/>
        </w:rPr>
      </w:pPr>
      <w:r w:rsidRPr="008C0366">
        <w:rPr>
          <w:rFonts w:ascii="仿宋_GB2312" w:eastAsia="仿宋_GB2312" w:hAnsi="宋体" w:hint="eastAsia"/>
          <w:sz w:val="28"/>
          <w:szCs w:val="28"/>
        </w:rPr>
        <w:t>以省辖市、省直管县（市）为单位组队，各省属职业学校单独组队。每省辖市可组织2个代表队参赛（只有1所学校开设该专业的省辖市只能报1个代表队），每队3人，</w:t>
      </w:r>
      <w:r w:rsidRPr="008C0366">
        <w:rPr>
          <w:rFonts w:ascii="仿宋_GB2312" w:eastAsia="仿宋_GB2312" w:cs="仿宋_GB2312" w:hint="eastAsia"/>
          <w:kern w:val="0"/>
          <w:sz w:val="28"/>
          <w:szCs w:val="28"/>
          <w:lang w:val="zh-CN"/>
        </w:rPr>
        <w:t>每项参赛人员一个学校不得超过1个代表队</w:t>
      </w:r>
      <w:r w:rsidRPr="008C0366">
        <w:rPr>
          <w:rFonts w:ascii="仿宋_GB2312" w:eastAsia="仿宋_GB2312" w:hAnsi="宋体" w:hint="eastAsia"/>
          <w:sz w:val="28"/>
          <w:szCs w:val="28"/>
        </w:rPr>
        <w:t>；省直管县（市）、省属职业学校每单位可组织1个</w:t>
      </w:r>
      <w:r w:rsidRPr="008C0366">
        <w:rPr>
          <w:rFonts w:ascii="仿宋_GB2312" w:eastAsia="仿宋_GB2312" w:hAnsi="宋体" w:hint="eastAsia"/>
          <w:sz w:val="28"/>
          <w:szCs w:val="28"/>
        </w:rPr>
        <w:lastRenderedPageBreak/>
        <w:t>代表队，每队3人。</w:t>
      </w:r>
    </w:p>
    <w:p w:rsidR="00E35BE0" w:rsidRPr="008C0366" w:rsidRDefault="00E35BE0" w:rsidP="00EF0274">
      <w:pPr>
        <w:spacing w:line="360" w:lineRule="auto"/>
        <w:ind w:firstLineChars="200" w:firstLine="560"/>
        <w:rPr>
          <w:rFonts w:ascii="仿宋_GB2312" w:eastAsia="仿宋_GB2312"/>
          <w:sz w:val="28"/>
          <w:szCs w:val="28"/>
        </w:rPr>
      </w:pPr>
      <w:r w:rsidRPr="008C0366">
        <w:rPr>
          <w:rFonts w:ascii="仿宋_GB2312" w:eastAsia="仿宋_GB2312" w:hAnsi="宋体" w:hint="eastAsia"/>
          <w:sz w:val="28"/>
          <w:szCs w:val="28"/>
        </w:rPr>
        <w:t>报到时须携带学生证和身份证原件及省招办录取审批表复印件各1份；同底版2寸照片2张。</w:t>
      </w:r>
    </w:p>
    <w:p w:rsidR="00E35BE0" w:rsidRPr="008C0366" w:rsidRDefault="00E35BE0" w:rsidP="00EF0274">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六、协办单位、比赛时间和地点</w:t>
      </w:r>
    </w:p>
    <w:p w:rsidR="00E35BE0" w:rsidRPr="008C0366" w:rsidRDefault="00E35BE0" w:rsidP="00EF0274">
      <w:pPr>
        <w:spacing w:line="360" w:lineRule="auto"/>
        <w:ind w:firstLineChars="200" w:firstLine="560"/>
        <w:rPr>
          <w:rFonts w:ascii="仿宋_GB2312" w:eastAsia="仿宋_GB2312"/>
          <w:sz w:val="28"/>
          <w:szCs w:val="28"/>
        </w:rPr>
      </w:pPr>
      <w:r w:rsidRPr="008C0366">
        <w:rPr>
          <w:rFonts w:ascii="仿宋_GB2312" w:eastAsia="仿宋_GB2312" w:hAnsi="宋体" w:hint="eastAsia"/>
          <w:sz w:val="28"/>
          <w:szCs w:val="28"/>
        </w:rPr>
        <w:t>协办单位：洛阳市第四职业高中（洛阳服务外包学院）</w:t>
      </w:r>
    </w:p>
    <w:p w:rsidR="00E35BE0" w:rsidRPr="008C0366" w:rsidRDefault="00E35BE0" w:rsidP="00EF0274">
      <w:pPr>
        <w:spacing w:line="360" w:lineRule="auto"/>
        <w:ind w:firstLineChars="200" w:firstLine="560"/>
        <w:rPr>
          <w:rFonts w:ascii="仿宋_GB2312" w:eastAsia="仿宋_GB2312"/>
          <w:sz w:val="28"/>
          <w:szCs w:val="28"/>
        </w:rPr>
      </w:pPr>
      <w:r w:rsidRPr="008C0366">
        <w:rPr>
          <w:rFonts w:ascii="仿宋_GB2312" w:eastAsia="仿宋_GB2312" w:hAnsi="宋体" w:hint="eastAsia"/>
          <w:sz w:val="28"/>
          <w:szCs w:val="28"/>
        </w:rPr>
        <w:t>报到时间：2017年10月20日，竞赛时间：2017年10月21-22日。</w:t>
      </w:r>
    </w:p>
    <w:p w:rsidR="00E35BE0" w:rsidRPr="008C0366" w:rsidRDefault="00E35BE0" w:rsidP="00EF0274">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比赛地点：洛阳市第四职业高中；地址：洛阳市洛龙区学府街14号</w:t>
      </w:r>
      <w:r w:rsidRPr="008C0366">
        <w:rPr>
          <w:rFonts w:ascii="仿宋_GB2312" w:eastAsia="仿宋_GB2312" w:hint="eastAsia"/>
          <w:sz w:val="28"/>
          <w:szCs w:val="28"/>
        </w:rPr>
        <w:t> </w:t>
      </w:r>
      <w:r w:rsidRPr="008C0366">
        <w:rPr>
          <w:rFonts w:ascii="仿宋_GB2312" w:eastAsia="仿宋_GB2312" w:hAnsi="宋体" w:hint="eastAsia"/>
          <w:sz w:val="28"/>
          <w:szCs w:val="28"/>
        </w:rPr>
        <w:t>，邮编：471000</w:t>
      </w:r>
    </w:p>
    <w:p w:rsidR="00E35BE0" w:rsidRPr="008C0366" w:rsidRDefault="00E35BE0" w:rsidP="00EF0274">
      <w:pPr>
        <w:spacing w:line="360" w:lineRule="auto"/>
        <w:ind w:firstLineChars="200" w:firstLine="560"/>
        <w:rPr>
          <w:rFonts w:ascii="仿宋_GB2312" w:eastAsia="仿宋_GB2312"/>
          <w:sz w:val="28"/>
          <w:szCs w:val="28"/>
        </w:rPr>
      </w:pPr>
      <w:r w:rsidRPr="008C0366">
        <w:rPr>
          <w:rFonts w:ascii="仿宋_GB2312" w:eastAsia="仿宋_GB2312" w:hAnsi="宋体" w:hint="eastAsia"/>
          <w:sz w:val="28"/>
          <w:szCs w:val="28"/>
        </w:rPr>
        <w:t>联系人:崔同辉  电话： 13949254383；吴明涛  电话： 13693823830</w:t>
      </w:r>
    </w:p>
    <w:p w:rsidR="00E35BE0" w:rsidRPr="008C0366" w:rsidRDefault="00E35BE0" w:rsidP="00EF0274">
      <w:pPr>
        <w:spacing w:line="360" w:lineRule="auto"/>
        <w:ind w:firstLineChars="200" w:firstLine="560"/>
        <w:rPr>
          <w:rFonts w:ascii="仿宋_GB2312" w:eastAsia="仿宋_GB2312"/>
          <w:sz w:val="28"/>
          <w:szCs w:val="28"/>
        </w:rPr>
      </w:pPr>
      <w:r w:rsidRPr="008C0366">
        <w:rPr>
          <w:rFonts w:ascii="仿宋_GB2312" w:eastAsia="仿宋_GB2312" w:hAnsi="宋体" w:hint="eastAsia"/>
          <w:sz w:val="28"/>
          <w:szCs w:val="28"/>
        </w:rPr>
        <w:br w:type="page"/>
      </w:r>
      <w:r w:rsidRPr="008C0366">
        <w:rPr>
          <w:rFonts w:ascii="仿宋_GB2312" w:eastAsia="仿宋_GB2312" w:hAnsi="宋体" w:hint="eastAsia"/>
          <w:sz w:val="28"/>
          <w:szCs w:val="28"/>
        </w:rPr>
        <w:lastRenderedPageBreak/>
        <w:t>附录：</w:t>
      </w:r>
    </w:p>
    <w:p w:rsidR="00E35BE0" w:rsidRPr="008C0366" w:rsidRDefault="00E35BE0" w:rsidP="00EF0274">
      <w:pPr>
        <w:adjustRightInd w:val="0"/>
        <w:snapToGrid w:val="0"/>
        <w:spacing w:line="360" w:lineRule="auto"/>
        <w:jc w:val="center"/>
        <w:rPr>
          <w:rFonts w:ascii="仿宋_GB2312" w:eastAsia="仿宋_GB2312" w:hAnsi="黑体"/>
          <w:b/>
          <w:color w:val="000000"/>
          <w:sz w:val="28"/>
          <w:szCs w:val="28"/>
        </w:rPr>
      </w:pPr>
      <w:r w:rsidRPr="008C0366">
        <w:rPr>
          <w:rFonts w:ascii="仿宋_GB2312" w:eastAsia="仿宋_GB2312" w:hAnsi="黑体" w:hint="eastAsia"/>
          <w:b/>
          <w:color w:val="000000"/>
          <w:sz w:val="28"/>
          <w:szCs w:val="28"/>
        </w:rPr>
        <w:t>2017年河南省职业院校技能大赛中职组</w:t>
      </w:r>
    </w:p>
    <w:p w:rsidR="00E35BE0" w:rsidRPr="008C0366" w:rsidRDefault="00E35BE0" w:rsidP="0031040F">
      <w:pPr>
        <w:adjustRightInd w:val="0"/>
        <w:snapToGrid w:val="0"/>
        <w:spacing w:afterLines="100" w:line="360" w:lineRule="auto"/>
        <w:jc w:val="center"/>
        <w:rPr>
          <w:rFonts w:ascii="仿宋_GB2312" w:eastAsia="仿宋_GB2312" w:hAnsi="黑体"/>
          <w:b/>
          <w:color w:val="000000"/>
          <w:sz w:val="28"/>
          <w:szCs w:val="28"/>
        </w:rPr>
      </w:pPr>
      <w:r w:rsidRPr="008C0366">
        <w:rPr>
          <w:rFonts w:ascii="仿宋_GB2312" w:eastAsia="仿宋_GB2312" w:hAnsi="黑体" w:hint="eastAsia"/>
          <w:b/>
          <w:color w:val="000000"/>
          <w:sz w:val="28"/>
          <w:szCs w:val="28"/>
        </w:rPr>
        <w:t>“客户信息服务”赛项规程</w:t>
      </w:r>
    </w:p>
    <w:p w:rsidR="00E35BE0" w:rsidRPr="008C0366" w:rsidRDefault="00E35BE0" w:rsidP="00BA1477">
      <w:pPr>
        <w:pStyle w:val="3"/>
        <w:keepNext w:val="0"/>
        <w:keepLines w:val="0"/>
        <w:spacing w:before="0" w:after="0" w:line="360" w:lineRule="auto"/>
        <w:ind w:firstLineChars="200" w:firstLine="560"/>
        <w:jc w:val="left"/>
        <w:rPr>
          <w:rFonts w:ascii="仿宋_GB2312" w:eastAsia="仿宋_GB2312" w:hAnsi="仿宋" w:cs="宋体"/>
          <w:bCs w:val="0"/>
          <w:color w:val="000000"/>
          <w:kern w:val="0"/>
          <w:sz w:val="28"/>
          <w:szCs w:val="28"/>
        </w:rPr>
      </w:pPr>
      <w:r w:rsidRPr="008C0366">
        <w:rPr>
          <w:rFonts w:ascii="仿宋_GB2312" w:eastAsia="仿宋_GB2312" w:hAnsi="仿宋" w:cs="宋体" w:hint="eastAsia"/>
          <w:bCs w:val="0"/>
          <w:color w:val="000000"/>
          <w:kern w:val="0"/>
          <w:sz w:val="28"/>
          <w:szCs w:val="28"/>
        </w:rPr>
        <w:t>一、赛项名称</w:t>
      </w:r>
    </w:p>
    <w:p w:rsidR="00E35BE0" w:rsidRPr="008C0366" w:rsidRDefault="00E35BE0" w:rsidP="00EF0274">
      <w:pPr>
        <w:spacing w:line="360" w:lineRule="auto"/>
        <w:ind w:firstLine="570"/>
        <w:rPr>
          <w:rFonts w:ascii="仿宋_GB2312" w:eastAsia="仿宋_GB2312" w:hAnsi="仿宋" w:cs="宋体"/>
          <w:bCs/>
          <w:color w:val="000000"/>
          <w:kern w:val="0"/>
          <w:sz w:val="28"/>
          <w:szCs w:val="28"/>
        </w:rPr>
      </w:pPr>
      <w:r w:rsidRPr="008C0366">
        <w:rPr>
          <w:rFonts w:ascii="仿宋_GB2312" w:eastAsia="仿宋_GB2312" w:hAnsi="仿宋" w:cs="宋体" w:hint="eastAsia"/>
          <w:bCs/>
          <w:color w:val="000000"/>
          <w:kern w:val="0"/>
          <w:sz w:val="28"/>
          <w:szCs w:val="28"/>
        </w:rPr>
        <w:t>客户信息服务</w:t>
      </w:r>
    </w:p>
    <w:p w:rsidR="00E35BE0" w:rsidRPr="008C0366" w:rsidRDefault="00E35BE0" w:rsidP="00BA1477">
      <w:pPr>
        <w:pStyle w:val="3"/>
        <w:keepNext w:val="0"/>
        <w:keepLines w:val="0"/>
        <w:spacing w:before="0" w:after="0" w:line="360" w:lineRule="auto"/>
        <w:ind w:firstLineChars="200" w:firstLine="560"/>
        <w:jc w:val="left"/>
        <w:rPr>
          <w:rFonts w:ascii="仿宋_GB2312" w:eastAsia="仿宋_GB2312" w:hAnsi="仿宋" w:cs="宋体"/>
          <w:bCs w:val="0"/>
          <w:color w:val="000000"/>
          <w:kern w:val="0"/>
          <w:sz w:val="28"/>
          <w:szCs w:val="28"/>
        </w:rPr>
      </w:pPr>
      <w:r w:rsidRPr="008C0366">
        <w:rPr>
          <w:rFonts w:ascii="仿宋_GB2312" w:eastAsia="仿宋_GB2312" w:hAnsi="仿宋" w:cs="宋体" w:hint="eastAsia"/>
          <w:bCs w:val="0"/>
          <w:color w:val="000000"/>
          <w:kern w:val="0"/>
          <w:sz w:val="28"/>
          <w:szCs w:val="28"/>
        </w:rPr>
        <w:t>二、竞赛目的</w:t>
      </w:r>
    </w:p>
    <w:p w:rsidR="00E35BE0" w:rsidRPr="008C0366" w:rsidRDefault="00E35BE0" w:rsidP="00EF0274">
      <w:pPr>
        <w:spacing w:line="360" w:lineRule="auto"/>
        <w:ind w:firstLine="560"/>
        <w:rPr>
          <w:rFonts w:ascii="仿宋_GB2312" w:eastAsia="仿宋_GB2312" w:hAnsi="仿宋" w:cs="宋体"/>
          <w:bCs/>
          <w:color w:val="000000"/>
          <w:kern w:val="0"/>
          <w:sz w:val="28"/>
          <w:szCs w:val="28"/>
        </w:rPr>
      </w:pPr>
      <w:r w:rsidRPr="008C0366">
        <w:rPr>
          <w:rFonts w:ascii="仿宋_GB2312" w:eastAsia="仿宋_GB2312" w:hAnsi="仿宋" w:cs="宋体" w:hint="eastAsia"/>
          <w:bCs/>
          <w:color w:val="000000"/>
          <w:kern w:val="0"/>
          <w:sz w:val="28"/>
          <w:szCs w:val="28"/>
        </w:rPr>
        <w:t>客户信息服务专业是教育部为解决服务外包与呼叫中心产业发展，应对当时80万人力资源需求市场而专设的专业。希望通过客户信息服务技能大赛展现客户信息服务专业中职学生的职业风采和专业技能，能够引导职业学校客户信息服务专业、信息类相关专业的教学改革，能够促进客户信息服务人员职业素养的提升，检验客户信息服务职业教育的成果和专业学生的技能水平，探索客户信息服务、服务外包人才技能结构优化的标准和方向，促进参赛院校在人才培养方面的交流与借鉴，为客户信息服务专业教育教学改革提供新的思路与方向。同时也对客户信息服务人才的专业能力全面提升以更好服务客户联络</w:t>
      </w:r>
      <w:r w:rsidRPr="008C0366">
        <w:rPr>
          <w:rFonts w:ascii="仿宋_GB2312" w:eastAsia="仿宋_GB2312" w:hAnsi="仿宋_GB2312" w:cs="仿宋_GB2312" w:hint="eastAsia"/>
          <w:color w:val="000000"/>
          <w:kern w:val="0"/>
          <w:sz w:val="28"/>
          <w:szCs w:val="28"/>
        </w:rPr>
        <w:t>中心</w:t>
      </w:r>
      <w:r w:rsidRPr="008C0366">
        <w:rPr>
          <w:rFonts w:ascii="仿宋_GB2312" w:eastAsia="仿宋_GB2312" w:hAnsi="仿宋" w:cs="宋体" w:hint="eastAsia"/>
          <w:bCs/>
          <w:color w:val="000000"/>
          <w:kern w:val="0"/>
          <w:sz w:val="28"/>
          <w:szCs w:val="28"/>
        </w:rPr>
        <w:t>、服务外包产业的</w:t>
      </w:r>
      <w:r w:rsidRPr="008C0366">
        <w:rPr>
          <w:rFonts w:ascii="仿宋_GB2312" w:eastAsia="仿宋_GB2312" w:hAnsi="仿宋_GB2312" w:cs="仿宋_GB2312" w:hint="eastAsia"/>
          <w:color w:val="000000"/>
          <w:kern w:val="0"/>
          <w:sz w:val="28"/>
          <w:szCs w:val="28"/>
        </w:rPr>
        <w:t>发展起到促进作用和推动作用。</w:t>
      </w:r>
    </w:p>
    <w:p w:rsidR="00E35BE0" w:rsidRPr="008C0366" w:rsidRDefault="00E35BE0" w:rsidP="00EF0274">
      <w:pPr>
        <w:spacing w:line="360" w:lineRule="auto"/>
        <w:ind w:firstLine="57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三、竞赛方式与内容</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（一）选手参赛资格</w:t>
      </w:r>
    </w:p>
    <w:p w:rsidR="00E35BE0" w:rsidRPr="008C0366" w:rsidRDefault="00E35BE0" w:rsidP="00EF0274">
      <w:pPr>
        <w:spacing w:line="360" w:lineRule="auto"/>
        <w:ind w:firstLineChars="200" w:firstLine="560"/>
        <w:jc w:val="left"/>
        <w:rPr>
          <w:rFonts w:ascii="仿宋_GB2312" w:eastAsia="仿宋_GB2312" w:hAnsi="仿宋_GB2312" w:cs="仿宋_GB2312"/>
          <w:color w:val="000000"/>
          <w:kern w:val="0"/>
          <w:sz w:val="28"/>
          <w:szCs w:val="28"/>
        </w:rPr>
      </w:pPr>
      <w:r w:rsidRPr="008C0366">
        <w:rPr>
          <w:rFonts w:ascii="仿宋_GB2312" w:eastAsia="仿宋_GB2312" w:hAnsi="仿宋_GB2312" w:cs="仿宋_GB2312" w:hint="eastAsia"/>
          <w:color w:val="000000"/>
          <w:kern w:val="0"/>
          <w:sz w:val="28"/>
          <w:szCs w:val="28"/>
        </w:rPr>
        <w:t>参赛选手必须是中等职业学校（含普通中等专业学校、技工学校、成人中等专业学校、职业中等专业学校、职业高中、高等学校中专部等）具有正式学籍的在校学生，以及“3+2”分段制和4、5年学制</w:t>
      </w:r>
      <w:r w:rsidRPr="008C0366">
        <w:rPr>
          <w:rFonts w:ascii="仿宋_GB2312" w:eastAsia="仿宋_GB2312" w:hAnsi="仿宋_GB2312" w:cs="仿宋_GB2312" w:hint="eastAsia"/>
          <w:color w:val="000000"/>
          <w:kern w:val="0"/>
          <w:sz w:val="28"/>
          <w:szCs w:val="28"/>
        </w:rPr>
        <w:lastRenderedPageBreak/>
        <w:t>接受中等职业教育阶段3年级及以下的在籍学生，年龄不超过21周岁，即参赛当年7月1日不满22周岁。</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(二)竞赛方式</w:t>
      </w:r>
    </w:p>
    <w:p w:rsidR="00E35BE0" w:rsidRPr="008C0366" w:rsidRDefault="00E35BE0" w:rsidP="00EF0274">
      <w:pPr>
        <w:spacing w:line="360" w:lineRule="auto"/>
        <w:ind w:firstLineChars="200" w:firstLine="560"/>
        <w:rPr>
          <w:rFonts w:ascii="仿宋_GB2312" w:eastAsia="仿宋_GB2312" w:hAnsi="仿宋_GB2312" w:cs="仿宋_GB2312"/>
          <w:color w:val="000000"/>
          <w:kern w:val="0"/>
          <w:sz w:val="28"/>
          <w:szCs w:val="28"/>
        </w:rPr>
      </w:pPr>
      <w:r w:rsidRPr="008C0366">
        <w:rPr>
          <w:rFonts w:ascii="仿宋_GB2312" w:eastAsia="仿宋_GB2312" w:hAnsi="仿宋_GB2312" w:cs="仿宋_GB2312" w:hint="eastAsia"/>
          <w:color w:val="000000"/>
          <w:kern w:val="0"/>
          <w:sz w:val="28"/>
          <w:szCs w:val="28"/>
        </w:rPr>
        <w:t>1.本项目设定为个人赛，每个代表队参赛人数为3人。</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cs="仿宋_GB2312" w:hint="eastAsia"/>
          <w:color w:val="000000"/>
          <w:kern w:val="0"/>
          <w:sz w:val="28"/>
          <w:szCs w:val="28"/>
        </w:rPr>
        <w:t>2.竞赛队伍组成：</w:t>
      </w:r>
      <w:r w:rsidRPr="008C0366">
        <w:rPr>
          <w:rFonts w:ascii="仿宋_GB2312" w:eastAsia="仿宋_GB2312" w:hAnsi="仿宋_GB2312" w:hint="eastAsia"/>
          <w:color w:val="000000"/>
          <w:sz w:val="28"/>
          <w:szCs w:val="28"/>
        </w:rPr>
        <w:t>由各市或各省属职业学校为单位组队参赛，每名参赛选手可配有1名指导教师。</w:t>
      </w:r>
    </w:p>
    <w:p w:rsidR="00E35BE0" w:rsidRPr="008C0366" w:rsidRDefault="00E35BE0" w:rsidP="00EF0274">
      <w:pPr>
        <w:spacing w:line="360" w:lineRule="auto"/>
        <w:ind w:firstLineChars="200" w:firstLine="560"/>
        <w:rPr>
          <w:rFonts w:ascii="仿宋_GB2312" w:eastAsia="仿宋_GB2312" w:hAnsi="仿宋_GB2312" w:cs="仿宋_GB2312"/>
          <w:color w:val="000000"/>
          <w:kern w:val="0"/>
          <w:sz w:val="28"/>
          <w:szCs w:val="28"/>
        </w:rPr>
      </w:pPr>
      <w:r w:rsidRPr="008C0366">
        <w:rPr>
          <w:rFonts w:ascii="仿宋_GB2312" w:eastAsia="仿宋_GB2312" w:hAnsi="仿宋_GB2312" w:cs="仿宋_GB2312" w:hint="eastAsia"/>
          <w:color w:val="000000"/>
          <w:kern w:val="0"/>
          <w:sz w:val="28"/>
          <w:szCs w:val="28"/>
        </w:rPr>
        <w:t>3.组织机构：赛项在省职业学校技能大赛组委会的领导下，由赛项专家委员会指导、组织、监督比赛实施。同时成立仲裁工作组，保障比赛在公平、公正、公开的环境下顺利进行。</w:t>
      </w:r>
    </w:p>
    <w:p w:rsidR="00E35BE0" w:rsidRPr="008C0366" w:rsidRDefault="00E35BE0" w:rsidP="00EF0274">
      <w:pPr>
        <w:spacing w:line="360" w:lineRule="auto"/>
        <w:ind w:firstLineChars="200" w:firstLine="560"/>
        <w:rPr>
          <w:rFonts w:ascii="仿宋_GB2312" w:eastAsia="仿宋_GB2312" w:hAnsi="仿宋_GB2312" w:cs="仿宋_GB2312"/>
          <w:color w:val="000000"/>
          <w:kern w:val="0"/>
          <w:sz w:val="28"/>
          <w:szCs w:val="28"/>
        </w:rPr>
      </w:pPr>
      <w:r w:rsidRPr="008C0366">
        <w:rPr>
          <w:rFonts w:ascii="仿宋_GB2312" w:eastAsia="仿宋_GB2312" w:hAnsi="仿宋_GB2312" w:cs="仿宋_GB2312" w:hint="eastAsia"/>
          <w:color w:val="000000"/>
          <w:kern w:val="0"/>
          <w:sz w:val="28"/>
          <w:szCs w:val="28"/>
        </w:rPr>
        <w:t>4.竞赛由赛项执委会按照竞赛日程表组织各领队参加公开抽签，确定各队入场顺序。参赛队按照抽签确定的顺序进入比赛场地参赛。</w:t>
      </w:r>
      <w:r w:rsidRPr="008C0366">
        <w:rPr>
          <w:rFonts w:ascii="仿宋_GB2312" w:eastAsia="仿宋_GB2312" w:hint="eastAsia"/>
          <w:color w:val="000000"/>
          <w:sz w:val="28"/>
          <w:szCs w:val="28"/>
        </w:rPr>
        <w:t>。</w:t>
      </w:r>
    </w:p>
    <w:p w:rsidR="00E35BE0" w:rsidRPr="008C0366" w:rsidRDefault="00E35BE0" w:rsidP="00EF0274">
      <w:pPr>
        <w:spacing w:line="360" w:lineRule="auto"/>
        <w:ind w:firstLineChars="200" w:firstLine="560"/>
        <w:rPr>
          <w:rFonts w:ascii="仿宋_GB2312" w:eastAsia="仿宋_GB2312" w:hAnsi="仿宋_GB2312" w:cs="仿宋_GB2312"/>
          <w:color w:val="000000"/>
          <w:kern w:val="0"/>
          <w:sz w:val="28"/>
          <w:szCs w:val="28"/>
        </w:rPr>
      </w:pPr>
      <w:r w:rsidRPr="008C0366">
        <w:rPr>
          <w:rFonts w:ascii="仿宋_GB2312" w:eastAsia="仿宋_GB2312" w:hAnsi="仿宋_GB2312" w:cs="仿宋_GB2312" w:hint="eastAsia"/>
          <w:color w:val="000000"/>
          <w:kern w:val="0"/>
          <w:sz w:val="28"/>
          <w:szCs w:val="28"/>
        </w:rPr>
        <w:t>5.赛场的赛位统一编制赛位号，参赛队比赛前30分钟到赛项指定地点接受检录，进场前15分钟参赛选手抽签决定赛位号，随即进场，到对应赛位，然后在对应的赛位上完成竞赛规定的工作任务。</w:t>
      </w:r>
    </w:p>
    <w:p w:rsidR="00E35BE0" w:rsidRPr="008C0366" w:rsidRDefault="00E35BE0" w:rsidP="00EF0274">
      <w:pPr>
        <w:spacing w:line="360" w:lineRule="auto"/>
        <w:ind w:firstLineChars="200" w:firstLine="560"/>
        <w:rPr>
          <w:rFonts w:ascii="仿宋_GB2312" w:eastAsia="仿宋_GB2312" w:hAnsi="仿宋_GB2312" w:cs="仿宋_GB2312"/>
          <w:color w:val="000000"/>
          <w:kern w:val="0"/>
          <w:sz w:val="28"/>
          <w:szCs w:val="28"/>
        </w:rPr>
      </w:pPr>
      <w:r w:rsidRPr="008C0366">
        <w:rPr>
          <w:rFonts w:ascii="仿宋_GB2312" w:eastAsia="仿宋_GB2312" w:hAnsi="仿宋_GB2312" w:cs="仿宋_GB2312" w:hint="eastAsia"/>
          <w:color w:val="000000"/>
          <w:kern w:val="0"/>
          <w:sz w:val="28"/>
          <w:szCs w:val="28"/>
        </w:rPr>
        <w:t>6.抽取赛位号的步聚：</w:t>
      </w:r>
    </w:p>
    <w:p w:rsidR="00E35BE0" w:rsidRPr="008C0366" w:rsidRDefault="00E35BE0" w:rsidP="00EF0274">
      <w:pPr>
        <w:spacing w:line="360" w:lineRule="auto"/>
        <w:ind w:firstLineChars="200" w:firstLine="560"/>
        <w:rPr>
          <w:rFonts w:ascii="仿宋_GB2312" w:eastAsia="仿宋_GB2312" w:hAnsi="仿宋_GB2312" w:cs="仿宋_GB2312"/>
          <w:color w:val="000000"/>
          <w:kern w:val="0"/>
          <w:sz w:val="28"/>
          <w:szCs w:val="28"/>
        </w:rPr>
      </w:pPr>
      <w:r w:rsidRPr="008C0366">
        <w:rPr>
          <w:rFonts w:ascii="仿宋_GB2312" w:eastAsia="仿宋_GB2312" w:hAnsi="仿宋_GB2312" w:cs="仿宋_GB2312" w:hint="eastAsia"/>
          <w:color w:val="000000"/>
          <w:kern w:val="0"/>
          <w:sz w:val="28"/>
          <w:szCs w:val="28"/>
        </w:rPr>
        <w:t>（1）抽签由赛场工作人员主持；</w:t>
      </w:r>
    </w:p>
    <w:p w:rsidR="00E35BE0" w:rsidRPr="008C0366" w:rsidRDefault="00E35BE0" w:rsidP="00EF0274">
      <w:pPr>
        <w:spacing w:line="360" w:lineRule="auto"/>
        <w:ind w:firstLineChars="200" w:firstLine="560"/>
        <w:rPr>
          <w:rFonts w:ascii="仿宋_GB2312" w:eastAsia="仿宋_GB2312" w:hAnsi="仿宋_GB2312" w:cs="仿宋_GB2312"/>
          <w:color w:val="000000"/>
          <w:kern w:val="0"/>
          <w:sz w:val="28"/>
          <w:szCs w:val="28"/>
        </w:rPr>
      </w:pPr>
      <w:r w:rsidRPr="008C0366">
        <w:rPr>
          <w:rFonts w:ascii="仿宋_GB2312" w:eastAsia="仿宋_GB2312" w:hAnsi="仿宋_GB2312" w:cs="仿宋_GB2312" w:hint="eastAsia"/>
          <w:color w:val="000000"/>
          <w:kern w:val="0"/>
          <w:sz w:val="28"/>
          <w:szCs w:val="28"/>
        </w:rPr>
        <w:t>（2）参赛选手随机抽取赛位号，并在赛位记录单上签名确认；</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cs="仿宋_GB2312" w:hint="eastAsia"/>
          <w:color w:val="000000"/>
          <w:kern w:val="0"/>
          <w:sz w:val="28"/>
          <w:szCs w:val="28"/>
        </w:rPr>
        <w:t>（3）赛位号不对外公布，抽签结果由赛项办公室密封后统一保管，在评分结束后开封统计成绩。</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（三）竞赛内容：</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客户信息服务比赛项目包括：听打录入、在线服务、语音服务、数据分析及运用四个项目。</w:t>
      </w:r>
    </w:p>
    <w:p w:rsidR="00E35BE0" w:rsidRPr="008C0366" w:rsidRDefault="00E35BE0" w:rsidP="00EF0274">
      <w:pPr>
        <w:spacing w:line="360" w:lineRule="auto"/>
        <w:ind w:firstLine="60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lastRenderedPageBreak/>
        <w:t>1.听打录入项目：要求参赛选手在规定时间内快速准确的记录下系统录音中播放的客户信息，包括客户姓名、联系地址、联系电话、邮政编码、电子邮箱。比赛时间20分钟，需完成20条以上的客户关键信息记录。</w:t>
      </w:r>
    </w:p>
    <w:p w:rsidR="00E35BE0" w:rsidRPr="008C0366" w:rsidRDefault="00E35BE0" w:rsidP="00EF0274">
      <w:pPr>
        <w:spacing w:line="360" w:lineRule="auto"/>
        <w:ind w:firstLine="60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2.在线服务项目：要求参赛选手在掌握对应的产品知识、客户需求后，在系统中受理客户的在线咨询，回答客户的问题，引导客户购买本店铺商品，通过观察服务过程，对比服务时间、答客比例、客户评分等多个维度进行评价。比赛时间30分钟，需在限定的时间范围内处理完成多个客户在线咨询、受理及投诉业务。</w:t>
      </w:r>
    </w:p>
    <w:p w:rsidR="00E35BE0" w:rsidRPr="008C0366" w:rsidRDefault="00E35BE0" w:rsidP="00EF0274">
      <w:pPr>
        <w:spacing w:line="360" w:lineRule="auto"/>
        <w:ind w:firstLine="60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3.语音服务项目是要求选手能够根据题目给定的情景，通过编写话术、复述录音、总结知识等多种形式完成客户呼入咨询业务、呼出电话销售的电话处理流程。呼入咨询题目限时20内完成分钟，呼出电话销售题目限时40分钟内完成。</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4.数据分析及运用项目是要求选手能够根据题目给出的原始数据快速整理分析，设计呼叫中心业务报表，结合客户联络中心关键指标计算相关数据，并完成报表的输出及图表设计。该项目限时60分钟内完成。</w:t>
      </w:r>
    </w:p>
    <w:p w:rsidR="00E35BE0" w:rsidRPr="008C0366" w:rsidRDefault="00765609" w:rsidP="00EF0274">
      <w:pPr>
        <w:spacing w:line="360" w:lineRule="auto"/>
        <w:ind w:firstLineChars="2" w:firstLine="6"/>
        <w:rPr>
          <w:rFonts w:ascii="仿宋_GB2312" w:eastAsia="仿宋_GB2312" w:hAnsi="仿宋"/>
          <w:b/>
          <w:color w:val="000000"/>
          <w:sz w:val="28"/>
          <w:szCs w:val="28"/>
        </w:rPr>
      </w:pPr>
      <w:r>
        <w:rPr>
          <w:rFonts w:ascii="仿宋_GB2312" w:eastAsia="仿宋_GB2312" w:hAnsi="仿宋" w:hint="eastAsia"/>
          <w:b/>
          <w:color w:val="000000"/>
          <w:sz w:val="28"/>
          <w:szCs w:val="28"/>
        </w:rPr>
        <w:t xml:space="preserve">    </w:t>
      </w:r>
      <w:r w:rsidR="00E35BE0" w:rsidRPr="008C0366">
        <w:rPr>
          <w:rFonts w:ascii="仿宋_GB2312" w:eastAsia="仿宋_GB2312" w:hAnsi="仿宋" w:hint="eastAsia"/>
          <w:b/>
          <w:color w:val="000000"/>
          <w:sz w:val="28"/>
          <w:szCs w:val="28"/>
        </w:rPr>
        <w:t>五、竞赛规则</w:t>
      </w:r>
    </w:p>
    <w:p w:rsidR="00E35BE0" w:rsidRPr="008C0366" w:rsidRDefault="00E35BE0" w:rsidP="00EF0274">
      <w:pPr>
        <w:spacing w:line="360" w:lineRule="auto"/>
        <w:ind w:firstLineChars="200" w:firstLine="560"/>
        <w:rPr>
          <w:rFonts w:ascii="仿宋_GB2312" w:eastAsia="仿宋_GB2312" w:hAnsi="仿宋_GB2312" w:cs="仿宋_GB2312"/>
          <w:color w:val="000000"/>
          <w:kern w:val="0"/>
          <w:sz w:val="28"/>
          <w:szCs w:val="28"/>
        </w:rPr>
      </w:pPr>
      <w:r w:rsidRPr="008C0366">
        <w:rPr>
          <w:rFonts w:ascii="仿宋_GB2312" w:eastAsia="仿宋_GB2312" w:hAnsi="仿宋_GB2312" w:cs="仿宋_GB2312" w:hint="eastAsia"/>
          <w:color w:val="000000"/>
          <w:kern w:val="0"/>
          <w:sz w:val="28"/>
          <w:szCs w:val="28"/>
        </w:rPr>
        <w:t>（一）熟悉场地</w:t>
      </w:r>
    </w:p>
    <w:p w:rsidR="00E35BE0" w:rsidRPr="008C0366" w:rsidRDefault="00E35BE0" w:rsidP="00EF0274">
      <w:pPr>
        <w:spacing w:line="360" w:lineRule="auto"/>
        <w:ind w:firstLineChars="200" w:firstLine="560"/>
        <w:rPr>
          <w:rFonts w:ascii="仿宋_GB2312" w:eastAsia="仿宋_GB2312" w:hAnsi="仿宋_GB2312" w:cs="仿宋_GB2312"/>
          <w:color w:val="000000"/>
          <w:kern w:val="0"/>
          <w:sz w:val="28"/>
          <w:szCs w:val="28"/>
        </w:rPr>
      </w:pPr>
      <w:r w:rsidRPr="008C0366">
        <w:rPr>
          <w:rFonts w:ascii="仿宋_GB2312" w:eastAsia="仿宋_GB2312" w:hAnsi="仿宋_GB2312" w:cs="仿宋_GB2312" w:hint="eastAsia"/>
          <w:color w:val="000000"/>
          <w:kern w:val="0"/>
          <w:sz w:val="28"/>
          <w:szCs w:val="28"/>
        </w:rPr>
        <w:t>1.根据组委会安排各参赛队统一有序的熟悉竞赛场地。</w:t>
      </w:r>
    </w:p>
    <w:p w:rsidR="00E35BE0" w:rsidRPr="008C0366" w:rsidRDefault="00E35BE0" w:rsidP="00EF0274">
      <w:pPr>
        <w:spacing w:line="360" w:lineRule="auto"/>
        <w:ind w:firstLineChars="200" w:firstLine="560"/>
        <w:rPr>
          <w:rFonts w:ascii="仿宋_GB2312" w:eastAsia="仿宋_GB2312" w:hAnsi="仿宋_GB2312" w:cs="仿宋_GB2312"/>
          <w:color w:val="000000"/>
          <w:kern w:val="0"/>
          <w:sz w:val="28"/>
          <w:szCs w:val="28"/>
        </w:rPr>
      </w:pPr>
      <w:r w:rsidRPr="008C0366">
        <w:rPr>
          <w:rFonts w:ascii="仿宋_GB2312" w:eastAsia="仿宋_GB2312" w:hAnsi="仿宋_GB2312" w:cs="仿宋_GB2312" w:hint="eastAsia"/>
          <w:color w:val="000000"/>
          <w:kern w:val="0"/>
          <w:sz w:val="28"/>
          <w:szCs w:val="28"/>
        </w:rPr>
        <w:t>2.熟悉场地时严禁与现场工作人员进行交流，不发表没有根据以及有损大赛整体形象的言论。</w:t>
      </w:r>
    </w:p>
    <w:p w:rsidR="00E35BE0" w:rsidRPr="008C0366" w:rsidRDefault="00E35BE0" w:rsidP="00EF0274">
      <w:pPr>
        <w:spacing w:line="360" w:lineRule="auto"/>
        <w:ind w:firstLineChars="200" w:firstLine="560"/>
        <w:rPr>
          <w:rFonts w:ascii="仿宋_GB2312" w:eastAsia="仿宋_GB2312" w:hAnsi="仿宋_GB2312" w:cs="仿宋_GB2312"/>
          <w:color w:val="000000"/>
          <w:kern w:val="0"/>
          <w:sz w:val="28"/>
          <w:szCs w:val="28"/>
        </w:rPr>
      </w:pPr>
      <w:r w:rsidRPr="008C0366">
        <w:rPr>
          <w:rFonts w:ascii="仿宋_GB2312" w:eastAsia="仿宋_GB2312" w:hAnsi="仿宋_GB2312" w:cs="仿宋_GB2312" w:hint="eastAsia"/>
          <w:color w:val="000000"/>
          <w:kern w:val="0"/>
          <w:sz w:val="28"/>
          <w:szCs w:val="28"/>
        </w:rPr>
        <w:lastRenderedPageBreak/>
        <w:t>3.熟悉场地严格遵守大赛各种制度，严禁拥挤，喧哗，以免发生意外事故。</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（二）竞赛流程</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参赛选手检录并抽取坐席号→安全教育→进入赛场，确认现场条件→比赛监督现场抽取本场次竞赛试题→裁判长宣布比赛结束</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（三）抽签办法</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本次比赛各代表队的抽签顺序和比赛的场次，在领队会议上现场抽签确定。每位选手比赛的赛位号，在比赛检录时抽签确定。抽签工作由裁判长主持，赛务组负责组织实施，竞赛监督人员现场监督。</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1.抽签顺序</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（1）按照报名排序，各代表队依次抽取抽签顺序号。</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（2）每个代表队抽签后，由赛务组工作人员当场宣布抽签顺序，同时填入比赛抽签顺序记录表中，由抽签人签字确认后，赛务组留存。</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2.选手比赛赛位的抽签</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选手在参加操作比赛检录入场时，按照各代表队的抽签顺序和参赛选手名单顺序，依次检录，抽取比赛赛位号。选手在比赛赛位抽签记录表上签字确认后，进入比赛赛位准备比赛。</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比赛顺序号和比赛赛位号抽签确定后，选手不准随意调换。</w:t>
      </w:r>
    </w:p>
    <w:p w:rsidR="00E35BE0" w:rsidRPr="008C0366" w:rsidRDefault="00E35BE0" w:rsidP="00EF0274">
      <w:pPr>
        <w:spacing w:line="360" w:lineRule="auto"/>
        <w:ind w:firstLine="57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六、竞赛环境</w:t>
      </w:r>
    </w:p>
    <w:p w:rsidR="00E35BE0" w:rsidRPr="008C0366" w:rsidRDefault="00E35BE0" w:rsidP="00EF0274">
      <w:pPr>
        <w:spacing w:line="360" w:lineRule="auto"/>
        <w:ind w:firstLineChars="200" w:firstLine="560"/>
        <w:jc w:val="left"/>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各个赛场需要组建统一的局域网，不能访问局域网以外的网络。</w:t>
      </w:r>
    </w:p>
    <w:p w:rsidR="00E35BE0" w:rsidRPr="008C0366" w:rsidRDefault="00E35BE0" w:rsidP="00EF0274">
      <w:pPr>
        <w:spacing w:line="360" w:lineRule="auto"/>
        <w:ind w:firstLine="57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（1）硬件环境</w:t>
      </w:r>
    </w:p>
    <w:p w:rsidR="00E35BE0" w:rsidRPr="008C0366" w:rsidRDefault="00E35BE0" w:rsidP="00EF0274">
      <w:pPr>
        <w:spacing w:line="360" w:lineRule="auto"/>
        <w:ind w:firstLine="57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客户信息服务专业（呼叫中心）CCSS实训平台应用主机</w:t>
      </w:r>
    </w:p>
    <w:p w:rsidR="00E35BE0" w:rsidRPr="008C0366" w:rsidRDefault="00E35BE0" w:rsidP="00EF0274">
      <w:pPr>
        <w:spacing w:line="360" w:lineRule="auto"/>
        <w:ind w:firstLine="57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lastRenderedPageBreak/>
        <w:t>客户信息服务专业（呼叫中心）CCSS实训平台内容主机</w:t>
      </w:r>
    </w:p>
    <w:p w:rsidR="00E35BE0" w:rsidRPr="008C0366" w:rsidRDefault="00E35BE0" w:rsidP="00EF0274">
      <w:pPr>
        <w:spacing w:line="360" w:lineRule="auto"/>
        <w:ind w:firstLine="57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客户信息服务专业（呼叫中心）CCSS实训平台控制系统</w:t>
      </w:r>
    </w:p>
    <w:p w:rsidR="00E35BE0" w:rsidRPr="008C0366" w:rsidRDefault="00E35BE0" w:rsidP="00EF0274">
      <w:pPr>
        <w:spacing w:line="360" w:lineRule="auto"/>
        <w:ind w:firstLine="57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客户信息服务专业（呼叫中心）CCSS实训平台功能技术CTI平台授权</w:t>
      </w:r>
    </w:p>
    <w:p w:rsidR="00E35BE0" w:rsidRPr="008C0366" w:rsidRDefault="00E35BE0" w:rsidP="00EF0274">
      <w:pPr>
        <w:spacing w:line="360" w:lineRule="auto"/>
        <w:ind w:firstLine="57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客户信息服务专业（呼叫中心）CCSS实训平台系统配置监控授权</w:t>
      </w:r>
    </w:p>
    <w:p w:rsidR="00E35BE0" w:rsidRPr="008C0366" w:rsidRDefault="00E35BE0" w:rsidP="00EF0274">
      <w:pPr>
        <w:spacing w:line="360" w:lineRule="auto"/>
        <w:ind w:firstLine="57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客户信息服务专业（呼叫中心）CCSS实训平台业务功能组</w:t>
      </w:r>
    </w:p>
    <w:p w:rsidR="00E35BE0" w:rsidRPr="008C0366" w:rsidRDefault="00E35BE0" w:rsidP="00EF0274">
      <w:pPr>
        <w:spacing w:line="360" w:lineRule="auto"/>
        <w:ind w:firstLine="57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企业级专业IP话机与耳麦</w:t>
      </w:r>
    </w:p>
    <w:p w:rsidR="00E35BE0" w:rsidRPr="008C0366" w:rsidRDefault="00E35BE0" w:rsidP="00EF0274">
      <w:pPr>
        <w:spacing w:line="360" w:lineRule="auto"/>
        <w:ind w:firstLine="57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 xml:space="preserve">网络交换机 </w:t>
      </w:r>
    </w:p>
    <w:p w:rsidR="00E35BE0" w:rsidRPr="008C0366" w:rsidRDefault="00E35BE0" w:rsidP="00EF0274">
      <w:pPr>
        <w:spacing w:line="360" w:lineRule="auto"/>
        <w:ind w:firstLine="57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企业办公工位</w:t>
      </w:r>
    </w:p>
    <w:p w:rsidR="00E35BE0" w:rsidRPr="008C0366" w:rsidRDefault="00E35BE0" w:rsidP="00EF0274">
      <w:pPr>
        <w:spacing w:line="360" w:lineRule="auto"/>
        <w:ind w:firstLine="57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（2）软件环境</w:t>
      </w:r>
    </w:p>
    <w:p w:rsidR="00E35BE0" w:rsidRPr="008C0366" w:rsidRDefault="00E35BE0" w:rsidP="00EF0274">
      <w:pPr>
        <w:spacing w:line="360" w:lineRule="auto"/>
        <w:ind w:firstLine="57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华唐中科教育科技（北京）有限公司提供客户信息服务专业（呼叫中心）职业技能竞赛系统</w:t>
      </w:r>
    </w:p>
    <w:p w:rsidR="00E35BE0" w:rsidRPr="008C0366" w:rsidRDefault="00E35BE0" w:rsidP="00EF0274">
      <w:pPr>
        <w:spacing w:line="360" w:lineRule="auto"/>
        <w:ind w:firstLine="57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中英文输入法</w:t>
      </w:r>
    </w:p>
    <w:p w:rsidR="00E35BE0" w:rsidRPr="008C0366" w:rsidRDefault="00E35BE0" w:rsidP="00EF0274">
      <w:pPr>
        <w:spacing w:line="360" w:lineRule="auto"/>
        <w:ind w:firstLine="57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Microsoft Office 2010 (中文版)</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Microsoft Office 2010 (中文版)</w:t>
      </w:r>
    </w:p>
    <w:p w:rsidR="00E35BE0" w:rsidRPr="008C0366" w:rsidRDefault="00E35BE0" w:rsidP="00EF0274">
      <w:pPr>
        <w:spacing w:line="360" w:lineRule="auto"/>
        <w:ind w:firstLine="562"/>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七、评分标准制定原则、评分方法、评分细则</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（一）评分标准制订原则</w:t>
      </w:r>
    </w:p>
    <w:p w:rsidR="00E35BE0" w:rsidRPr="008C0366" w:rsidRDefault="00E35BE0" w:rsidP="00EF0274">
      <w:pPr>
        <w:spacing w:line="360" w:lineRule="auto"/>
        <w:ind w:firstLineChars="200" w:firstLine="560"/>
        <w:rPr>
          <w:rFonts w:ascii="仿宋_GB2312" w:eastAsia="仿宋_GB2312" w:hAnsi="仿宋_GB2312"/>
          <w:color w:val="000000"/>
          <w:sz w:val="28"/>
          <w:szCs w:val="28"/>
        </w:rPr>
      </w:pPr>
      <w:r w:rsidRPr="008C0366">
        <w:rPr>
          <w:rFonts w:ascii="仿宋_GB2312" w:eastAsia="仿宋_GB2312" w:hAnsi="仿宋_GB2312" w:hint="eastAsia"/>
          <w:color w:val="000000"/>
          <w:sz w:val="28"/>
          <w:szCs w:val="28"/>
        </w:rPr>
        <w:t>1.参照《呼叫服务员》国家职业技能鉴定标准</w:t>
      </w:r>
    </w:p>
    <w:p w:rsidR="00E35BE0" w:rsidRPr="008C0366" w:rsidRDefault="00E35BE0" w:rsidP="00EF0274">
      <w:pPr>
        <w:pStyle w:val="aa"/>
        <w:tabs>
          <w:tab w:val="left" w:pos="7875"/>
        </w:tabs>
        <w:spacing w:line="360" w:lineRule="auto"/>
        <w:ind w:firstLine="560"/>
        <w:rPr>
          <w:rFonts w:ascii="仿宋_GB2312" w:eastAsia="仿宋_GB2312" w:hAnsi="仿宋_GB2312" w:cs="Times New Roman"/>
          <w:b w:val="0"/>
          <w:sz w:val="28"/>
          <w:szCs w:val="28"/>
        </w:rPr>
      </w:pPr>
      <w:r w:rsidRPr="008C0366">
        <w:rPr>
          <w:rFonts w:ascii="仿宋_GB2312" w:eastAsia="仿宋_GB2312" w:hAnsi="仿宋_GB2312" w:cs="Times New Roman" w:hint="eastAsia"/>
          <w:b w:val="0"/>
          <w:sz w:val="28"/>
          <w:szCs w:val="28"/>
        </w:rPr>
        <w:t>2.评价方式采用系统自动评分和评委手工评分</w:t>
      </w:r>
    </w:p>
    <w:p w:rsidR="00E35BE0" w:rsidRPr="008C0366" w:rsidRDefault="00E35BE0" w:rsidP="00EF0274">
      <w:pPr>
        <w:pStyle w:val="aa"/>
        <w:tabs>
          <w:tab w:val="left" w:pos="7875"/>
        </w:tabs>
        <w:spacing w:line="360" w:lineRule="auto"/>
        <w:ind w:firstLine="560"/>
        <w:rPr>
          <w:rFonts w:ascii="仿宋_GB2312" w:eastAsia="仿宋_GB2312" w:hAnsi="仿宋_GB2312" w:cs="Times New Roman"/>
          <w:b w:val="0"/>
          <w:sz w:val="28"/>
          <w:szCs w:val="28"/>
        </w:rPr>
      </w:pPr>
      <w:r w:rsidRPr="008C0366">
        <w:rPr>
          <w:rFonts w:ascii="仿宋_GB2312" w:eastAsia="仿宋_GB2312" w:hAnsi="仿宋_GB2312" w:cs="Times New Roman" w:hint="eastAsia"/>
          <w:b w:val="0"/>
          <w:sz w:val="28"/>
          <w:szCs w:val="28"/>
        </w:rPr>
        <w:t>3.四个赛项总分为100分</w:t>
      </w:r>
    </w:p>
    <w:p w:rsidR="00E35BE0" w:rsidRPr="008C0366" w:rsidRDefault="00E35BE0" w:rsidP="00EF0274">
      <w:pPr>
        <w:spacing w:line="360" w:lineRule="auto"/>
        <w:ind w:firstLineChars="200" w:firstLine="560"/>
        <w:rPr>
          <w:rFonts w:ascii="仿宋_GB2312" w:eastAsia="仿宋_GB2312" w:hAnsi="仿宋" w:cs="Arial"/>
          <w:bCs/>
          <w:sz w:val="28"/>
          <w:szCs w:val="28"/>
        </w:rPr>
      </w:pPr>
      <w:r w:rsidRPr="008C0366">
        <w:rPr>
          <w:rFonts w:ascii="仿宋_GB2312" w:eastAsia="仿宋_GB2312" w:hAnsi="仿宋" w:cs="Arial" w:hint="eastAsia"/>
          <w:bCs/>
          <w:sz w:val="28"/>
          <w:szCs w:val="28"/>
        </w:rPr>
        <w:t>（二）评分方法</w:t>
      </w:r>
    </w:p>
    <w:p w:rsidR="00E35BE0" w:rsidRPr="008C0366" w:rsidRDefault="00E35BE0" w:rsidP="00EF0274">
      <w:pPr>
        <w:spacing w:line="360" w:lineRule="auto"/>
        <w:rPr>
          <w:rFonts w:ascii="仿宋_GB2312" w:eastAsia="仿宋_GB2312" w:hAnsi="仿宋" w:cs="Arial"/>
          <w:bCs/>
          <w:sz w:val="28"/>
          <w:szCs w:val="28"/>
        </w:rPr>
      </w:pPr>
      <w:r w:rsidRPr="008C0366">
        <w:rPr>
          <w:rFonts w:ascii="仿宋_GB2312" w:eastAsia="仿宋_GB2312" w:hAnsi="仿宋" w:cs="Arial" w:hint="eastAsia"/>
          <w:bCs/>
          <w:sz w:val="28"/>
          <w:szCs w:val="28"/>
        </w:rPr>
        <w:lastRenderedPageBreak/>
        <w:t>1.系统评分</w:t>
      </w:r>
    </w:p>
    <w:p w:rsidR="00E35BE0" w:rsidRPr="008C0366" w:rsidRDefault="00E35BE0" w:rsidP="00EF0274">
      <w:pPr>
        <w:spacing w:line="360" w:lineRule="auto"/>
        <w:ind w:firstLineChars="200" w:firstLine="560"/>
        <w:rPr>
          <w:rFonts w:ascii="仿宋_GB2312" w:eastAsia="仿宋_GB2312" w:hAnsi="仿宋" w:cs="Arial"/>
          <w:bCs/>
          <w:sz w:val="28"/>
          <w:szCs w:val="28"/>
        </w:rPr>
      </w:pPr>
      <w:r w:rsidRPr="008C0366">
        <w:rPr>
          <w:rFonts w:ascii="仿宋_GB2312" w:eastAsia="仿宋_GB2312" w:hAnsi="仿宋" w:cs="Arial" w:hint="eastAsia"/>
          <w:bCs/>
          <w:sz w:val="28"/>
          <w:szCs w:val="28"/>
        </w:rPr>
        <w:t>赛项1听打录入项目，系统可实现自动评分功能。评分根据选手的准确率得分，换算该项目的最后得分。</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1551"/>
        <w:gridCol w:w="5757"/>
      </w:tblGrid>
      <w:tr w:rsidR="00E35BE0" w:rsidRPr="008C0366" w:rsidTr="0087454A">
        <w:trPr>
          <w:trHeight w:val="170"/>
          <w:jc w:val="center"/>
        </w:trPr>
        <w:tc>
          <w:tcPr>
            <w:tcW w:w="738" w:type="dxa"/>
            <w:vAlign w:val="center"/>
          </w:tcPr>
          <w:p w:rsidR="00E35BE0" w:rsidRPr="008C0366" w:rsidRDefault="00E35BE0" w:rsidP="0087454A">
            <w:pPr>
              <w:pStyle w:val="aa"/>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序号</w:t>
            </w:r>
          </w:p>
        </w:tc>
        <w:tc>
          <w:tcPr>
            <w:tcW w:w="1551" w:type="dxa"/>
            <w:vAlign w:val="center"/>
          </w:tcPr>
          <w:p w:rsidR="00E35BE0" w:rsidRPr="008C0366" w:rsidRDefault="00E35BE0" w:rsidP="0087454A">
            <w:pPr>
              <w:pStyle w:val="aa"/>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项目</w:t>
            </w:r>
          </w:p>
        </w:tc>
        <w:tc>
          <w:tcPr>
            <w:tcW w:w="5757" w:type="dxa"/>
            <w:vAlign w:val="center"/>
          </w:tcPr>
          <w:p w:rsidR="00E35BE0" w:rsidRPr="008C0366" w:rsidRDefault="00E35BE0" w:rsidP="0087454A">
            <w:pPr>
              <w:pStyle w:val="aa"/>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评分标准（要点）</w:t>
            </w:r>
          </w:p>
        </w:tc>
      </w:tr>
      <w:tr w:rsidR="00E35BE0" w:rsidRPr="008C0366" w:rsidTr="0087454A">
        <w:trPr>
          <w:trHeight w:val="170"/>
          <w:jc w:val="center"/>
        </w:trPr>
        <w:tc>
          <w:tcPr>
            <w:tcW w:w="738" w:type="dxa"/>
            <w:vAlign w:val="center"/>
          </w:tcPr>
          <w:p w:rsidR="00E35BE0" w:rsidRPr="008C0366" w:rsidRDefault="00E35BE0" w:rsidP="0087454A">
            <w:pPr>
              <w:pStyle w:val="aa"/>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1</w:t>
            </w:r>
          </w:p>
        </w:tc>
        <w:tc>
          <w:tcPr>
            <w:tcW w:w="1551" w:type="dxa"/>
            <w:vAlign w:val="center"/>
          </w:tcPr>
          <w:p w:rsidR="00E35BE0" w:rsidRPr="008C0366" w:rsidRDefault="00E35BE0" w:rsidP="0087454A">
            <w:pPr>
              <w:pStyle w:val="aa"/>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听打录入</w:t>
            </w:r>
          </w:p>
        </w:tc>
        <w:tc>
          <w:tcPr>
            <w:tcW w:w="5757" w:type="dxa"/>
          </w:tcPr>
          <w:p w:rsidR="00E35BE0" w:rsidRPr="008C0366" w:rsidRDefault="00E35BE0" w:rsidP="00E35BE0">
            <w:pPr>
              <w:pStyle w:val="aa"/>
              <w:numPr>
                <w:ilvl w:val="0"/>
                <w:numId w:val="33"/>
              </w:numPr>
              <w:adjustRightInd w:val="0"/>
              <w:snapToGrid w:val="0"/>
              <w:spacing w:line="240" w:lineRule="auto"/>
              <w:ind w:left="0" w:firstLineChars="0" w:firstLine="0"/>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以系统计时10分钟之内完成的有效字数为统计依据。</w:t>
            </w:r>
          </w:p>
          <w:p w:rsidR="00E35BE0" w:rsidRPr="008C0366" w:rsidRDefault="00E35BE0" w:rsidP="00E35BE0">
            <w:pPr>
              <w:pStyle w:val="aa"/>
              <w:numPr>
                <w:ilvl w:val="0"/>
                <w:numId w:val="33"/>
              </w:numPr>
              <w:adjustRightInd w:val="0"/>
              <w:snapToGrid w:val="0"/>
              <w:spacing w:line="240" w:lineRule="auto"/>
              <w:ind w:left="0" w:firstLineChars="0" w:firstLine="0"/>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统计不计算空格、标点符号的正确录入字数（包含中文、英文、数字及特殊字符）</w:t>
            </w:r>
          </w:p>
          <w:p w:rsidR="00E35BE0" w:rsidRPr="008C0366" w:rsidRDefault="00E35BE0" w:rsidP="00E35BE0">
            <w:pPr>
              <w:pStyle w:val="aa"/>
              <w:numPr>
                <w:ilvl w:val="0"/>
                <w:numId w:val="33"/>
              </w:numPr>
              <w:adjustRightInd w:val="0"/>
              <w:snapToGrid w:val="0"/>
              <w:spacing w:line="240" w:lineRule="auto"/>
              <w:ind w:left="0" w:firstLineChars="0" w:firstLine="0"/>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计算根据“实际完成的正确字数/应完成的实际字数”得出该选手准确率，小数点保留2位。</w:t>
            </w:r>
          </w:p>
          <w:p w:rsidR="00E35BE0" w:rsidRPr="008C0366" w:rsidRDefault="00E35BE0" w:rsidP="00E35BE0">
            <w:pPr>
              <w:pStyle w:val="aa"/>
              <w:numPr>
                <w:ilvl w:val="0"/>
                <w:numId w:val="33"/>
              </w:numPr>
              <w:adjustRightInd w:val="0"/>
              <w:snapToGrid w:val="0"/>
              <w:spacing w:line="240" w:lineRule="auto"/>
              <w:ind w:left="0" w:firstLineChars="0" w:firstLine="0"/>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根据选手的“准确率*100*该项权重”计算得出该项得分，小数点保留2位。</w:t>
            </w:r>
          </w:p>
          <w:p w:rsidR="00E35BE0" w:rsidRPr="008C0366" w:rsidRDefault="00E35BE0" w:rsidP="00E35BE0">
            <w:pPr>
              <w:pStyle w:val="aa"/>
              <w:numPr>
                <w:ilvl w:val="0"/>
                <w:numId w:val="33"/>
              </w:numPr>
              <w:adjustRightInd w:val="0"/>
              <w:snapToGrid w:val="0"/>
              <w:spacing w:line="240" w:lineRule="auto"/>
              <w:ind w:left="0" w:firstLineChars="0" w:firstLine="0"/>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该项评分由计算机自动完成</w:t>
            </w:r>
          </w:p>
        </w:tc>
      </w:tr>
      <w:tr w:rsidR="00E35BE0" w:rsidRPr="008C0366" w:rsidTr="0087454A">
        <w:trPr>
          <w:trHeight w:val="170"/>
          <w:jc w:val="center"/>
        </w:trPr>
        <w:tc>
          <w:tcPr>
            <w:tcW w:w="8046" w:type="dxa"/>
            <w:gridSpan w:val="3"/>
            <w:vAlign w:val="center"/>
          </w:tcPr>
          <w:p w:rsidR="00E35BE0" w:rsidRPr="008C0366" w:rsidRDefault="00E35BE0" w:rsidP="0087454A">
            <w:pPr>
              <w:pStyle w:val="aa"/>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满分20分</w:t>
            </w:r>
          </w:p>
        </w:tc>
      </w:tr>
    </w:tbl>
    <w:p w:rsidR="00E35BE0" w:rsidRPr="008C0366" w:rsidRDefault="00765609" w:rsidP="00E35BE0">
      <w:pPr>
        <w:rPr>
          <w:rFonts w:ascii="仿宋_GB2312" w:eastAsia="仿宋_GB2312" w:hAnsi="仿宋" w:cs="Arial"/>
          <w:bCs/>
          <w:sz w:val="28"/>
          <w:szCs w:val="28"/>
        </w:rPr>
      </w:pPr>
      <w:r>
        <w:rPr>
          <w:rFonts w:ascii="仿宋_GB2312" w:eastAsia="仿宋_GB2312" w:hAnsi="仿宋" w:cs="Arial" w:hint="eastAsia"/>
          <w:bCs/>
          <w:sz w:val="28"/>
          <w:szCs w:val="28"/>
        </w:rPr>
        <w:t xml:space="preserve">    </w:t>
      </w:r>
      <w:r w:rsidR="00E35BE0" w:rsidRPr="008C0366">
        <w:rPr>
          <w:rFonts w:ascii="仿宋_GB2312" w:eastAsia="仿宋_GB2312" w:hAnsi="仿宋" w:cs="Arial" w:hint="eastAsia"/>
          <w:bCs/>
          <w:sz w:val="28"/>
          <w:szCs w:val="28"/>
        </w:rPr>
        <w:t>2.手工评分</w:t>
      </w:r>
    </w:p>
    <w:p w:rsidR="00E35BE0" w:rsidRPr="008C0366" w:rsidRDefault="00E35BE0" w:rsidP="00E35BE0">
      <w:pPr>
        <w:pStyle w:val="aa"/>
        <w:tabs>
          <w:tab w:val="left" w:pos="7875"/>
        </w:tabs>
        <w:spacing w:line="240" w:lineRule="auto"/>
        <w:ind w:firstLine="560"/>
        <w:jc w:val="left"/>
        <w:rPr>
          <w:rFonts w:ascii="仿宋_GB2312" w:eastAsia="仿宋_GB2312" w:hAnsi="仿宋" w:cs="Arial"/>
          <w:b w:val="0"/>
          <w:bCs/>
          <w:color w:val="auto"/>
          <w:sz w:val="28"/>
          <w:szCs w:val="28"/>
        </w:rPr>
      </w:pPr>
      <w:r w:rsidRPr="008C0366">
        <w:rPr>
          <w:rFonts w:ascii="仿宋_GB2312" w:eastAsia="仿宋_GB2312" w:hAnsi="仿宋" w:cs="Arial" w:hint="eastAsia"/>
          <w:b w:val="0"/>
          <w:bCs/>
          <w:color w:val="auto"/>
          <w:sz w:val="28"/>
          <w:szCs w:val="28"/>
        </w:rPr>
        <w:t>评分裁判对参赛队伍（选手）竞赛结束后的系统录音，提交题目进行隔离评分，裁判依据赛项评价标准判分的评分方法。对其他三个项目参赛选手所表现出的中“客户服务能力、知识运用能力、语言表达能力、职业素养”四个方面进行评定。</w:t>
      </w:r>
    </w:p>
    <w:p w:rsidR="00E35BE0" w:rsidRPr="008C0366" w:rsidRDefault="00E35BE0" w:rsidP="00E35BE0">
      <w:pPr>
        <w:pStyle w:val="aa"/>
        <w:tabs>
          <w:tab w:val="left" w:pos="7875"/>
        </w:tabs>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表2-1语音服务（呼入）评分标准</w:t>
      </w: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
        <w:gridCol w:w="2205"/>
        <w:gridCol w:w="914"/>
        <w:gridCol w:w="4664"/>
      </w:tblGrid>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序号</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项目</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权重</w:t>
            </w:r>
          </w:p>
        </w:tc>
        <w:tc>
          <w:tcPr>
            <w:tcW w:w="466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评分标准（要点）</w:t>
            </w:r>
          </w:p>
        </w:tc>
      </w:tr>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1</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服务用语标准</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15%</w:t>
            </w:r>
          </w:p>
        </w:tc>
        <w:tc>
          <w:tcPr>
            <w:tcW w:w="4663"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开头、结束语、等候用语、安抚致歉用语</w:t>
            </w:r>
          </w:p>
        </w:tc>
      </w:tr>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lastRenderedPageBreak/>
              <w:t>2</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声音表达流畅</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10%</w:t>
            </w:r>
          </w:p>
        </w:tc>
        <w:tc>
          <w:tcPr>
            <w:tcW w:w="4663"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普通话标咬字清晰准确，语速适中恰当，有意识加强重音、停顿准确，</w:t>
            </w:r>
          </w:p>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情绪积极饱满，声音有感染力</w:t>
            </w:r>
          </w:p>
        </w:tc>
      </w:tr>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3</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业务流程准确</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35%</w:t>
            </w:r>
          </w:p>
        </w:tc>
        <w:tc>
          <w:tcPr>
            <w:tcW w:w="4663"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正确核实客户信息、按业务要求完成信息咨询、查询或记录.正确引导客户办理业务。</w:t>
            </w:r>
          </w:p>
        </w:tc>
      </w:tr>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4</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业务知识解释恰当，运用合理</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35%</w:t>
            </w:r>
          </w:p>
        </w:tc>
        <w:tc>
          <w:tcPr>
            <w:tcW w:w="4663"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正确查询知识库，回答客户咨询的问题，并灵活应用在不同情境中</w:t>
            </w:r>
          </w:p>
        </w:tc>
      </w:tr>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5</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积极主动为客户提供服务</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5%</w:t>
            </w:r>
          </w:p>
        </w:tc>
        <w:tc>
          <w:tcPr>
            <w:tcW w:w="4663"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主动为客户提供有效的解决方案并提出建议，引导客户处理问题，询问客户是否有其他问题需要咨询</w:t>
            </w:r>
          </w:p>
        </w:tc>
      </w:tr>
      <w:tr w:rsidR="00E35BE0" w:rsidRPr="008C0366" w:rsidTr="0087454A">
        <w:trPr>
          <w:cantSplit/>
          <w:trHeight w:val="271"/>
          <w:jc w:val="center"/>
        </w:trPr>
        <w:tc>
          <w:tcPr>
            <w:tcW w:w="8666" w:type="dxa"/>
            <w:gridSpan w:val="4"/>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满分  15分</w:t>
            </w:r>
          </w:p>
        </w:tc>
      </w:tr>
    </w:tbl>
    <w:p w:rsidR="00E35BE0" w:rsidRPr="008C0366" w:rsidRDefault="00E35BE0" w:rsidP="00E35BE0">
      <w:pPr>
        <w:pStyle w:val="aa"/>
        <w:tabs>
          <w:tab w:val="left" w:pos="7875"/>
        </w:tabs>
        <w:spacing w:line="240" w:lineRule="auto"/>
        <w:ind w:firstLineChars="0" w:firstLine="0"/>
        <w:jc w:val="center"/>
        <w:rPr>
          <w:rFonts w:ascii="仿宋_GB2312" w:eastAsia="仿宋_GB2312" w:hAnsi="仿宋" w:cs="Arial"/>
          <w:b w:val="0"/>
          <w:color w:val="auto"/>
          <w:sz w:val="28"/>
          <w:szCs w:val="28"/>
        </w:rPr>
      </w:pPr>
    </w:p>
    <w:p w:rsidR="00E35BE0" w:rsidRPr="008C0366" w:rsidRDefault="00E35BE0" w:rsidP="00E35BE0">
      <w:pPr>
        <w:pStyle w:val="aa"/>
        <w:tabs>
          <w:tab w:val="left" w:pos="7875"/>
        </w:tabs>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表2-2语音服务（呼出）评分标准</w:t>
      </w: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
        <w:gridCol w:w="2205"/>
        <w:gridCol w:w="914"/>
        <w:gridCol w:w="4664"/>
      </w:tblGrid>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序号</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项目</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权重</w:t>
            </w:r>
          </w:p>
        </w:tc>
        <w:tc>
          <w:tcPr>
            <w:tcW w:w="466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评分标准（要点）</w:t>
            </w:r>
          </w:p>
        </w:tc>
      </w:tr>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1</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销售流程清晰</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15%</w:t>
            </w:r>
          </w:p>
        </w:tc>
        <w:tc>
          <w:tcPr>
            <w:tcW w:w="4664" w:type="dxa"/>
            <w:vAlign w:val="center"/>
          </w:tcPr>
          <w:p w:rsidR="00E35BE0" w:rsidRPr="008C0366" w:rsidRDefault="00E35BE0" w:rsidP="0087454A">
            <w:pPr>
              <w:adjustRightInd w:val="0"/>
              <w:snapToGrid w:val="0"/>
              <w:jc w:val="left"/>
              <w:rPr>
                <w:rFonts w:ascii="仿宋_GB2312" w:eastAsia="仿宋_GB2312" w:hAnsi="仿宋" w:cs="Arial"/>
                <w:kern w:val="0"/>
                <w:sz w:val="28"/>
                <w:szCs w:val="28"/>
              </w:rPr>
            </w:pPr>
            <w:r w:rsidRPr="008C0366">
              <w:rPr>
                <w:rFonts w:ascii="仿宋_GB2312" w:eastAsia="仿宋_GB2312" w:hAnsi="仿宋" w:cs="Arial" w:hint="eastAsia"/>
                <w:kern w:val="0"/>
                <w:sz w:val="28"/>
                <w:szCs w:val="28"/>
              </w:rPr>
              <w:t>需要包括开场白、了解客户需求、引导客户需求、介绍产品、促成交易、结束语等内容。</w:t>
            </w:r>
          </w:p>
        </w:tc>
      </w:tr>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2</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业务知识解释恰当，运用合理</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50%</w:t>
            </w:r>
          </w:p>
        </w:tc>
        <w:tc>
          <w:tcPr>
            <w:tcW w:w="4663"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10个FAQ问题整理全面，体现产品特色，能够深度结合客户需求，</w:t>
            </w:r>
          </w:p>
        </w:tc>
      </w:tr>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3</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积极主动为客户提供服务</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5%</w:t>
            </w:r>
          </w:p>
        </w:tc>
        <w:tc>
          <w:tcPr>
            <w:tcW w:w="4664" w:type="dxa"/>
            <w:vAlign w:val="center"/>
          </w:tcPr>
          <w:p w:rsidR="00E35BE0" w:rsidRPr="008C0366" w:rsidRDefault="00E35BE0" w:rsidP="0087454A">
            <w:pPr>
              <w:pStyle w:val="aa"/>
              <w:tabs>
                <w:tab w:val="left" w:pos="7875"/>
              </w:tabs>
              <w:adjustRightInd w:val="0"/>
              <w:snapToGrid w:val="0"/>
              <w:spacing w:line="240" w:lineRule="auto"/>
              <w:ind w:firstLineChars="0" w:firstLine="0"/>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主动为客户提供有效的解决方案并提出建议，引导客户处理问题，询问客户是否有其他问题需要咨询</w:t>
            </w:r>
          </w:p>
        </w:tc>
      </w:tr>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4</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引导客户成交</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5%</w:t>
            </w:r>
          </w:p>
        </w:tc>
        <w:tc>
          <w:tcPr>
            <w:tcW w:w="466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客户最终是否成交</w:t>
            </w:r>
          </w:p>
        </w:tc>
      </w:tr>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4</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销售技巧运用</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25%</w:t>
            </w:r>
          </w:p>
        </w:tc>
        <w:tc>
          <w:tcPr>
            <w:tcW w:w="4664"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能够运用FABE\SPIN\LSCPA等方法介绍产品、处理客户异议等</w:t>
            </w:r>
          </w:p>
        </w:tc>
      </w:tr>
      <w:tr w:rsidR="00E35BE0" w:rsidRPr="008C0366" w:rsidTr="0087454A">
        <w:trPr>
          <w:cantSplit/>
          <w:trHeight w:val="271"/>
          <w:jc w:val="center"/>
        </w:trPr>
        <w:tc>
          <w:tcPr>
            <w:tcW w:w="8666" w:type="dxa"/>
            <w:gridSpan w:val="4"/>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满分  30分</w:t>
            </w:r>
          </w:p>
        </w:tc>
      </w:tr>
    </w:tbl>
    <w:p w:rsidR="00E35BE0" w:rsidRPr="008C0366" w:rsidRDefault="00E35BE0" w:rsidP="00E35BE0">
      <w:pPr>
        <w:pStyle w:val="aa"/>
        <w:tabs>
          <w:tab w:val="left" w:pos="7875"/>
        </w:tabs>
        <w:spacing w:line="240" w:lineRule="auto"/>
        <w:ind w:firstLineChars="0" w:firstLine="0"/>
        <w:jc w:val="center"/>
        <w:rPr>
          <w:rFonts w:ascii="仿宋_GB2312" w:eastAsia="仿宋_GB2312" w:hAnsi="仿宋" w:cs="Arial"/>
          <w:b w:val="0"/>
          <w:color w:val="auto"/>
          <w:sz w:val="28"/>
          <w:szCs w:val="28"/>
        </w:rPr>
      </w:pPr>
    </w:p>
    <w:p w:rsidR="00E35BE0" w:rsidRPr="008C0366" w:rsidRDefault="00E35BE0" w:rsidP="00E35BE0">
      <w:pPr>
        <w:pStyle w:val="aa"/>
        <w:tabs>
          <w:tab w:val="left" w:pos="7875"/>
        </w:tabs>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lastRenderedPageBreak/>
        <w:t>表3在线服务评分标准</w:t>
      </w: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
        <w:gridCol w:w="2205"/>
        <w:gridCol w:w="914"/>
        <w:gridCol w:w="4664"/>
      </w:tblGrid>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序号</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项目</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权重</w:t>
            </w:r>
          </w:p>
        </w:tc>
        <w:tc>
          <w:tcPr>
            <w:tcW w:w="466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评分标准（要点）</w:t>
            </w:r>
          </w:p>
        </w:tc>
      </w:tr>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1</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服务用语标准</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15%</w:t>
            </w:r>
          </w:p>
        </w:tc>
        <w:tc>
          <w:tcPr>
            <w:tcW w:w="4664"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开头、结束语、等候用语、安抚致歉用语。用语活泼、规范。</w:t>
            </w:r>
          </w:p>
        </w:tc>
      </w:tr>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2</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业务知识解释恰当，运用合理</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30%</w:t>
            </w:r>
          </w:p>
        </w:tc>
        <w:tc>
          <w:tcPr>
            <w:tcW w:w="4664"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正确查询知识库，回答客户咨询的问题，并灵活应用在不同情境中</w:t>
            </w:r>
          </w:p>
        </w:tc>
      </w:tr>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3</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积极引导客户成交</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25%</w:t>
            </w:r>
          </w:p>
        </w:tc>
        <w:tc>
          <w:tcPr>
            <w:tcW w:w="4664"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主动为客户提供有效的解决方案并提出建议，引导客户处理问题，客户是否最终付款购买</w:t>
            </w:r>
          </w:p>
        </w:tc>
      </w:tr>
      <w:tr w:rsidR="00E35BE0" w:rsidRPr="008C0366" w:rsidTr="0087454A">
        <w:trPr>
          <w:cantSplit/>
          <w:trHeight w:val="271"/>
          <w:jc w:val="center"/>
        </w:trPr>
        <w:tc>
          <w:tcPr>
            <w:tcW w:w="883"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4</w:t>
            </w:r>
          </w:p>
        </w:tc>
        <w:tc>
          <w:tcPr>
            <w:tcW w:w="22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服务指标</w:t>
            </w:r>
          </w:p>
        </w:tc>
        <w:tc>
          <w:tcPr>
            <w:tcW w:w="91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30%</w:t>
            </w:r>
          </w:p>
        </w:tc>
        <w:tc>
          <w:tcPr>
            <w:tcW w:w="4664"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服务时间、答客比、服务响应时间、服务准确率、客户评价</w:t>
            </w:r>
          </w:p>
        </w:tc>
      </w:tr>
      <w:tr w:rsidR="00E35BE0" w:rsidRPr="008C0366" w:rsidTr="0087454A">
        <w:trPr>
          <w:cantSplit/>
          <w:trHeight w:val="271"/>
          <w:jc w:val="center"/>
        </w:trPr>
        <w:tc>
          <w:tcPr>
            <w:tcW w:w="8666" w:type="dxa"/>
            <w:gridSpan w:val="4"/>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满分  20分</w:t>
            </w:r>
          </w:p>
        </w:tc>
      </w:tr>
    </w:tbl>
    <w:p w:rsidR="00E35BE0" w:rsidRPr="008C0366" w:rsidRDefault="00E35BE0" w:rsidP="00E35BE0">
      <w:pPr>
        <w:pStyle w:val="aa"/>
        <w:tabs>
          <w:tab w:val="left" w:pos="7875"/>
        </w:tabs>
        <w:spacing w:line="240" w:lineRule="auto"/>
        <w:ind w:firstLineChars="0" w:firstLine="0"/>
        <w:jc w:val="center"/>
        <w:rPr>
          <w:rFonts w:ascii="仿宋_GB2312" w:eastAsia="仿宋_GB2312" w:hAnsi="仿宋" w:cs="Arial"/>
          <w:b w:val="0"/>
          <w:color w:val="auto"/>
          <w:sz w:val="28"/>
          <w:szCs w:val="28"/>
        </w:rPr>
      </w:pPr>
    </w:p>
    <w:p w:rsidR="00E35BE0" w:rsidRPr="008C0366" w:rsidRDefault="00E35BE0" w:rsidP="00E35BE0">
      <w:pPr>
        <w:pStyle w:val="aa"/>
        <w:tabs>
          <w:tab w:val="left" w:pos="7875"/>
        </w:tabs>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表4数据分析及运用题评分标准</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
        <w:gridCol w:w="2105"/>
        <w:gridCol w:w="882"/>
        <w:gridCol w:w="4811"/>
      </w:tblGrid>
      <w:tr w:rsidR="00E35BE0" w:rsidRPr="008C0366" w:rsidTr="0087454A">
        <w:trPr>
          <w:cantSplit/>
          <w:trHeight w:val="283"/>
          <w:jc w:val="center"/>
        </w:trPr>
        <w:tc>
          <w:tcPr>
            <w:tcW w:w="848" w:type="dxa"/>
            <w:vAlign w:val="bottom"/>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序号</w:t>
            </w:r>
          </w:p>
        </w:tc>
        <w:tc>
          <w:tcPr>
            <w:tcW w:w="2105" w:type="dxa"/>
            <w:vAlign w:val="bottom"/>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项目</w:t>
            </w:r>
          </w:p>
        </w:tc>
        <w:tc>
          <w:tcPr>
            <w:tcW w:w="882"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权重</w:t>
            </w:r>
          </w:p>
        </w:tc>
        <w:tc>
          <w:tcPr>
            <w:tcW w:w="4811" w:type="dxa"/>
            <w:vAlign w:val="bottom"/>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评分标准（要点）</w:t>
            </w:r>
          </w:p>
        </w:tc>
      </w:tr>
      <w:tr w:rsidR="00E35BE0" w:rsidRPr="008C0366" w:rsidTr="0087454A">
        <w:trPr>
          <w:cantSplit/>
          <w:trHeight w:val="283"/>
          <w:jc w:val="center"/>
        </w:trPr>
        <w:tc>
          <w:tcPr>
            <w:tcW w:w="848"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1</w:t>
            </w:r>
          </w:p>
        </w:tc>
        <w:tc>
          <w:tcPr>
            <w:tcW w:w="21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数值输入</w:t>
            </w:r>
          </w:p>
        </w:tc>
        <w:tc>
          <w:tcPr>
            <w:tcW w:w="882"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10%</w:t>
            </w:r>
          </w:p>
        </w:tc>
        <w:tc>
          <w:tcPr>
            <w:tcW w:w="4811"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数值录入准确，各类数据格式规范</w:t>
            </w:r>
          </w:p>
        </w:tc>
      </w:tr>
      <w:tr w:rsidR="00E35BE0" w:rsidRPr="008C0366" w:rsidTr="0087454A">
        <w:trPr>
          <w:cantSplit/>
          <w:trHeight w:val="283"/>
          <w:jc w:val="center"/>
        </w:trPr>
        <w:tc>
          <w:tcPr>
            <w:tcW w:w="848"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2</w:t>
            </w:r>
          </w:p>
        </w:tc>
        <w:tc>
          <w:tcPr>
            <w:tcW w:w="21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表格格式设置</w:t>
            </w:r>
          </w:p>
        </w:tc>
        <w:tc>
          <w:tcPr>
            <w:tcW w:w="882" w:type="dxa"/>
            <w:vAlign w:val="center"/>
          </w:tcPr>
          <w:p w:rsidR="00E35BE0" w:rsidRPr="008C0366" w:rsidRDefault="00E35BE0" w:rsidP="0087454A">
            <w:pPr>
              <w:adjustRightInd w:val="0"/>
              <w:snapToGrid w:val="0"/>
              <w:jc w:val="center"/>
              <w:rPr>
                <w:rFonts w:ascii="仿宋_GB2312" w:eastAsia="仿宋_GB2312" w:hAnsi="仿宋"/>
                <w:sz w:val="28"/>
                <w:szCs w:val="28"/>
              </w:rPr>
            </w:pPr>
            <w:r w:rsidRPr="008C0366">
              <w:rPr>
                <w:rFonts w:ascii="仿宋_GB2312" w:eastAsia="仿宋_GB2312" w:hAnsi="仿宋" w:cs="Arial" w:hint="eastAsia"/>
                <w:sz w:val="28"/>
                <w:szCs w:val="28"/>
              </w:rPr>
              <w:t>25%</w:t>
            </w:r>
          </w:p>
        </w:tc>
        <w:tc>
          <w:tcPr>
            <w:tcW w:w="4811"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完成题目要求的字体、字号、表格格式、颜色、筛选、排序等要求，能够处理各类内容格式的转换。</w:t>
            </w:r>
          </w:p>
        </w:tc>
      </w:tr>
      <w:tr w:rsidR="00E35BE0" w:rsidRPr="008C0366" w:rsidTr="0087454A">
        <w:trPr>
          <w:cantSplit/>
          <w:trHeight w:val="283"/>
          <w:jc w:val="center"/>
        </w:trPr>
        <w:tc>
          <w:tcPr>
            <w:tcW w:w="848"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3</w:t>
            </w:r>
          </w:p>
        </w:tc>
        <w:tc>
          <w:tcPr>
            <w:tcW w:w="21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计算公式运用</w:t>
            </w:r>
          </w:p>
        </w:tc>
        <w:tc>
          <w:tcPr>
            <w:tcW w:w="882" w:type="dxa"/>
            <w:vAlign w:val="center"/>
          </w:tcPr>
          <w:p w:rsidR="00E35BE0" w:rsidRPr="008C0366" w:rsidRDefault="00E35BE0" w:rsidP="0087454A">
            <w:pPr>
              <w:adjustRightInd w:val="0"/>
              <w:snapToGrid w:val="0"/>
              <w:jc w:val="center"/>
              <w:rPr>
                <w:rFonts w:ascii="仿宋_GB2312" w:eastAsia="仿宋_GB2312" w:hAnsi="仿宋"/>
                <w:sz w:val="28"/>
                <w:szCs w:val="28"/>
              </w:rPr>
            </w:pPr>
            <w:r w:rsidRPr="008C0366">
              <w:rPr>
                <w:rFonts w:ascii="仿宋_GB2312" w:eastAsia="仿宋_GB2312" w:hAnsi="仿宋" w:cs="Arial" w:hint="eastAsia"/>
                <w:sz w:val="28"/>
                <w:szCs w:val="28"/>
              </w:rPr>
              <w:t>35%</w:t>
            </w:r>
          </w:p>
        </w:tc>
        <w:tc>
          <w:tcPr>
            <w:tcW w:w="4811"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正确使用求和、平均值、引用等常见的计算公式</w:t>
            </w:r>
          </w:p>
        </w:tc>
      </w:tr>
      <w:tr w:rsidR="00E35BE0" w:rsidRPr="008C0366" w:rsidTr="0087454A">
        <w:trPr>
          <w:cantSplit/>
          <w:trHeight w:val="283"/>
          <w:jc w:val="center"/>
        </w:trPr>
        <w:tc>
          <w:tcPr>
            <w:tcW w:w="848"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4</w:t>
            </w:r>
          </w:p>
        </w:tc>
        <w:tc>
          <w:tcPr>
            <w:tcW w:w="2105"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图表制作</w:t>
            </w:r>
          </w:p>
        </w:tc>
        <w:tc>
          <w:tcPr>
            <w:tcW w:w="882" w:type="dxa"/>
            <w:vAlign w:val="center"/>
          </w:tcPr>
          <w:p w:rsidR="00E35BE0" w:rsidRPr="008C0366" w:rsidRDefault="00E35BE0" w:rsidP="0087454A">
            <w:pPr>
              <w:adjustRightInd w:val="0"/>
              <w:snapToGrid w:val="0"/>
              <w:jc w:val="center"/>
              <w:rPr>
                <w:rFonts w:ascii="仿宋_GB2312" w:eastAsia="仿宋_GB2312" w:hAnsi="仿宋"/>
                <w:sz w:val="28"/>
                <w:szCs w:val="28"/>
              </w:rPr>
            </w:pPr>
            <w:r w:rsidRPr="008C0366">
              <w:rPr>
                <w:rFonts w:ascii="仿宋_GB2312" w:eastAsia="仿宋_GB2312" w:hAnsi="仿宋" w:cs="Arial" w:hint="eastAsia"/>
                <w:sz w:val="28"/>
                <w:szCs w:val="28"/>
              </w:rPr>
              <w:t>10%</w:t>
            </w:r>
          </w:p>
        </w:tc>
        <w:tc>
          <w:tcPr>
            <w:tcW w:w="4811"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正确引用数据制作图表</w:t>
            </w:r>
          </w:p>
        </w:tc>
      </w:tr>
      <w:tr w:rsidR="00E35BE0" w:rsidRPr="008C0366" w:rsidTr="0087454A">
        <w:trPr>
          <w:cantSplit/>
          <w:trHeight w:val="283"/>
          <w:jc w:val="center"/>
        </w:trPr>
        <w:tc>
          <w:tcPr>
            <w:tcW w:w="848" w:type="dxa"/>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5</w:t>
            </w:r>
          </w:p>
        </w:tc>
        <w:tc>
          <w:tcPr>
            <w:tcW w:w="2105" w:type="dxa"/>
            <w:vAlign w:val="center"/>
          </w:tcPr>
          <w:p w:rsidR="00E35BE0" w:rsidRPr="008C0366" w:rsidRDefault="00E35BE0" w:rsidP="0087454A">
            <w:pPr>
              <w:pStyle w:val="aa"/>
              <w:tabs>
                <w:tab w:val="left" w:pos="7875"/>
              </w:tabs>
              <w:adjustRightInd w:val="0"/>
              <w:snapToGrid w:val="0"/>
              <w:spacing w:line="240" w:lineRule="auto"/>
              <w:ind w:firstLineChars="0" w:firstLine="0"/>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解决方案合理有效</w:t>
            </w:r>
          </w:p>
        </w:tc>
        <w:tc>
          <w:tcPr>
            <w:tcW w:w="882" w:type="dxa"/>
            <w:vAlign w:val="center"/>
          </w:tcPr>
          <w:p w:rsidR="00E35BE0" w:rsidRPr="008C0366" w:rsidRDefault="00E35BE0" w:rsidP="0087454A">
            <w:pPr>
              <w:adjustRightInd w:val="0"/>
              <w:snapToGrid w:val="0"/>
              <w:jc w:val="center"/>
              <w:rPr>
                <w:rFonts w:ascii="仿宋_GB2312" w:eastAsia="仿宋_GB2312" w:hAnsi="仿宋" w:cs="Arial"/>
                <w:sz w:val="28"/>
                <w:szCs w:val="28"/>
              </w:rPr>
            </w:pPr>
            <w:r w:rsidRPr="008C0366">
              <w:rPr>
                <w:rFonts w:ascii="仿宋_GB2312" w:eastAsia="仿宋_GB2312" w:hAnsi="仿宋" w:cs="Arial" w:hint="eastAsia"/>
                <w:sz w:val="28"/>
                <w:szCs w:val="28"/>
              </w:rPr>
              <w:t>20%</w:t>
            </w:r>
          </w:p>
        </w:tc>
        <w:tc>
          <w:tcPr>
            <w:tcW w:w="4811" w:type="dxa"/>
            <w:vAlign w:val="center"/>
          </w:tcPr>
          <w:p w:rsidR="00E35BE0" w:rsidRPr="008C0366" w:rsidRDefault="00E35BE0" w:rsidP="0087454A">
            <w:pPr>
              <w:pStyle w:val="aa"/>
              <w:tabs>
                <w:tab w:val="left" w:pos="7875"/>
              </w:tabs>
              <w:adjustRightInd w:val="0"/>
              <w:snapToGrid w:val="0"/>
              <w:spacing w:line="240" w:lineRule="auto"/>
              <w:ind w:firstLineChars="0" w:firstLine="0"/>
              <w:jc w:val="left"/>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基于数据的分析合理、到位。能够结合客户服务中的实际情况提出明确可行的解决方案</w:t>
            </w:r>
          </w:p>
        </w:tc>
      </w:tr>
      <w:tr w:rsidR="00E35BE0" w:rsidRPr="008C0366" w:rsidTr="0087454A">
        <w:trPr>
          <w:cantSplit/>
          <w:trHeight w:val="283"/>
          <w:jc w:val="center"/>
        </w:trPr>
        <w:tc>
          <w:tcPr>
            <w:tcW w:w="8646" w:type="dxa"/>
            <w:gridSpan w:val="4"/>
            <w:vAlign w:val="center"/>
          </w:tcPr>
          <w:p w:rsidR="00E35BE0" w:rsidRPr="008C0366" w:rsidRDefault="00E35BE0" w:rsidP="0087454A">
            <w:pPr>
              <w:pStyle w:val="aa"/>
              <w:tabs>
                <w:tab w:val="left" w:pos="7875"/>
              </w:tabs>
              <w:adjustRightInd w:val="0"/>
              <w:snapToGrid w:val="0"/>
              <w:spacing w:line="240" w:lineRule="auto"/>
              <w:ind w:firstLineChars="0" w:firstLine="0"/>
              <w:jc w:val="center"/>
              <w:rPr>
                <w:rFonts w:ascii="仿宋_GB2312" w:eastAsia="仿宋_GB2312" w:hAnsi="仿宋" w:cs="Arial"/>
                <w:b w:val="0"/>
                <w:color w:val="auto"/>
                <w:sz w:val="28"/>
                <w:szCs w:val="28"/>
              </w:rPr>
            </w:pPr>
            <w:r w:rsidRPr="008C0366">
              <w:rPr>
                <w:rFonts w:ascii="仿宋_GB2312" w:eastAsia="仿宋_GB2312" w:hAnsi="仿宋" w:cs="Arial" w:hint="eastAsia"/>
                <w:b w:val="0"/>
                <w:color w:val="auto"/>
                <w:sz w:val="28"/>
                <w:szCs w:val="28"/>
              </w:rPr>
              <w:t>满分   15分</w:t>
            </w:r>
          </w:p>
        </w:tc>
      </w:tr>
    </w:tbl>
    <w:p w:rsidR="00E35BE0" w:rsidRPr="008C0366" w:rsidRDefault="00E35BE0" w:rsidP="00E35BE0">
      <w:pPr>
        <w:ind w:firstLineChars="200" w:firstLine="560"/>
        <w:rPr>
          <w:rFonts w:ascii="仿宋_GB2312" w:eastAsia="仿宋_GB2312" w:hAnsi="仿宋" w:cs="Arial"/>
          <w:bCs/>
          <w:sz w:val="28"/>
          <w:szCs w:val="28"/>
        </w:rPr>
      </w:pPr>
      <w:r w:rsidRPr="008C0366">
        <w:rPr>
          <w:rFonts w:ascii="仿宋_GB2312" w:eastAsia="仿宋_GB2312" w:hAnsi="仿宋" w:cs="Arial" w:hint="eastAsia"/>
          <w:bCs/>
          <w:sz w:val="28"/>
          <w:szCs w:val="28"/>
        </w:rPr>
        <w:t>评委在进行客观评分。流程如下：</w:t>
      </w:r>
    </w:p>
    <w:p w:rsidR="00E35BE0" w:rsidRPr="008C0366" w:rsidRDefault="00E35BE0" w:rsidP="00E35BE0">
      <w:pPr>
        <w:ind w:firstLineChars="200" w:firstLine="560"/>
        <w:rPr>
          <w:rFonts w:ascii="仿宋_GB2312" w:eastAsia="仿宋_GB2312" w:hAnsi="仿宋" w:cs="Arial"/>
          <w:bCs/>
          <w:sz w:val="28"/>
          <w:szCs w:val="28"/>
        </w:rPr>
      </w:pPr>
      <w:r w:rsidRPr="008C0366">
        <w:rPr>
          <w:rFonts w:ascii="仿宋_GB2312" w:eastAsia="仿宋_GB2312" w:hAnsi="仿宋" w:cs="Arial" w:hint="eastAsia"/>
          <w:bCs/>
          <w:sz w:val="28"/>
          <w:szCs w:val="28"/>
        </w:rPr>
        <w:lastRenderedPageBreak/>
        <w:t>（1）客观评分应由3名评分裁判统一评分；</w:t>
      </w:r>
    </w:p>
    <w:p w:rsidR="00E35BE0" w:rsidRPr="008C0366" w:rsidRDefault="00E35BE0" w:rsidP="00E35BE0">
      <w:pPr>
        <w:ind w:firstLineChars="200" w:firstLine="560"/>
        <w:rPr>
          <w:rFonts w:ascii="仿宋_GB2312" w:eastAsia="仿宋_GB2312" w:hAnsi="仿宋" w:cs="Arial"/>
          <w:bCs/>
          <w:sz w:val="28"/>
          <w:szCs w:val="28"/>
        </w:rPr>
      </w:pPr>
      <w:r w:rsidRPr="008C0366">
        <w:rPr>
          <w:rFonts w:ascii="仿宋_GB2312" w:eastAsia="仿宋_GB2312" w:hAnsi="仿宋" w:cs="Arial" w:hint="eastAsia"/>
          <w:bCs/>
          <w:sz w:val="28"/>
          <w:szCs w:val="28"/>
        </w:rPr>
        <w:t>（2）评分结果，并由裁判长、监督人员和仲裁人员签字后确认。</w:t>
      </w:r>
    </w:p>
    <w:p w:rsidR="00E35BE0" w:rsidRPr="008C0366" w:rsidRDefault="00E35BE0" w:rsidP="00E35BE0">
      <w:pPr>
        <w:ind w:firstLineChars="200" w:firstLine="560"/>
        <w:rPr>
          <w:rFonts w:ascii="仿宋_GB2312" w:eastAsia="仿宋_GB2312" w:hAnsi="仿宋" w:cs="Arial"/>
          <w:bCs/>
          <w:sz w:val="28"/>
          <w:szCs w:val="28"/>
        </w:rPr>
      </w:pPr>
      <w:r w:rsidRPr="008C0366">
        <w:rPr>
          <w:rFonts w:ascii="仿宋_GB2312" w:eastAsia="仿宋_GB2312" w:hAnsi="仿宋" w:cs="Arial" w:hint="eastAsia"/>
          <w:bCs/>
          <w:sz w:val="28"/>
          <w:szCs w:val="28"/>
        </w:rPr>
        <w:t>（三）评分的抽检复核</w:t>
      </w:r>
    </w:p>
    <w:p w:rsidR="00E35BE0" w:rsidRPr="008C0366" w:rsidRDefault="00E35BE0" w:rsidP="00E35BE0">
      <w:pPr>
        <w:ind w:firstLineChars="200" w:firstLine="560"/>
        <w:rPr>
          <w:rFonts w:ascii="仿宋_GB2312" w:eastAsia="仿宋_GB2312" w:hAnsi="仿宋" w:cs="Arial"/>
          <w:bCs/>
          <w:sz w:val="28"/>
          <w:szCs w:val="28"/>
        </w:rPr>
      </w:pPr>
      <w:r w:rsidRPr="008C0366">
        <w:rPr>
          <w:rFonts w:ascii="仿宋_GB2312" w:eastAsia="仿宋_GB2312" w:hAnsi="仿宋" w:cs="Arial" w:hint="eastAsia"/>
          <w:bCs/>
          <w:sz w:val="28"/>
          <w:szCs w:val="28"/>
        </w:rPr>
        <w:t>1．为保障成绩评判的准确性，监督组对赛项总成绩排名前30%的所有参赛队伍（选手）的成绩进行复核；对其余成绩进行抽检复核，抽检覆盖率不得低于15%。</w:t>
      </w:r>
    </w:p>
    <w:p w:rsidR="00E35BE0" w:rsidRPr="008C0366" w:rsidRDefault="00E35BE0" w:rsidP="00E35BE0">
      <w:pPr>
        <w:ind w:firstLineChars="200" w:firstLine="560"/>
        <w:rPr>
          <w:rFonts w:ascii="仿宋_GB2312" w:eastAsia="仿宋_GB2312" w:hAnsi="仿宋" w:cs="Arial"/>
          <w:bCs/>
          <w:sz w:val="28"/>
          <w:szCs w:val="28"/>
        </w:rPr>
      </w:pPr>
      <w:r w:rsidRPr="008C0366">
        <w:rPr>
          <w:rFonts w:ascii="仿宋_GB2312" w:eastAsia="仿宋_GB2312" w:hAnsi="仿宋" w:cs="Arial" w:hint="eastAsia"/>
          <w:bCs/>
          <w:sz w:val="28"/>
          <w:szCs w:val="28"/>
        </w:rPr>
        <w:t>2．监督组需将复检中发现的错误以书面方式及时告知裁判长，由裁判长更正成绩并签字确认。</w:t>
      </w:r>
    </w:p>
    <w:p w:rsidR="00E35BE0" w:rsidRPr="008C0366" w:rsidRDefault="00E35BE0" w:rsidP="00E35BE0">
      <w:pPr>
        <w:ind w:firstLineChars="200" w:firstLine="560"/>
        <w:rPr>
          <w:rFonts w:ascii="仿宋_GB2312" w:eastAsia="仿宋_GB2312" w:hAnsi="仿宋" w:cs="Arial"/>
          <w:bCs/>
          <w:sz w:val="28"/>
          <w:szCs w:val="28"/>
        </w:rPr>
      </w:pPr>
      <w:r w:rsidRPr="008C0366">
        <w:rPr>
          <w:rFonts w:ascii="仿宋_GB2312" w:eastAsia="仿宋_GB2312" w:hAnsi="仿宋" w:cs="Arial" w:hint="eastAsia"/>
          <w:bCs/>
          <w:sz w:val="28"/>
          <w:szCs w:val="28"/>
        </w:rPr>
        <w:t>3．复核、抽检错误率超过5%的，则认定为非小概率事件，裁判组需对所有成绩进行复核。</w:t>
      </w:r>
    </w:p>
    <w:p w:rsidR="00E35BE0" w:rsidRPr="008C0366" w:rsidRDefault="00E35BE0" w:rsidP="00E35BE0">
      <w:pPr>
        <w:ind w:firstLineChars="200" w:firstLine="560"/>
        <w:rPr>
          <w:rFonts w:ascii="仿宋_GB2312" w:eastAsia="仿宋_GB2312" w:hAnsi="仿宋" w:cs="Arial"/>
          <w:bCs/>
          <w:sz w:val="28"/>
          <w:szCs w:val="28"/>
        </w:rPr>
      </w:pPr>
      <w:r w:rsidRPr="008C0366">
        <w:rPr>
          <w:rFonts w:ascii="仿宋_GB2312" w:eastAsia="仿宋_GB2312" w:hAnsi="仿宋" w:cs="Arial" w:hint="eastAsia"/>
          <w:bCs/>
          <w:sz w:val="28"/>
          <w:szCs w:val="28"/>
        </w:rPr>
        <w:t>（四）留档备案</w:t>
      </w:r>
    </w:p>
    <w:p w:rsidR="00E35BE0" w:rsidRPr="008C0366" w:rsidRDefault="00E35BE0" w:rsidP="00E35BE0">
      <w:pPr>
        <w:ind w:firstLineChars="200" w:firstLine="560"/>
        <w:rPr>
          <w:rFonts w:ascii="仿宋_GB2312" w:eastAsia="仿宋_GB2312" w:hAnsi="仿宋" w:cs="Arial"/>
          <w:bCs/>
          <w:sz w:val="28"/>
          <w:szCs w:val="28"/>
        </w:rPr>
      </w:pPr>
      <w:r w:rsidRPr="008C0366">
        <w:rPr>
          <w:rFonts w:ascii="仿宋_GB2312" w:eastAsia="仿宋_GB2312" w:hAnsi="仿宋" w:cs="Arial" w:hint="eastAsia"/>
          <w:bCs/>
          <w:sz w:val="28"/>
          <w:szCs w:val="28"/>
        </w:rPr>
        <w:t>留档备案。赛项每个比赛环节裁判判分的原始材料和最终成绩等结果性材料都需经监督组人员和裁判长签字后装袋密封留档，并由赛项承办校封存。</w:t>
      </w:r>
    </w:p>
    <w:p w:rsidR="00E35BE0" w:rsidRPr="008C0366" w:rsidRDefault="00E35BE0" w:rsidP="00E35BE0">
      <w:pPr>
        <w:ind w:firstLineChars="200" w:firstLine="560"/>
        <w:rPr>
          <w:rFonts w:ascii="仿宋_GB2312" w:eastAsia="仿宋_GB2312" w:hAnsi="仿宋" w:cs="Arial"/>
          <w:bCs/>
          <w:sz w:val="28"/>
          <w:szCs w:val="28"/>
        </w:rPr>
      </w:pPr>
      <w:r w:rsidRPr="008C0366">
        <w:rPr>
          <w:rFonts w:ascii="仿宋_GB2312" w:eastAsia="仿宋_GB2312" w:hAnsi="仿宋" w:cs="Arial" w:hint="eastAsia"/>
          <w:bCs/>
          <w:sz w:val="28"/>
          <w:szCs w:val="28"/>
        </w:rPr>
        <w:t>（五）选手名次排列</w:t>
      </w:r>
    </w:p>
    <w:p w:rsidR="00E35BE0" w:rsidRPr="008C0366" w:rsidRDefault="00E35BE0" w:rsidP="00E35BE0">
      <w:pPr>
        <w:ind w:firstLineChars="200" w:firstLine="560"/>
        <w:rPr>
          <w:rFonts w:ascii="仿宋_GB2312" w:eastAsia="仿宋_GB2312" w:hAnsi="仿宋" w:cs="Arial"/>
          <w:bCs/>
          <w:sz w:val="28"/>
          <w:szCs w:val="28"/>
        </w:rPr>
      </w:pPr>
      <w:r w:rsidRPr="008C0366">
        <w:rPr>
          <w:rFonts w:ascii="仿宋_GB2312" w:eastAsia="仿宋_GB2312" w:hAnsi="仿宋" w:cs="Arial" w:hint="eastAsia"/>
          <w:bCs/>
          <w:sz w:val="28"/>
          <w:szCs w:val="28"/>
        </w:rPr>
        <w:t>按竞赛成绩从高到低排列参赛选手的名次。竞赛成绩相同，完成工作任务所用时间少的名次在前；竞赛成绩和完成工作任务用时相同，名次并列。</w:t>
      </w:r>
    </w:p>
    <w:p w:rsidR="00E35BE0" w:rsidRPr="008C0366" w:rsidRDefault="00E35BE0" w:rsidP="00E35BE0">
      <w:pPr>
        <w:ind w:firstLine="57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八、奖项设定</w:t>
      </w:r>
    </w:p>
    <w:p w:rsidR="00E35BE0" w:rsidRPr="008C0366" w:rsidRDefault="00E35BE0" w:rsidP="00E35BE0">
      <w:pPr>
        <w:ind w:firstLineChars="200" w:firstLine="560"/>
        <w:jc w:val="left"/>
        <w:rPr>
          <w:rFonts w:ascii="仿宋_GB2312" w:eastAsia="仿宋_GB2312" w:hAnsi="宋体"/>
          <w:sz w:val="28"/>
          <w:szCs w:val="28"/>
        </w:rPr>
      </w:pPr>
      <w:r w:rsidRPr="008C0366">
        <w:rPr>
          <w:rFonts w:ascii="仿宋_GB2312" w:eastAsia="仿宋_GB2312" w:hAnsi="宋体" w:hint="eastAsia"/>
          <w:sz w:val="28"/>
          <w:szCs w:val="28"/>
        </w:rPr>
        <w:t>按照2017年河南省中等职业教育技能大赛的通知执行。</w:t>
      </w:r>
    </w:p>
    <w:p w:rsidR="00E35BE0" w:rsidRPr="008C0366" w:rsidRDefault="00E35BE0" w:rsidP="00E35BE0">
      <w:pPr>
        <w:ind w:firstLine="570"/>
        <w:rPr>
          <w:rFonts w:ascii="仿宋_GB2312" w:eastAsia="仿宋_GB2312" w:hAnsi="仿宋"/>
          <w:b/>
          <w:color w:val="000000"/>
          <w:sz w:val="28"/>
          <w:szCs w:val="28"/>
        </w:rPr>
      </w:pPr>
      <w:r w:rsidRPr="008C0366">
        <w:rPr>
          <w:rFonts w:ascii="仿宋_GB2312" w:eastAsia="仿宋_GB2312" w:hAnsi="仿宋" w:hint="eastAsia"/>
          <w:b/>
          <w:color w:val="000000"/>
          <w:sz w:val="28"/>
          <w:szCs w:val="28"/>
        </w:rPr>
        <w:t>九、申诉与仲裁</w:t>
      </w:r>
    </w:p>
    <w:p w:rsidR="00E35BE0" w:rsidRPr="008C0366" w:rsidRDefault="00E35BE0" w:rsidP="00E35BE0">
      <w:pPr>
        <w:ind w:firstLine="570"/>
        <w:rPr>
          <w:rFonts w:ascii="仿宋_GB2312" w:eastAsia="仿宋_GB2312" w:hAnsi="仿宋"/>
          <w:bCs/>
          <w:color w:val="000000"/>
          <w:sz w:val="28"/>
          <w:szCs w:val="28"/>
        </w:rPr>
      </w:pPr>
      <w:r w:rsidRPr="008C0366">
        <w:rPr>
          <w:rFonts w:ascii="仿宋_GB2312" w:eastAsia="仿宋_GB2312" w:hAnsi="仿宋" w:hint="eastAsia"/>
          <w:bCs/>
          <w:color w:val="000000"/>
          <w:sz w:val="28"/>
          <w:szCs w:val="28"/>
        </w:rPr>
        <w:t>1．参赛选手对有失公正的评判，以及对工作人员的违规行为等，</w:t>
      </w:r>
      <w:r w:rsidRPr="008C0366">
        <w:rPr>
          <w:rFonts w:ascii="仿宋_GB2312" w:eastAsia="仿宋_GB2312" w:hAnsi="仿宋" w:hint="eastAsia"/>
          <w:bCs/>
          <w:color w:val="000000"/>
          <w:sz w:val="28"/>
          <w:szCs w:val="28"/>
        </w:rPr>
        <w:lastRenderedPageBreak/>
        <w:t>均可提出申诉。</w:t>
      </w:r>
    </w:p>
    <w:p w:rsidR="00E35BE0" w:rsidRPr="008C0366" w:rsidRDefault="00E35BE0" w:rsidP="00E35BE0">
      <w:pPr>
        <w:ind w:firstLine="570"/>
        <w:rPr>
          <w:rFonts w:ascii="仿宋_GB2312" w:eastAsia="仿宋_GB2312" w:hAnsi="仿宋"/>
          <w:bCs/>
          <w:color w:val="000000"/>
          <w:sz w:val="28"/>
          <w:szCs w:val="28"/>
        </w:rPr>
      </w:pPr>
      <w:r w:rsidRPr="008C0366">
        <w:rPr>
          <w:rFonts w:ascii="仿宋_GB2312" w:eastAsia="仿宋_GB2312" w:hAnsi="仿宋" w:hint="eastAsia"/>
          <w:bCs/>
          <w:color w:val="000000"/>
          <w:sz w:val="28"/>
          <w:szCs w:val="28"/>
        </w:rPr>
        <w:t>2．选手申诉均须通过本代表队领队，在赛后一小时内以书面形式向仲裁委员会提出。仲裁委员会受理选手申诉，并将处理意见尽快通知领队。</w:t>
      </w:r>
    </w:p>
    <w:p w:rsidR="00E35BE0" w:rsidRPr="008C0366" w:rsidRDefault="00E35BE0" w:rsidP="00E35BE0">
      <w:pPr>
        <w:ind w:firstLine="570"/>
        <w:rPr>
          <w:rFonts w:ascii="仿宋_GB2312" w:eastAsia="仿宋_GB2312" w:hAnsi="仿宋_GB2312" w:cs="仿宋_GB2312"/>
          <w:color w:val="000000"/>
          <w:kern w:val="0"/>
          <w:sz w:val="28"/>
          <w:szCs w:val="28"/>
        </w:rPr>
      </w:pPr>
      <w:r w:rsidRPr="008C0366">
        <w:rPr>
          <w:rFonts w:ascii="仿宋_GB2312" w:eastAsia="仿宋_GB2312" w:hAnsi="仿宋" w:hint="eastAsia"/>
          <w:bCs/>
          <w:color w:val="000000"/>
          <w:sz w:val="28"/>
          <w:szCs w:val="28"/>
        </w:rPr>
        <w:t>3．仲裁委员会的裁决为最终裁决，参赛选手不得因申诉或对处理意见不服而停止竞赛，否则按弃权处理。</w:t>
      </w:r>
    </w:p>
    <w:p w:rsidR="00F74B6F" w:rsidRPr="008C0366" w:rsidRDefault="00F74B6F" w:rsidP="008C0366">
      <w:pPr>
        <w:widowControl/>
        <w:spacing w:line="500" w:lineRule="exact"/>
        <w:ind w:firstLineChars="200" w:firstLine="560"/>
        <w:jc w:val="left"/>
        <w:rPr>
          <w:rFonts w:ascii="仿宋_GB2312" w:eastAsia="仿宋_GB2312" w:hAnsi="宋体"/>
          <w:color w:val="000000"/>
          <w:sz w:val="28"/>
          <w:szCs w:val="28"/>
        </w:rPr>
      </w:pPr>
    </w:p>
    <w:p w:rsidR="00F74B6F" w:rsidRPr="008C0366" w:rsidRDefault="00F74B6F" w:rsidP="008C0366">
      <w:pPr>
        <w:widowControl/>
        <w:spacing w:line="500" w:lineRule="exact"/>
        <w:ind w:firstLineChars="200" w:firstLine="560"/>
        <w:jc w:val="left"/>
        <w:rPr>
          <w:rFonts w:ascii="仿宋_GB2312" w:eastAsia="仿宋_GB2312" w:hAnsi="宋体"/>
          <w:color w:val="000000"/>
          <w:sz w:val="28"/>
          <w:szCs w:val="28"/>
        </w:rPr>
      </w:pPr>
    </w:p>
    <w:p w:rsidR="00F74B6F" w:rsidRPr="008C0366" w:rsidRDefault="00F74B6F" w:rsidP="008C0366">
      <w:pPr>
        <w:widowControl/>
        <w:spacing w:line="500" w:lineRule="exact"/>
        <w:ind w:firstLineChars="200" w:firstLine="560"/>
        <w:jc w:val="left"/>
        <w:rPr>
          <w:rFonts w:ascii="仿宋_GB2312" w:eastAsia="仿宋_GB2312" w:hAnsi="宋体"/>
          <w:color w:val="000000"/>
          <w:sz w:val="28"/>
          <w:szCs w:val="28"/>
        </w:rPr>
      </w:pPr>
    </w:p>
    <w:p w:rsidR="00F74B6F" w:rsidRPr="008C0366" w:rsidRDefault="00F74B6F" w:rsidP="008C0366">
      <w:pPr>
        <w:widowControl/>
        <w:spacing w:line="500" w:lineRule="exact"/>
        <w:ind w:firstLineChars="200" w:firstLine="560"/>
        <w:jc w:val="left"/>
        <w:rPr>
          <w:rFonts w:ascii="仿宋_GB2312" w:eastAsia="仿宋_GB2312" w:hAnsi="宋体"/>
          <w:color w:val="000000"/>
          <w:sz w:val="28"/>
          <w:szCs w:val="28"/>
        </w:rPr>
      </w:pPr>
    </w:p>
    <w:p w:rsidR="00F74B6F" w:rsidRPr="008C0366" w:rsidRDefault="00F74B6F" w:rsidP="00F74B6F">
      <w:pPr>
        <w:rPr>
          <w:rFonts w:ascii="仿宋_GB2312" w:eastAsia="仿宋_GB2312"/>
          <w:sz w:val="28"/>
          <w:szCs w:val="28"/>
        </w:rPr>
      </w:pPr>
    </w:p>
    <w:p w:rsidR="00F74B6F" w:rsidRPr="008C0366" w:rsidRDefault="00F74B6F" w:rsidP="00F74B6F">
      <w:pPr>
        <w:rPr>
          <w:rFonts w:ascii="仿宋_GB2312" w:eastAsia="仿宋_GB2312"/>
          <w:sz w:val="28"/>
          <w:szCs w:val="28"/>
        </w:rPr>
      </w:pPr>
    </w:p>
    <w:p w:rsidR="00E35BE0" w:rsidRPr="008C0366" w:rsidRDefault="00E35BE0">
      <w:pPr>
        <w:widowControl/>
        <w:jc w:val="left"/>
        <w:rPr>
          <w:rFonts w:ascii="仿宋_GB2312" w:eastAsia="仿宋_GB2312"/>
          <w:sz w:val="28"/>
          <w:szCs w:val="28"/>
        </w:rPr>
      </w:pPr>
      <w:r w:rsidRPr="008C0366">
        <w:rPr>
          <w:rFonts w:ascii="仿宋_GB2312" w:eastAsia="仿宋_GB2312" w:hint="eastAsia"/>
          <w:sz w:val="28"/>
          <w:szCs w:val="28"/>
        </w:rPr>
        <w:br w:type="page"/>
      </w:r>
    </w:p>
    <w:p w:rsidR="00584A16" w:rsidRDefault="00765609" w:rsidP="00EF0274">
      <w:pPr>
        <w:spacing w:line="700" w:lineRule="exact"/>
        <w:jc w:val="center"/>
        <w:rPr>
          <w:rFonts w:ascii="方正小标宋简体" w:eastAsia="方正小标宋简体" w:hAnsi="黑体"/>
          <w:sz w:val="44"/>
          <w:szCs w:val="44"/>
        </w:rPr>
      </w:pPr>
      <w:r w:rsidRPr="00765609">
        <w:rPr>
          <w:rFonts w:ascii="方正小标宋简体" w:eastAsia="方正小标宋简体" w:hAnsi="黑体" w:hint="eastAsia"/>
          <w:sz w:val="44"/>
          <w:szCs w:val="44"/>
        </w:rPr>
        <w:lastRenderedPageBreak/>
        <w:t>1</w:t>
      </w:r>
      <w:r w:rsidR="00832C45">
        <w:rPr>
          <w:rFonts w:ascii="方正小标宋简体" w:eastAsia="方正小标宋简体" w:hAnsi="黑体" w:hint="eastAsia"/>
          <w:sz w:val="44"/>
          <w:szCs w:val="44"/>
        </w:rPr>
        <w:t>8.</w:t>
      </w:r>
      <w:r w:rsidR="00010CA1" w:rsidRPr="00765609">
        <w:rPr>
          <w:rFonts w:ascii="方正小标宋简体" w:eastAsia="方正小标宋简体" w:hAnsi="黑体" w:hint="eastAsia"/>
          <w:sz w:val="44"/>
          <w:szCs w:val="44"/>
        </w:rPr>
        <w:t>2017年河南省中等职业教育技能大赛</w:t>
      </w:r>
    </w:p>
    <w:p w:rsidR="00010CA1" w:rsidRPr="00765609" w:rsidRDefault="00010CA1" w:rsidP="00EF0274">
      <w:pPr>
        <w:spacing w:line="700" w:lineRule="exact"/>
        <w:jc w:val="center"/>
        <w:rPr>
          <w:rFonts w:ascii="方正小标宋简体" w:eastAsia="方正小标宋简体" w:hAnsi="黑体"/>
          <w:sz w:val="44"/>
          <w:szCs w:val="44"/>
        </w:rPr>
      </w:pPr>
      <w:r w:rsidRPr="00765609">
        <w:rPr>
          <w:rFonts w:ascii="方正小标宋简体" w:eastAsia="方正小标宋简体" w:hAnsi="黑体" w:hint="eastAsia"/>
          <w:sz w:val="44"/>
          <w:szCs w:val="44"/>
        </w:rPr>
        <w:t>艺术专业技能比赛方案</w:t>
      </w:r>
    </w:p>
    <w:p w:rsidR="00010CA1" w:rsidRPr="008C0366" w:rsidRDefault="00010CA1" w:rsidP="008C0366">
      <w:pPr>
        <w:widowControl/>
        <w:adjustRightInd w:val="0"/>
        <w:spacing w:line="440" w:lineRule="exact"/>
        <w:ind w:firstLineChars="200" w:firstLine="560"/>
        <w:rPr>
          <w:rFonts w:ascii="仿宋_GB2312" w:eastAsia="仿宋_GB2312" w:hAnsi="宋体" w:cs="仿宋_GB2312"/>
          <w:bCs/>
          <w:color w:val="000000"/>
          <w:kern w:val="0"/>
          <w:sz w:val="28"/>
          <w:szCs w:val="28"/>
        </w:rPr>
      </w:pPr>
    </w:p>
    <w:p w:rsidR="00010CA1" w:rsidRPr="00EF0274" w:rsidRDefault="00010CA1" w:rsidP="00BA1477">
      <w:pPr>
        <w:widowControl/>
        <w:adjustRightInd w:val="0"/>
        <w:spacing w:line="360" w:lineRule="auto"/>
        <w:ind w:firstLineChars="200" w:firstLine="560"/>
        <w:rPr>
          <w:rFonts w:ascii="仿宋_GB2312" w:eastAsia="仿宋_GB2312" w:hAnsi="宋体" w:cs="仿宋_GB2312"/>
          <w:b/>
          <w:bCs/>
          <w:color w:val="000000"/>
          <w:kern w:val="0"/>
          <w:sz w:val="28"/>
          <w:szCs w:val="28"/>
        </w:rPr>
      </w:pPr>
      <w:r w:rsidRPr="00EF0274">
        <w:rPr>
          <w:rFonts w:ascii="仿宋_GB2312" w:eastAsia="仿宋_GB2312" w:hAnsi="宋体" w:cs="仿宋_GB2312" w:hint="eastAsia"/>
          <w:b/>
          <w:bCs/>
          <w:color w:val="000000"/>
          <w:kern w:val="0"/>
          <w:sz w:val="28"/>
          <w:szCs w:val="28"/>
        </w:rPr>
        <w:t>一、比赛项目</w:t>
      </w:r>
    </w:p>
    <w:p w:rsidR="00010CA1" w:rsidRPr="008C0366" w:rsidRDefault="00010CA1" w:rsidP="00EF0274">
      <w:pPr>
        <w:widowControl/>
        <w:adjustRightInd w:val="0"/>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戏曲表演（个人赛）</w:t>
      </w:r>
    </w:p>
    <w:p w:rsidR="00010CA1" w:rsidRPr="00EF0274" w:rsidRDefault="00010CA1" w:rsidP="00BA1477">
      <w:pPr>
        <w:widowControl/>
        <w:spacing w:line="360" w:lineRule="auto"/>
        <w:ind w:firstLineChars="200" w:firstLine="560"/>
        <w:rPr>
          <w:rFonts w:ascii="仿宋_GB2312" w:eastAsia="仿宋_GB2312" w:hAnsi="宋体" w:cs="仿宋_GB2312"/>
          <w:b/>
          <w:color w:val="000000"/>
          <w:sz w:val="28"/>
          <w:szCs w:val="28"/>
        </w:rPr>
      </w:pPr>
      <w:r w:rsidRPr="00EF0274">
        <w:rPr>
          <w:rFonts w:ascii="仿宋_GB2312" w:eastAsia="仿宋_GB2312" w:hAnsi="宋体" w:cs="仿宋_GB2312" w:hint="eastAsia"/>
          <w:b/>
          <w:color w:val="000000"/>
          <w:sz w:val="28"/>
          <w:szCs w:val="28"/>
        </w:rPr>
        <w:t>二、比赛内容</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hint="eastAsia"/>
          <w:color w:val="000000"/>
          <w:sz w:val="28"/>
          <w:szCs w:val="28"/>
        </w:rPr>
        <w:t>本次比赛包括专业理论测试和技能实际操作,</w:t>
      </w:r>
      <w:r w:rsidRPr="008C0366">
        <w:rPr>
          <w:rFonts w:ascii="仿宋_GB2312" w:eastAsia="仿宋_GB2312" w:hAnsi="宋体" w:cs="仿宋_GB2312" w:hint="eastAsia"/>
          <w:color w:val="000000"/>
          <w:sz w:val="28"/>
          <w:szCs w:val="28"/>
        </w:rPr>
        <w:t>参赛剧种为各地方戏剧种。所有选手参加以下三项所有比赛内容：</w:t>
      </w:r>
    </w:p>
    <w:p w:rsidR="00010CA1" w:rsidRPr="008C0366" w:rsidRDefault="00010CA1" w:rsidP="00BA1477">
      <w:pPr>
        <w:widowControl/>
        <w:adjustRightInd w:val="0"/>
        <w:spacing w:line="360" w:lineRule="auto"/>
        <w:ind w:firstLineChars="200" w:firstLine="560"/>
        <w:rPr>
          <w:rFonts w:ascii="仿宋_GB2312" w:eastAsia="仿宋_GB2312" w:hAnsi="宋体" w:cs="仿宋_GB2312"/>
          <w:b/>
          <w:color w:val="000000"/>
          <w:sz w:val="28"/>
          <w:szCs w:val="28"/>
        </w:rPr>
      </w:pPr>
      <w:r w:rsidRPr="008C0366">
        <w:rPr>
          <w:rFonts w:ascii="仿宋_GB2312" w:eastAsia="仿宋_GB2312" w:hAnsi="宋体" w:cs="仿宋_GB2312" w:hint="eastAsia"/>
          <w:b/>
          <w:color w:val="000000"/>
          <w:sz w:val="28"/>
          <w:szCs w:val="28"/>
        </w:rPr>
        <w:t>（一）基本功法</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目的：重点考察选手“唱、念、做、打”戏曲表演基本功的专业水平和表现能力。</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1．唱、念</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时间：不超过6分钟。其中“唱”不得少于3分钟，“念”不得少于2分钟。</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要求：选手自选本剧种本行当唱腔、念白片段，现场展示。唱，可使用伴奏碟或现场伴奏，现场伴奏限一种主奏乐器。</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2．做</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时间：2-4分钟。</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要求：选手自选本剧种本行当的身段程式或身段组合，现场展示。可使用伴奏碟或现场伴奏，现场伴奏限一种主奏乐器。</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3．打</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时间：2-4分钟。</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lastRenderedPageBreak/>
        <w:t>要求：选手于现场展示本赛项题库（2015年国赛本项题库）规定的戏曲把子套路和基功武功。</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（1）选手从题库提供的3套规定把子套路中选择1套现场展示。</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（2）题库提供3组基本功动作和3组武功动作（男女分组），选手须在此6组动作中每组至少选1个动作现场展示，多选不限。</w:t>
      </w:r>
    </w:p>
    <w:p w:rsidR="00010CA1" w:rsidRPr="008C0366" w:rsidRDefault="00010CA1" w:rsidP="00BA1477">
      <w:pPr>
        <w:widowControl/>
        <w:adjustRightInd w:val="0"/>
        <w:spacing w:line="360" w:lineRule="auto"/>
        <w:ind w:firstLineChars="200" w:firstLine="560"/>
        <w:rPr>
          <w:rFonts w:ascii="仿宋_GB2312" w:eastAsia="仿宋_GB2312" w:hAnsi="宋体" w:cs="仿宋_GB2312"/>
          <w:b/>
          <w:bCs/>
          <w:color w:val="000000"/>
          <w:sz w:val="28"/>
          <w:szCs w:val="28"/>
        </w:rPr>
      </w:pPr>
      <w:r w:rsidRPr="008C0366">
        <w:rPr>
          <w:rFonts w:ascii="仿宋_GB2312" w:eastAsia="仿宋_GB2312" w:hAnsi="宋体" w:cs="仿宋_GB2312" w:hint="eastAsia"/>
          <w:b/>
          <w:bCs/>
          <w:color w:val="000000"/>
          <w:sz w:val="28"/>
          <w:szCs w:val="28"/>
        </w:rPr>
        <w:t>（二）剧目表演</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目的：重点考察选手对戏曲基本功法的整体掌握水平、综合运用能力及舞台人物塑造能力。</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时间：10-15分钟。</w:t>
      </w:r>
    </w:p>
    <w:p w:rsidR="00010CA1" w:rsidRPr="008C0366" w:rsidRDefault="00010CA1" w:rsidP="00EF0274">
      <w:pPr>
        <w:widowControl/>
        <w:adjustRightInd w:val="0"/>
        <w:spacing w:line="360" w:lineRule="auto"/>
        <w:ind w:firstLineChars="200" w:firstLine="560"/>
        <w:rPr>
          <w:rFonts w:ascii="仿宋_GB2312" w:eastAsia="仿宋_GB2312" w:hAnsi="宋体" w:cs="仿宋_GB2312"/>
          <w:b/>
          <w:color w:val="000000"/>
          <w:sz w:val="28"/>
          <w:szCs w:val="28"/>
        </w:rPr>
      </w:pPr>
      <w:r w:rsidRPr="008C0366">
        <w:rPr>
          <w:rFonts w:ascii="仿宋_GB2312" w:eastAsia="仿宋_GB2312" w:hAnsi="宋体" w:cs="仿宋_GB2312" w:hint="eastAsia"/>
          <w:color w:val="000000"/>
          <w:sz w:val="28"/>
          <w:szCs w:val="28"/>
        </w:rPr>
        <w:t>要求：选手自选本剧种本行当剧目片段1个，现场表演。可使用伴奏碟或现场乐队伴奏。</w:t>
      </w:r>
    </w:p>
    <w:p w:rsidR="00010CA1" w:rsidRPr="008C0366" w:rsidRDefault="00010CA1" w:rsidP="00BA1477">
      <w:pPr>
        <w:widowControl/>
        <w:adjustRightInd w:val="0"/>
        <w:spacing w:line="360" w:lineRule="auto"/>
        <w:ind w:firstLineChars="200" w:firstLine="560"/>
        <w:rPr>
          <w:rFonts w:ascii="仿宋_GB2312" w:eastAsia="仿宋_GB2312" w:hAnsi="宋体" w:cs="仿宋_GB2312"/>
          <w:b/>
          <w:color w:val="000000"/>
          <w:sz w:val="28"/>
          <w:szCs w:val="28"/>
        </w:rPr>
      </w:pPr>
      <w:r w:rsidRPr="008C0366">
        <w:rPr>
          <w:rFonts w:ascii="仿宋_GB2312" w:eastAsia="仿宋_GB2312" w:hAnsi="宋体" w:cs="仿宋_GB2312" w:hint="eastAsia"/>
          <w:b/>
          <w:color w:val="000000"/>
          <w:sz w:val="28"/>
          <w:szCs w:val="28"/>
        </w:rPr>
        <w:t>（三）专业知识</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目的：重点考察选手的戏曲史论基本知识。</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时间：限2分钟内回答。</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要求：选手现场随机抽取2道题目。选手独立回答。</w:t>
      </w:r>
    </w:p>
    <w:p w:rsidR="00010CA1" w:rsidRPr="00EF0274" w:rsidRDefault="00010CA1" w:rsidP="00BA1477">
      <w:pPr>
        <w:widowControl/>
        <w:spacing w:line="360" w:lineRule="auto"/>
        <w:ind w:firstLineChars="200" w:firstLine="560"/>
        <w:rPr>
          <w:rFonts w:ascii="仿宋_GB2312" w:eastAsia="仿宋_GB2312" w:hAnsi="宋体" w:cs="仿宋_GB2312"/>
          <w:b/>
          <w:color w:val="000000"/>
          <w:sz w:val="28"/>
          <w:szCs w:val="28"/>
        </w:rPr>
      </w:pPr>
      <w:r w:rsidRPr="00EF0274">
        <w:rPr>
          <w:rFonts w:ascii="仿宋_GB2312" w:eastAsia="仿宋_GB2312" w:hAnsi="宋体" w:cs="仿宋_GB2312" w:hint="eastAsia"/>
          <w:b/>
          <w:color w:val="000000"/>
          <w:sz w:val="28"/>
          <w:szCs w:val="28"/>
        </w:rPr>
        <w:t>三、比赛方式</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 xml:space="preserve">本赛项为个人项目 </w:t>
      </w:r>
    </w:p>
    <w:p w:rsidR="00010CA1" w:rsidRPr="00EF0274" w:rsidRDefault="00010CA1" w:rsidP="00BA1477">
      <w:pPr>
        <w:spacing w:line="360" w:lineRule="auto"/>
        <w:ind w:firstLineChars="200" w:firstLine="560"/>
        <w:rPr>
          <w:rFonts w:ascii="仿宋_GB2312" w:eastAsia="仿宋_GB2312" w:hAnsi="宋体"/>
          <w:b/>
          <w:color w:val="000000"/>
          <w:sz w:val="28"/>
          <w:szCs w:val="28"/>
        </w:rPr>
      </w:pPr>
      <w:r w:rsidRPr="00EF0274">
        <w:rPr>
          <w:rFonts w:ascii="仿宋_GB2312" w:eastAsia="仿宋_GB2312" w:hAnsi="宋体" w:cs="仿宋_GB2312" w:hint="eastAsia"/>
          <w:b/>
          <w:color w:val="000000"/>
          <w:sz w:val="28"/>
          <w:szCs w:val="28"/>
        </w:rPr>
        <w:t>四、比赛试题</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竞赛内容中把子套路、基功武功、专业知识均以题库形式公开试题。题库将通过网络平台公布。</w:t>
      </w:r>
    </w:p>
    <w:p w:rsidR="00FF3DA6" w:rsidRDefault="00FF3DA6" w:rsidP="00BA1477">
      <w:pPr>
        <w:widowControl/>
        <w:spacing w:line="360" w:lineRule="auto"/>
        <w:ind w:firstLineChars="200" w:firstLine="560"/>
        <w:rPr>
          <w:rFonts w:ascii="仿宋_GB2312" w:eastAsia="仿宋_GB2312" w:hAnsi="宋体" w:cs="仿宋_GB2312"/>
          <w:b/>
          <w:color w:val="000000"/>
          <w:sz w:val="28"/>
          <w:szCs w:val="28"/>
        </w:rPr>
      </w:pPr>
    </w:p>
    <w:p w:rsidR="00FF3DA6" w:rsidRDefault="00FF3DA6" w:rsidP="00BA1477">
      <w:pPr>
        <w:widowControl/>
        <w:spacing w:line="360" w:lineRule="auto"/>
        <w:ind w:firstLineChars="200" w:firstLine="560"/>
        <w:rPr>
          <w:rFonts w:ascii="仿宋_GB2312" w:eastAsia="仿宋_GB2312" w:hAnsi="宋体" w:cs="仿宋_GB2312"/>
          <w:b/>
          <w:color w:val="000000"/>
          <w:sz w:val="28"/>
          <w:szCs w:val="28"/>
        </w:rPr>
      </w:pPr>
    </w:p>
    <w:p w:rsidR="00010CA1" w:rsidRPr="00EF0274" w:rsidRDefault="00010CA1" w:rsidP="00BA1477">
      <w:pPr>
        <w:widowControl/>
        <w:spacing w:line="360" w:lineRule="auto"/>
        <w:ind w:firstLineChars="200" w:firstLine="560"/>
        <w:rPr>
          <w:rFonts w:ascii="仿宋_GB2312" w:eastAsia="仿宋_GB2312" w:hAnsi="宋体" w:cs="仿宋_GB2312"/>
          <w:b/>
          <w:color w:val="000000"/>
          <w:sz w:val="28"/>
          <w:szCs w:val="28"/>
        </w:rPr>
      </w:pPr>
      <w:r w:rsidRPr="00EF0274">
        <w:rPr>
          <w:rFonts w:ascii="仿宋_GB2312" w:eastAsia="仿宋_GB2312" w:hAnsi="宋体" w:cs="仿宋_GB2312" w:hint="eastAsia"/>
          <w:b/>
          <w:color w:val="000000"/>
          <w:sz w:val="28"/>
          <w:szCs w:val="28"/>
        </w:rPr>
        <w:lastRenderedPageBreak/>
        <w:t>五、比赛规则</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（一）基本功法和剧目表演比赛，选手可使用伴奏碟或现场伴奏，一经确定不得更改。</w:t>
      </w:r>
    </w:p>
    <w:p w:rsidR="00010CA1" w:rsidRPr="008C0366" w:rsidRDefault="00010CA1" w:rsidP="00EF0274">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cs="仿宋_GB2312" w:hint="eastAsia"/>
          <w:color w:val="000000"/>
          <w:sz w:val="28"/>
          <w:szCs w:val="28"/>
        </w:rPr>
        <w:t>伴奏碟须自行制作成音乐文件（统一为MP3格式），于赛前上传至指定邮箱</w:t>
      </w:r>
      <w:r w:rsidRPr="008C0366">
        <w:rPr>
          <w:rFonts w:ascii="仿宋_GB2312" w:eastAsia="仿宋_GB2312" w:hAnsi="宋体" w:hint="eastAsia"/>
          <w:color w:val="000000"/>
          <w:sz w:val="28"/>
          <w:szCs w:val="28"/>
        </w:rPr>
        <w:t>jzszyjsxxds@126.com</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（二）基本功法、剧目表演的助演人员，须为同一学校在校生。</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（三）基本功法参赛选手一律穿练功服（自备）。</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（四）所有比赛项目均须在规定时间内完成，少时、超时或缺项将扣分。</w:t>
      </w:r>
      <w:r w:rsidRPr="0086737E">
        <w:rPr>
          <w:rFonts w:ascii="仿宋_GB2312" w:eastAsia="仿宋_GB2312" w:hAnsi="宋体" w:cs="仿宋_GB2312" w:hint="eastAsia"/>
          <w:color w:val="000000"/>
          <w:sz w:val="28"/>
          <w:szCs w:val="28"/>
        </w:rPr>
        <w:t>每项均按照少时、超时1分钟以内（含1分钟）扣3分，少时、超时1分钟以上扣5分的标准执行。</w:t>
      </w:r>
    </w:p>
    <w:p w:rsidR="00010CA1" w:rsidRPr="00EF0274" w:rsidRDefault="00010CA1" w:rsidP="00BA1477">
      <w:pPr>
        <w:widowControl/>
        <w:spacing w:line="360" w:lineRule="auto"/>
        <w:ind w:firstLineChars="200" w:firstLine="560"/>
        <w:rPr>
          <w:rFonts w:ascii="仿宋_GB2312" w:eastAsia="仿宋_GB2312" w:hAnsi="宋体" w:cs="仿宋_GB2312"/>
          <w:b/>
          <w:color w:val="000000"/>
          <w:sz w:val="28"/>
          <w:szCs w:val="28"/>
        </w:rPr>
      </w:pPr>
      <w:r w:rsidRPr="00EF0274">
        <w:rPr>
          <w:rFonts w:ascii="仿宋_GB2312" w:eastAsia="仿宋_GB2312" w:hAnsi="宋体" w:cs="仿宋_GB2312" w:hint="eastAsia"/>
          <w:b/>
          <w:color w:val="000000"/>
          <w:sz w:val="28"/>
          <w:szCs w:val="28"/>
        </w:rPr>
        <w:t>六、成绩评定</w:t>
      </w:r>
    </w:p>
    <w:p w:rsidR="00010CA1" w:rsidRPr="008C0366" w:rsidRDefault="00010CA1" w:rsidP="00BA1477">
      <w:pPr>
        <w:widowControl/>
        <w:spacing w:line="360" w:lineRule="auto"/>
        <w:ind w:firstLineChars="200" w:firstLine="560"/>
        <w:rPr>
          <w:rFonts w:ascii="仿宋_GB2312" w:eastAsia="仿宋_GB2312" w:hAnsi="宋体" w:cs="仿宋_GB2312"/>
          <w:b/>
          <w:color w:val="000000"/>
          <w:sz w:val="28"/>
          <w:szCs w:val="28"/>
        </w:rPr>
      </w:pPr>
      <w:r w:rsidRPr="008C0366">
        <w:rPr>
          <w:rFonts w:ascii="仿宋_GB2312" w:eastAsia="仿宋_GB2312" w:hAnsi="宋体" w:cs="仿宋_GB2312" w:hint="eastAsia"/>
          <w:b/>
          <w:color w:val="000000"/>
          <w:sz w:val="28"/>
          <w:szCs w:val="28"/>
        </w:rPr>
        <w:t>（一）评分标准</w:t>
      </w:r>
    </w:p>
    <w:p w:rsidR="00010CA1" w:rsidRPr="008C0366" w:rsidRDefault="00010CA1" w:rsidP="00EF0274">
      <w:pPr>
        <w:widowControl/>
        <w:spacing w:line="360" w:lineRule="auto"/>
        <w:ind w:firstLineChars="200" w:firstLine="560"/>
        <w:rPr>
          <w:rFonts w:ascii="仿宋_GB2312" w:eastAsia="仿宋_GB2312" w:hAnsi="宋体" w:cs="Arial"/>
          <w:color w:val="000000"/>
          <w:kern w:val="0"/>
          <w:sz w:val="28"/>
          <w:szCs w:val="28"/>
        </w:rPr>
      </w:pPr>
      <w:r w:rsidRPr="008C0366">
        <w:rPr>
          <w:rFonts w:ascii="仿宋_GB2312" w:eastAsia="仿宋_GB2312" w:hAnsi="宋体" w:cs="仿宋_GB2312" w:hint="eastAsia"/>
          <w:color w:val="000000"/>
          <w:sz w:val="28"/>
          <w:szCs w:val="28"/>
        </w:rPr>
        <w:t>1.</w:t>
      </w:r>
      <w:r w:rsidRPr="008C0366">
        <w:rPr>
          <w:rFonts w:ascii="仿宋_GB2312" w:eastAsia="仿宋_GB2312" w:hAnsi="宋体" w:cs="Arial" w:hint="eastAsia"/>
          <w:color w:val="000000"/>
          <w:kern w:val="0"/>
          <w:sz w:val="28"/>
          <w:szCs w:val="28"/>
        </w:rPr>
        <w:t>分值权重</w:t>
      </w:r>
    </w:p>
    <w:p w:rsidR="00010CA1" w:rsidRPr="008C0366" w:rsidRDefault="00010CA1" w:rsidP="00EF0274">
      <w:pPr>
        <w:widowControl/>
        <w:adjustRightInd w:val="0"/>
        <w:spacing w:line="360" w:lineRule="auto"/>
        <w:ind w:firstLineChars="200" w:firstLine="560"/>
        <w:rPr>
          <w:rFonts w:ascii="仿宋_GB2312" w:eastAsia="仿宋_GB2312" w:hAnsi="宋体" w:cs="Arial"/>
          <w:color w:val="000000"/>
          <w:sz w:val="28"/>
          <w:szCs w:val="28"/>
        </w:rPr>
      </w:pPr>
      <w:r w:rsidRPr="008C0366">
        <w:rPr>
          <w:rFonts w:ascii="仿宋_GB2312" w:eastAsia="仿宋_GB2312" w:hAnsi="宋体" w:cs="Arial" w:hint="eastAsia"/>
          <w:color w:val="000000"/>
          <w:sz w:val="28"/>
          <w:szCs w:val="28"/>
        </w:rPr>
        <w:t>基本功法考察占总成绩的</w:t>
      </w:r>
      <w:r w:rsidRPr="008C0366">
        <w:rPr>
          <w:rFonts w:ascii="仿宋_GB2312" w:eastAsia="仿宋_GB2312" w:hAnsi="宋体" w:cs="仿宋_GB2312" w:hint="eastAsia"/>
          <w:color w:val="000000"/>
          <w:sz w:val="28"/>
          <w:szCs w:val="28"/>
        </w:rPr>
        <w:t>40</w:t>
      </w:r>
      <w:r w:rsidRPr="008C0366">
        <w:rPr>
          <w:rFonts w:ascii="仿宋_GB2312" w:eastAsia="仿宋_GB2312" w:hAnsi="宋体" w:cs="Arial" w:hint="eastAsia"/>
          <w:color w:val="000000"/>
          <w:sz w:val="28"/>
          <w:szCs w:val="28"/>
        </w:rPr>
        <w:t>％（其中文行选手唱、念占此项分值权重的7</w:t>
      </w:r>
      <w:r w:rsidRPr="008C0366">
        <w:rPr>
          <w:rFonts w:ascii="仿宋_GB2312" w:eastAsia="仿宋_GB2312" w:hAnsi="宋体" w:cs="仿宋_GB2312" w:hint="eastAsia"/>
          <w:color w:val="000000"/>
          <w:sz w:val="28"/>
          <w:szCs w:val="28"/>
        </w:rPr>
        <w:t>0</w:t>
      </w:r>
      <w:r w:rsidRPr="008C0366">
        <w:rPr>
          <w:rFonts w:ascii="仿宋_GB2312" w:eastAsia="仿宋_GB2312" w:hAnsi="宋体" w:cs="Arial" w:hint="eastAsia"/>
          <w:color w:val="000000"/>
          <w:sz w:val="28"/>
          <w:szCs w:val="28"/>
        </w:rPr>
        <w:t>％，做、打占30％；武行选手唱、念占此项分值权重的30％，做、打占7</w:t>
      </w:r>
      <w:r w:rsidRPr="008C0366">
        <w:rPr>
          <w:rFonts w:ascii="仿宋_GB2312" w:eastAsia="仿宋_GB2312" w:hAnsi="宋体" w:cs="仿宋_GB2312" w:hint="eastAsia"/>
          <w:color w:val="000000"/>
          <w:sz w:val="28"/>
          <w:szCs w:val="28"/>
        </w:rPr>
        <w:t>0</w:t>
      </w:r>
      <w:r w:rsidRPr="008C0366">
        <w:rPr>
          <w:rFonts w:ascii="仿宋_GB2312" w:eastAsia="仿宋_GB2312" w:hAnsi="宋体" w:cs="Arial" w:hint="eastAsia"/>
          <w:color w:val="000000"/>
          <w:sz w:val="28"/>
          <w:szCs w:val="28"/>
        </w:rPr>
        <w:t>％）；</w:t>
      </w:r>
      <w:r w:rsidRPr="008C0366">
        <w:rPr>
          <w:rFonts w:ascii="仿宋_GB2312" w:eastAsia="仿宋_GB2312" w:hAnsi="宋体" w:cs="仿宋_GB2312" w:hint="eastAsia"/>
          <w:color w:val="000000"/>
          <w:sz w:val="28"/>
          <w:szCs w:val="28"/>
        </w:rPr>
        <w:t>剧目表演占总成绩的55</w:t>
      </w:r>
      <w:r w:rsidRPr="008C0366">
        <w:rPr>
          <w:rFonts w:ascii="仿宋_GB2312" w:eastAsia="仿宋_GB2312" w:hAnsi="宋体" w:cs="Arial" w:hint="eastAsia"/>
          <w:color w:val="000000"/>
          <w:sz w:val="28"/>
          <w:szCs w:val="28"/>
        </w:rPr>
        <w:t>％；知识素质考察占总成绩的5％。</w:t>
      </w:r>
    </w:p>
    <w:p w:rsidR="00010CA1" w:rsidRPr="008C0366" w:rsidRDefault="00010CA1" w:rsidP="00EF0274">
      <w:pPr>
        <w:widowControl/>
        <w:spacing w:line="360" w:lineRule="auto"/>
        <w:ind w:firstLineChars="200" w:firstLine="560"/>
        <w:rPr>
          <w:rFonts w:ascii="仿宋_GB2312" w:eastAsia="仿宋_GB2312" w:hAnsi="宋体" w:cs="仿宋_GB2312"/>
          <w:b/>
          <w:color w:val="000000"/>
          <w:sz w:val="28"/>
          <w:szCs w:val="28"/>
        </w:rPr>
      </w:pPr>
      <w:r w:rsidRPr="008C0366">
        <w:rPr>
          <w:rFonts w:ascii="仿宋_GB2312" w:eastAsia="仿宋_GB2312" w:hAnsi="宋体" w:cs="仿宋_GB2312" w:hint="eastAsia"/>
          <w:bCs/>
          <w:color w:val="000000"/>
          <w:sz w:val="28"/>
          <w:szCs w:val="28"/>
        </w:rPr>
        <w:t>2.基本功法</w:t>
      </w:r>
    </w:p>
    <w:p w:rsidR="00010CA1" w:rsidRPr="008C0366" w:rsidRDefault="00010CA1" w:rsidP="00EF0274">
      <w:pPr>
        <w:widowControl/>
        <w:spacing w:line="360" w:lineRule="auto"/>
        <w:ind w:firstLineChars="200" w:firstLine="560"/>
        <w:rPr>
          <w:rFonts w:ascii="仿宋_GB2312" w:eastAsia="仿宋_GB2312" w:hAnsi="宋体" w:cs="Arial"/>
          <w:bCs/>
          <w:color w:val="000000"/>
          <w:kern w:val="0"/>
          <w:sz w:val="28"/>
          <w:szCs w:val="28"/>
        </w:rPr>
      </w:pPr>
      <w:r w:rsidRPr="008C0366">
        <w:rPr>
          <w:rFonts w:ascii="仿宋_GB2312" w:eastAsia="仿宋_GB2312" w:hAnsi="宋体" w:cs="Arial" w:hint="eastAsia"/>
          <w:bCs/>
          <w:color w:val="000000"/>
          <w:kern w:val="0"/>
          <w:sz w:val="28"/>
          <w:szCs w:val="28"/>
        </w:rPr>
        <w:t>（1）唱、念：演唱字正腔圆、节奏准确、以字生腔、以情带声；念白吐字清晰、尖团分明、抑扬顿挫、舒缓有度。</w:t>
      </w:r>
    </w:p>
    <w:p w:rsidR="00010CA1" w:rsidRPr="008C0366" w:rsidRDefault="00010CA1" w:rsidP="00EF0274">
      <w:pPr>
        <w:widowControl/>
        <w:spacing w:line="360" w:lineRule="auto"/>
        <w:ind w:firstLineChars="200" w:firstLine="560"/>
        <w:rPr>
          <w:rFonts w:ascii="仿宋_GB2312" w:eastAsia="仿宋_GB2312" w:hAnsi="宋体" w:cs="Arial"/>
          <w:bCs/>
          <w:color w:val="000000"/>
          <w:kern w:val="0"/>
          <w:sz w:val="28"/>
          <w:szCs w:val="28"/>
        </w:rPr>
      </w:pPr>
      <w:r w:rsidRPr="008C0366">
        <w:rPr>
          <w:rFonts w:ascii="仿宋_GB2312" w:eastAsia="仿宋_GB2312" w:hAnsi="宋体" w:cs="Arial" w:hint="eastAsia"/>
          <w:bCs/>
          <w:color w:val="000000"/>
          <w:kern w:val="0"/>
          <w:sz w:val="28"/>
          <w:szCs w:val="28"/>
        </w:rPr>
        <w:t>（2）做：身段规范、动作到位、优美流畅、传情达意。</w:t>
      </w:r>
    </w:p>
    <w:p w:rsidR="00010CA1" w:rsidRPr="008C0366" w:rsidRDefault="00010CA1" w:rsidP="00EF0274">
      <w:pPr>
        <w:widowControl/>
        <w:spacing w:line="360" w:lineRule="auto"/>
        <w:ind w:firstLineChars="200" w:firstLine="560"/>
        <w:rPr>
          <w:rFonts w:ascii="仿宋_GB2312" w:eastAsia="仿宋_GB2312" w:hAnsi="宋体" w:cs="Arial"/>
          <w:color w:val="000000"/>
          <w:kern w:val="0"/>
          <w:sz w:val="28"/>
          <w:szCs w:val="28"/>
        </w:rPr>
      </w:pPr>
      <w:r w:rsidRPr="008C0366">
        <w:rPr>
          <w:rFonts w:ascii="仿宋_GB2312" w:eastAsia="仿宋_GB2312" w:hAnsi="宋体" w:cs="Arial" w:hint="eastAsia"/>
          <w:bCs/>
          <w:color w:val="000000"/>
          <w:kern w:val="0"/>
          <w:sz w:val="28"/>
          <w:szCs w:val="28"/>
        </w:rPr>
        <w:lastRenderedPageBreak/>
        <w:t>（3）打：</w:t>
      </w:r>
      <w:r w:rsidRPr="008C0366">
        <w:rPr>
          <w:rFonts w:ascii="仿宋_GB2312" w:eastAsia="仿宋_GB2312" w:hAnsi="宋体" w:cs="Arial" w:hint="eastAsia"/>
          <w:color w:val="000000"/>
          <w:kern w:val="0"/>
          <w:sz w:val="28"/>
          <w:szCs w:val="28"/>
        </w:rPr>
        <w:t>完成规定的把子套路与基功、武功动作，做到规范严谨、套路清晰、疾徐合理、张弛有度。</w:t>
      </w:r>
    </w:p>
    <w:p w:rsidR="00010CA1" w:rsidRPr="008C0366" w:rsidRDefault="00010CA1" w:rsidP="00EF0274">
      <w:pPr>
        <w:widowControl/>
        <w:spacing w:line="360" w:lineRule="auto"/>
        <w:ind w:firstLineChars="200" w:firstLine="560"/>
        <w:rPr>
          <w:rFonts w:ascii="仿宋_GB2312" w:eastAsia="仿宋_GB2312" w:hAnsi="宋体" w:cs="仿宋_GB2312"/>
          <w:bCs/>
          <w:color w:val="000000"/>
          <w:sz w:val="28"/>
          <w:szCs w:val="28"/>
        </w:rPr>
      </w:pPr>
      <w:r w:rsidRPr="008C0366">
        <w:rPr>
          <w:rFonts w:ascii="仿宋_GB2312" w:eastAsia="仿宋_GB2312" w:hAnsi="宋体" w:cs="仿宋_GB2312" w:hint="eastAsia"/>
          <w:bCs/>
          <w:color w:val="000000"/>
          <w:sz w:val="28"/>
          <w:szCs w:val="28"/>
        </w:rPr>
        <w:t>3.剧目表演</w:t>
      </w:r>
    </w:p>
    <w:p w:rsidR="00010CA1" w:rsidRPr="008C0366" w:rsidRDefault="00010CA1" w:rsidP="00EF0274">
      <w:pPr>
        <w:widowControl/>
        <w:spacing w:line="360" w:lineRule="auto"/>
        <w:ind w:firstLineChars="200" w:firstLine="560"/>
        <w:rPr>
          <w:rFonts w:ascii="仿宋_GB2312" w:eastAsia="仿宋_GB2312" w:hAnsi="宋体" w:cs="仿宋_GB2312"/>
          <w:bCs/>
          <w:color w:val="000000"/>
          <w:sz w:val="28"/>
          <w:szCs w:val="28"/>
        </w:rPr>
      </w:pPr>
      <w:r w:rsidRPr="008C0366">
        <w:rPr>
          <w:rFonts w:ascii="仿宋_GB2312" w:eastAsia="仿宋_GB2312" w:hAnsi="宋体" w:cs="仿宋_GB2312" w:hint="eastAsia"/>
          <w:bCs/>
          <w:color w:val="000000"/>
          <w:sz w:val="28"/>
          <w:szCs w:val="28"/>
        </w:rPr>
        <w:t>选手能</w:t>
      </w:r>
      <w:r w:rsidRPr="008C0366">
        <w:rPr>
          <w:rFonts w:ascii="仿宋_GB2312" w:eastAsia="仿宋_GB2312" w:hAnsi="宋体" w:cs="Arial" w:hint="eastAsia"/>
          <w:bCs/>
          <w:color w:val="000000"/>
          <w:kern w:val="0"/>
          <w:sz w:val="28"/>
          <w:szCs w:val="28"/>
        </w:rPr>
        <w:t>综合运用戏曲表演唱、念、做、打基本功法，塑造鲜活的人物形象。</w:t>
      </w:r>
      <w:r w:rsidRPr="008C0366">
        <w:rPr>
          <w:rFonts w:ascii="仿宋_GB2312" w:eastAsia="仿宋_GB2312" w:hAnsi="宋体" w:cs="仿宋_GB2312" w:hint="eastAsia"/>
          <w:bCs/>
          <w:color w:val="000000"/>
          <w:sz w:val="28"/>
          <w:szCs w:val="28"/>
        </w:rPr>
        <w:t>依据选手的专业素质、技术技巧、对作品的艺术表现能力和水平、以及作品的难度等因素综合评分。</w:t>
      </w:r>
    </w:p>
    <w:p w:rsidR="00010CA1" w:rsidRPr="008C0366" w:rsidRDefault="00010CA1" w:rsidP="00EF0274">
      <w:pPr>
        <w:widowControl/>
        <w:adjustRightInd w:val="0"/>
        <w:spacing w:line="360" w:lineRule="auto"/>
        <w:ind w:firstLineChars="200" w:firstLine="560"/>
        <w:rPr>
          <w:rFonts w:ascii="仿宋_GB2312" w:eastAsia="仿宋_GB2312" w:hAnsi="宋体" w:cs="仿宋_GB2312"/>
          <w:bCs/>
          <w:color w:val="000000"/>
          <w:sz w:val="28"/>
          <w:szCs w:val="28"/>
        </w:rPr>
      </w:pPr>
      <w:r w:rsidRPr="008C0366">
        <w:rPr>
          <w:rFonts w:ascii="仿宋_GB2312" w:eastAsia="仿宋_GB2312" w:hAnsi="宋体" w:cs="仿宋_GB2312" w:hint="eastAsia"/>
          <w:bCs/>
          <w:color w:val="000000"/>
          <w:sz w:val="28"/>
          <w:szCs w:val="28"/>
        </w:rPr>
        <w:t>4.专业知识</w:t>
      </w:r>
    </w:p>
    <w:p w:rsidR="00010CA1" w:rsidRPr="008C0366" w:rsidRDefault="00010CA1" w:rsidP="00EF0274">
      <w:pPr>
        <w:widowControl/>
        <w:spacing w:line="360" w:lineRule="auto"/>
        <w:ind w:firstLineChars="200" w:firstLine="560"/>
        <w:rPr>
          <w:rFonts w:ascii="仿宋_GB2312" w:eastAsia="仿宋_GB2312" w:hAnsi="宋体" w:cs="Arial"/>
          <w:color w:val="000000"/>
          <w:sz w:val="28"/>
          <w:szCs w:val="28"/>
        </w:rPr>
      </w:pPr>
      <w:r w:rsidRPr="008C0366">
        <w:rPr>
          <w:rFonts w:ascii="仿宋_GB2312" w:eastAsia="仿宋_GB2312" w:hAnsi="宋体" w:cs="仿宋_GB2312" w:hint="eastAsia"/>
          <w:color w:val="000000"/>
          <w:sz w:val="28"/>
          <w:szCs w:val="28"/>
        </w:rPr>
        <w:t>依据选手对戏曲知识试题回答的准确程度进行评分。</w:t>
      </w:r>
    </w:p>
    <w:p w:rsidR="00010CA1" w:rsidRPr="008C0366" w:rsidRDefault="00010CA1" w:rsidP="00BA1477">
      <w:pPr>
        <w:widowControl/>
        <w:spacing w:line="360" w:lineRule="auto"/>
        <w:ind w:firstLineChars="200" w:firstLine="560"/>
        <w:rPr>
          <w:rFonts w:ascii="仿宋_GB2312" w:eastAsia="仿宋_GB2312" w:hAnsi="宋体" w:cs="仿宋_GB2312"/>
          <w:b/>
          <w:color w:val="000000"/>
          <w:sz w:val="28"/>
          <w:szCs w:val="28"/>
        </w:rPr>
      </w:pPr>
      <w:r w:rsidRPr="008C0366">
        <w:rPr>
          <w:rFonts w:ascii="仿宋_GB2312" w:eastAsia="仿宋_GB2312" w:hAnsi="宋体" w:cs="仿宋_GB2312" w:hint="eastAsia"/>
          <w:b/>
          <w:color w:val="000000"/>
          <w:sz w:val="28"/>
          <w:szCs w:val="28"/>
        </w:rPr>
        <w:t>（二）评分方法</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1．比赛评分遵循科学合理、切实严谨、公平公正的原则，既全面衡量，又突出重点；既重视基础水平和质量，又重视综合表现、应用和创造能力；专业性与职业性相结合。</w:t>
      </w:r>
    </w:p>
    <w:p w:rsidR="00010CA1" w:rsidRPr="008C0366" w:rsidRDefault="00010CA1" w:rsidP="00EF0274">
      <w:pPr>
        <w:adjustRightInd w:val="0"/>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cs="仿宋_GB2312" w:hint="eastAsia"/>
          <w:color w:val="000000"/>
          <w:sz w:val="28"/>
          <w:szCs w:val="28"/>
        </w:rPr>
        <w:t>2．评分采取由裁判员组成评审委员会现场集体评分的方法。</w:t>
      </w:r>
      <w:r w:rsidRPr="008C0366">
        <w:rPr>
          <w:rFonts w:ascii="仿宋_GB2312" w:eastAsia="仿宋_GB2312" w:hAnsi="宋体" w:hint="eastAsia"/>
          <w:color w:val="000000"/>
          <w:sz w:val="28"/>
          <w:szCs w:val="28"/>
        </w:rPr>
        <w:t>每位评委按评分标准独立评分。</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3．分数采用百分制。每项比赛内容满分均为100分。参赛选手的最后总得分成绩由每项比赛得分，按不同权重计算后相加而成。</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4.比赛成绩经裁判长审核，监督人员和裁判长共同签字方可对外公布。</w:t>
      </w:r>
    </w:p>
    <w:p w:rsidR="00010CA1" w:rsidRPr="00EF0274" w:rsidRDefault="00010CA1" w:rsidP="00BA1477">
      <w:pPr>
        <w:widowControl/>
        <w:adjustRightInd w:val="0"/>
        <w:spacing w:line="360" w:lineRule="auto"/>
        <w:ind w:firstLineChars="200" w:firstLine="560"/>
        <w:rPr>
          <w:rFonts w:ascii="仿宋_GB2312" w:eastAsia="仿宋_GB2312" w:hAnsi="黑体" w:cs="仿宋_GB2312"/>
          <w:b/>
          <w:color w:val="000000"/>
          <w:sz w:val="28"/>
          <w:szCs w:val="28"/>
        </w:rPr>
      </w:pPr>
      <w:r w:rsidRPr="00EF0274">
        <w:rPr>
          <w:rFonts w:ascii="仿宋_GB2312" w:eastAsia="仿宋_GB2312" w:hAnsi="黑体" w:cs="仿宋_GB2312" w:hint="eastAsia"/>
          <w:b/>
          <w:color w:val="000000"/>
          <w:sz w:val="28"/>
          <w:szCs w:val="28"/>
        </w:rPr>
        <w:t>七、组队与报名</w:t>
      </w:r>
    </w:p>
    <w:p w:rsidR="00010CA1" w:rsidRPr="008C0366" w:rsidRDefault="00010CA1" w:rsidP="00EF0274">
      <w:pPr>
        <w:spacing w:line="360" w:lineRule="auto"/>
        <w:ind w:firstLineChars="200" w:firstLine="560"/>
        <w:rPr>
          <w:rFonts w:ascii="仿宋_GB2312" w:eastAsia="仿宋_GB2312" w:hAnsi="宋体"/>
          <w:color w:val="000000"/>
          <w:sz w:val="28"/>
          <w:szCs w:val="28"/>
        </w:rPr>
      </w:pPr>
      <w:r w:rsidRPr="008C0366">
        <w:rPr>
          <w:rFonts w:ascii="仿宋_GB2312" w:eastAsia="仿宋_GB2312" w:hAnsi="仿宋" w:hint="eastAsia"/>
          <w:kern w:val="0"/>
          <w:sz w:val="28"/>
          <w:szCs w:val="28"/>
        </w:rPr>
        <w:t>以各省辖市、省直管</w:t>
      </w:r>
      <w:r w:rsidRPr="008C0366">
        <w:rPr>
          <w:rFonts w:ascii="仿宋_GB2312" w:eastAsia="仿宋_GB2312" w:hAnsi="仿宋" w:hint="eastAsia"/>
          <w:color w:val="000000"/>
          <w:kern w:val="0"/>
          <w:sz w:val="28"/>
          <w:szCs w:val="28"/>
        </w:rPr>
        <w:t>县（市）</w:t>
      </w:r>
      <w:r w:rsidRPr="008C0366">
        <w:rPr>
          <w:rFonts w:ascii="仿宋_GB2312" w:eastAsia="仿宋_GB2312" w:hAnsi="仿宋" w:hint="eastAsia"/>
          <w:kern w:val="0"/>
          <w:sz w:val="28"/>
          <w:szCs w:val="28"/>
        </w:rPr>
        <w:t>为单位组队</w:t>
      </w:r>
      <w:r w:rsidRPr="008C0366">
        <w:rPr>
          <w:rFonts w:ascii="仿宋_GB2312" w:eastAsia="仿宋_GB2312" w:hAnsi="宋体" w:hint="eastAsia"/>
          <w:color w:val="000000"/>
          <w:sz w:val="28"/>
          <w:szCs w:val="28"/>
        </w:rPr>
        <w:t>，各省属职业学校单独组队。</w:t>
      </w:r>
    </w:p>
    <w:p w:rsidR="00010CA1" w:rsidRPr="008C0366" w:rsidRDefault="00010CA1" w:rsidP="00EF0274">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每省辖市可组织2队参赛，每队限报2人，每校参赛人员不得</w:t>
      </w:r>
      <w:r w:rsidRPr="008C0366">
        <w:rPr>
          <w:rFonts w:ascii="仿宋_GB2312" w:eastAsia="仿宋_GB2312" w:hAnsi="宋体" w:hint="eastAsia"/>
          <w:color w:val="000000"/>
          <w:sz w:val="28"/>
          <w:szCs w:val="28"/>
        </w:rPr>
        <w:lastRenderedPageBreak/>
        <w:t>超过1个代表队(只有1所学校开设该专业的省辖市只能报1个代表队)；每省直管县（市）、省属职业学校每单位各组织1个代表队，每队限报2人。</w:t>
      </w:r>
    </w:p>
    <w:p w:rsidR="00010CA1" w:rsidRPr="008C0366" w:rsidRDefault="00010CA1" w:rsidP="00EF0274">
      <w:pPr>
        <w:widowControl/>
        <w:adjustRightInd w:val="0"/>
        <w:spacing w:line="360" w:lineRule="auto"/>
        <w:ind w:firstLineChars="200" w:firstLine="560"/>
        <w:rPr>
          <w:rFonts w:ascii="仿宋_GB2312" w:eastAsia="仿宋_GB2312" w:hAnsi="宋体" w:cs="仿宋_GB2312"/>
          <w:color w:val="000000"/>
          <w:sz w:val="28"/>
          <w:szCs w:val="28"/>
        </w:rPr>
      </w:pPr>
      <w:r w:rsidRPr="008C0366">
        <w:rPr>
          <w:rFonts w:ascii="仿宋_GB2312" w:eastAsia="仿宋_GB2312" w:hAnsi="宋体" w:cs="仿宋_GB2312" w:hint="eastAsia"/>
          <w:color w:val="000000"/>
          <w:sz w:val="28"/>
          <w:szCs w:val="28"/>
        </w:rPr>
        <w:t>八、协办学校、比赛时间及地点</w:t>
      </w:r>
    </w:p>
    <w:p w:rsidR="00010CA1" w:rsidRPr="008C0366" w:rsidRDefault="00010CA1" w:rsidP="00EF0274">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协办学校：焦作市职业技术学校</w:t>
      </w:r>
    </w:p>
    <w:p w:rsidR="00010CA1" w:rsidRPr="008C0366" w:rsidRDefault="00010CA1" w:rsidP="00EF0274">
      <w:pPr>
        <w:widowControl/>
        <w:spacing w:line="360" w:lineRule="auto"/>
        <w:ind w:firstLineChars="200" w:firstLine="560"/>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比赛时间：报到时间：201</w:t>
      </w:r>
      <w:r w:rsidR="00D01240">
        <w:rPr>
          <w:rFonts w:ascii="仿宋_GB2312" w:eastAsia="仿宋_GB2312" w:hAnsi="宋体" w:hint="eastAsia"/>
          <w:color w:val="000000"/>
          <w:sz w:val="28"/>
          <w:szCs w:val="28"/>
        </w:rPr>
        <w:t>7</w:t>
      </w:r>
      <w:r w:rsidRPr="008C0366">
        <w:rPr>
          <w:rFonts w:ascii="仿宋_GB2312" w:eastAsia="仿宋_GB2312" w:hAnsi="宋体" w:hint="eastAsia"/>
          <w:color w:val="000000"/>
          <w:sz w:val="28"/>
          <w:szCs w:val="28"/>
        </w:rPr>
        <w:t>年10月13日，竞赛时间：201</w:t>
      </w:r>
      <w:r w:rsidR="00D01240">
        <w:rPr>
          <w:rFonts w:ascii="仿宋_GB2312" w:eastAsia="仿宋_GB2312" w:hAnsi="宋体" w:hint="eastAsia"/>
          <w:color w:val="000000"/>
          <w:sz w:val="28"/>
          <w:szCs w:val="28"/>
        </w:rPr>
        <w:t>7</w:t>
      </w:r>
      <w:r w:rsidRPr="008C0366">
        <w:rPr>
          <w:rFonts w:ascii="仿宋_GB2312" w:eastAsia="仿宋_GB2312" w:hAnsi="宋体" w:hint="eastAsia"/>
          <w:color w:val="000000"/>
          <w:sz w:val="28"/>
          <w:szCs w:val="28"/>
        </w:rPr>
        <w:t>年10月14-15日。</w:t>
      </w:r>
    </w:p>
    <w:p w:rsidR="00010CA1" w:rsidRPr="008C0366" w:rsidRDefault="00010CA1" w:rsidP="00EF0274">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报到及比赛地点：焦作市职业技术学校（报到时须携带学生证、身份证原件及省招办录取审批表复印件各一份，同底版2寸照片2张。）</w:t>
      </w:r>
    </w:p>
    <w:p w:rsidR="00010CA1" w:rsidRPr="008C0366" w:rsidRDefault="00010CA1" w:rsidP="00EF0274">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地址：焦作市丰收东路1698号</w:t>
      </w:r>
    </w:p>
    <w:p w:rsidR="00010CA1" w:rsidRPr="008C0366" w:rsidRDefault="00010CA1" w:rsidP="00EF0274">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邮编：454000</w:t>
      </w:r>
    </w:p>
    <w:p w:rsidR="00010CA1" w:rsidRPr="008C0366" w:rsidRDefault="00010CA1" w:rsidP="00EF0274">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联系人：苏姗</w:t>
      </w:r>
    </w:p>
    <w:p w:rsidR="00010CA1" w:rsidRPr="008C0366" w:rsidRDefault="000C5E23" w:rsidP="00EF0274">
      <w:pPr>
        <w:spacing w:line="360" w:lineRule="auto"/>
        <w:rPr>
          <w:rFonts w:ascii="仿宋_GB2312" w:eastAsia="仿宋_GB2312" w:hAnsi="宋体"/>
          <w:color w:val="000000"/>
          <w:sz w:val="28"/>
          <w:szCs w:val="28"/>
        </w:rPr>
      </w:pPr>
      <w:r>
        <w:rPr>
          <w:rFonts w:ascii="仿宋_GB2312" w:eastAsia="仿宋_GB2312" w:hAnsi="宋体" w:hint="eastAsia"/>
          <w:color w:val="000000"/>
          <w:sz w:val="28"/>
          <w:szCs w:val="28"/>
        </w:rPr>
        <w:t xml:space="preserve">    电话</w:t>
      </w:r>
      <w:r w:rsidR="00010CA1" w:rsidRPr="008C0366">
        <w:rPr>
          <w:rFonts w:ascii="仿宋_GB2312" w:eastAsia="仿宋_GB2312" w:hAnsi="宋体" w:hint="eastAsia"/>
          <w:color w:val="000000"/>
          <w:sz w:val="28"/>
          <w:szCs w:val="28"/>
        </w:rPr>
        <w:t>：0391—</w:t>
      </w:r>
      <w:r>
        <w:rPr>
          <w:rFonts w:ascii="仿宋_GB2312" w:eastAsia="仿宋_GB2312" w:hAnsi="宋体" w:hint="eastAsia"/>
          <w:color w:val="000000"/>
          <w:sz w:val="28"/>
          <w:szCs w:val="28"/>
        </w:rPr>
        <w:t xml:space="preserve">2535016  15838933116    </w:t>
      </w:r>
      <w:r w:rsidR="00010CA1" w:rsidRPr="008C0366">
        <w:rPr>
          <w:rFonts w:ascii="仿宋_GB2312" w:eastAsia="仿宋_GB2312" w:hAnsi="宋体" w:hint="eastAsia"/>
          <w:color w:val="000000"/>
          <w:sz w:val="28"/>
          <w:szCs w:val="28"/>
        </w:rPr>
        <w:t>jzszyjsxxds@126.com</w:t>
      </w:r>
    </w:p>
    <w:p w:rsidR="00010CA1" w:rsidRPr="008C0366" w:rsidRDefault="00010CA1" w:rsidP="008C0366">
      <w:pPr>
        <w:widowControl/>
        <w:adjustRightInd w:val="0"/>
        <w:spacing w:line="440" w:lineRule="exact"/>
        <w:ind w:firstLineChars="200" w:firstLine="560"/>
        <w:rPr>
          <w:rFonts w:ascii="仿宋_GB2312" w:eastAsia="仿宋_GB2312" w:hAnsi="宋体" w:cs="仿宋_GB2312"/>
          <w:color w:val="000000"/>
          <w:sz w:val="28"/>
          <w:szCs w:val="28"/>
        </w:rPr>
      </w:pPr>
    </w:p>
    <w:p w:rsidR="00010CA1" w:rsidRPr="008C0366" w:rsidRDefault="00010CA1" w:rsidP="008C0366">
      <w:pPr>
        <w:spacing w:line="440" w:lineRule="exact"/>
        <w:ind w:firstLineChars="200" w:firstLine="560"/>
        <w:jc w:val="center"/>
        <w:rPr>
          <w:rFonts w:ascii="仿宋_GB2312" w:eastAsia="仿宋_GB2312" w:hAnsi="黑体"/>
          <w:color w:val="000000"/>
          <w:sz w:val="28"/>
          <w:szCs w:val="28"/>
        </w:rPr>
      </w:pPr>
    </w:p>
    <w:p w:rsidR="00010CA1" w:rsidRPr="008C0366" w:rsidRDefault="00010CA1" w:rsidP="00010CA1">
      <w:pPr>
        <w:rPr>
          <w:rFonts w:ascii="仿宋_GB2312" w:eastAsia="仿宋_GB2312"/>
          <w:sz w:val="28"/>
          <w:szCs w:val="28"/>
        </w:rPr>
      </w:pPr>
    </w:p>
    <w:p w:rsidR="00D245A2" w:rsidRPr="008C0366" w:rsidRDefault="00D245A2" w:rsidP="00FF3DA6">
      <w:pPr>
        <w:widowControl/>
        <w:jc w:val="left"/>
        <w:rPr>
          <w:rFonts w:ascii="仿宋_GB2312" w:eastAsia="仿宋_GB2312"/>
          <w:sz w:val="28"/>
          <w:szCs w:val="28"/>
        </w:rPr>
      </w:pPr>
      <w:r w:rsidRPr="008C0366">
        <w:rPr>
          <w:rFonts w:ascii="仿宋_GB2312" w:eastAsia="仿宋_GB2312" w:hint="eastAsia"/>
          <w:sz w:val="28"/>
          <w:szCs w:val="28"/>
        </w:rPr>
        <w:br w:type="page"/>
      </w:r>
    </w:p>
    <w:p w:rsidR="00D245A2" w:rsidRPr="00EF0274" w:rsidRDefault="00FF3DA6" w:rsidP="00D01240">
      <w:pPr>
        <w:adjustRightInd w:val="0"/>
        <w:snapToGrid w:val="0"/>
        <w:spacing w:line="360" w:lineRule="auto"/>
        <w:jc w:val="center"/>
        <w:rPr>
          <w:rFonts w:ascii="方正小标宋简体" w:eastAsia="方正小标宋简体" w:hAnsi="黑体"/>
          <w:color w:val="000000"/>
          <w:sz w:val="44"/>
          <w:szCs w:val="44"/>
        </w:rPr>
      </w:pPr>
      <w:r>
        <w:rPr>
          <w:rFonts w:ascii="方正小标宋简体" w:eastAsia="方正小标宋简体" w:hAnsi="黑体" w:hint="eastAsia"/>
          <w:color w:val="000000"/>
          <w:sz w:val="44"/>
          <w:szCs w:val="44"/>
        </w:rPr>
        <w:lastRenderedPageBreak/>
        <w:t>19.</w:t>
      </w:r>
      <w:r w:rsidR="00D245A2" w:rsidRPr="00EF0274">
        <w:rPr>
          <w:rFonts w:ascii="方正小标宋简体" w:eastAsia="方正小标宋简体" w:hAnsi="黑体" w:hint="eastAsia"/>
          <w:color w:val="000000"/>
          <w:sz w:val="44"/>
          <w:szCs w:val="44"/>
        </w:rPr>
        <w:t>2017年河南省中等职业教育技能大赛全员化试点项目电子电路安装与测试</w:t>
      </w:r>
    </w:p>
    <w:p w:rsidR="00D245A2" w:rsidRPr="00EF0274" w:rsidRDefault="00D245A2" w:rsidP="00D01240">
      <w:pPr>
        <w:adjustRightInd w:val="0"/>
        <w:snapToGrid w:val="0"/>
        <w:spacing w:line="360" w:lineRule="auto"/>
        <w:jc w:val="center"/>
        <w:rPr>
          <w:rFonts w:ascii="方正小标宋简体" w:eastAsia="方正小标宋简体" w:hAnsi="黑体"/>
          <w:color w:val="000000"/>
          <w:sz w:val="44"/>
          <w:szCs w:val="44"/>
        </w:rPr>
      </w:pPr>
      <w:r w:rsidRPr="00EF0274">
        <w:rPr>
          <w:rFonts w:ascii="方正小标宋简体" w:eastAsia="方正小标宋简体" w:hAnsi="黑体" w:hint="eastAsia"/>
          <w:color w:val="000000"/>
          <w:sz w:val="44"/>
          <w:szCs w:val="44"/>
        </w:rPr>
        <w:t>比赛方案</w:t>
      </w:r>
    </w:p>
    <w:p w:rsidR="00D245A2" w:rsidRPr="0086737E" w:rsidRDefault="00D245A2" w:rsidP="00BA1477">
      <w:pPr>
        <w:snapToGrid w:val="0"/>
        <w:spacing w:line="360" w:lineRule="auto"/>
        <w:ind w:firstLineChars="200" w:firstLine="560"/>
        <w:rPr>
          <w:rFonts w:ascii="仿宋_GB2312" w:eastAsia="仿宋_GB2312" w:hAnsi="黑体"/>
          <w:b/>
          <w:sz w:val="28"/>
          <w:szCs w:val="28"/>
        </w:rPr>
      </w:pPr>
      <w:r w:rsidRPr="0086737E">
        <w:rPr>
          <w:rFonts w:ascii="仿宋_GB2312" w:eastAsia="仿宋_GB2312" w:hAnsi="黑体" w:hint="eastAsia"/>
          <w:b/>
          <w:sz w:val="28"/>
          <w:szCs w:val="28"/>
        </w:rPr>
        <w:t>一、比赛项目</w:t>
      </w:r>
    </w:p>
    <w:p w:rsidR="000F2257" w:rsidRPr="0086737E" w:rsidRDefault="00D245A2" w:rsidP="00D01240">
      <w:pPr>
        <w:snapToGrid w:val="0"/>
        <w:spacing w:line="360" w:lineRule="auto"/>
        <w:ind w:firstLineChars="200" w:firstLine="560"/>
        <w:rPr>
          <w:rFonts w:ascii="仿宋_GB2312" w:eastAsia="仿宋_GB2312" w:hAnsi="黑体"/>
          <w:sz w:val="28"/>
          <w:szCs w:val="28"/>
        </w:rPr>
      </w:pPr>
      <w:r w:rsidRPr="008C0366">
        <w:rPr>
          <w:rFonts w:ascii="仿宋_GB2312" w:eastAsia="仿宋_GB2312" w:hAnsi="宋体" w:hint="eastAsia"/>
          <w:sz w:val="28"/>
          <w:szCs w:val="28"/>
        </w:rPr>
        <w:t>电子电路安装与测试，个人赛，</w:t>
      </w:r>
      <w:r w:rsidRPr="0086737E">
        <w:rPr>
          <w:rFonts w:ascii="仿宋_GB2312" w:eastAsia="仿宋_GB2312" w:hAnsi="黑体" w:hint="eastAsia"/>
          <w:sz w:val="28"/>
          <w:szCs w:val="28"/>
        </w:rPr>
        <w:t>本项目比赛由“亚龙科技集团有限公司”提供支持。</w:t>
      </w:r>
    </w:p>
    <w:p w:rsidR="00D245A2" w:rsidRPr="0086737E" w:rsidRDefault="00D245A2" w:rsidP="00BA1477">
      <w:pPr>
        <w:snapToGrid w:val="0"/>
        <w:spacing w:line="360" w:lineRule="auto"/>
        <w:ind w:firstLineChars="200" w:firstLine="560"/>
        <w:rPr>
          <w:rFonts w:ascii="仿宋_GB2312" w:eastAsia="仿宋_GB2312" w:hAnsi="黑体"/>
          <w:b/>
          <w:sz w:val="28"/>
          <w:szCs w:val="28"/>
        </w:rPr>
      </w:pPr>
      <w:r w:rsidRPr="0086737E">
        <w:rPr>
          <w:rFonts w:ascii="仿宋_GB2312" w:eastAsia="仿宋_GB2312" w:hAnsi="黑体" w:hint="eastAsia"/>
          <w:b/>
          <w:sz w:val="28"/>
          <w:szCs w:val="28"/>
        </w:rPr>
        <w:t>二、比赛内容</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选手在规定时间内，根据比赛时发给的工作任务书、电子产品电路原理图、元器件清单、主要元器件及电路功能说明等文件，使用仪器、设备和工具，完成以下工作任务：</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 电子元器件识别、检测与选择。对照任务书，从赛场提供的电子元器件中识别、选择、检测适合该电子电路的电子元器件及功能部件，完成元器件检测相关内容。</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2.电子电路装配。按照工作任务书要求，在赛场提供的电路板（PCB板）上焊接及安装电子元器件及功能部件，完成电子电路装配（其中部分元器件的封装采用贴片焊接形式），编制装配工艺卡片。</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 电子电路测试。根据工作任务书设定的内容， 进行电路参数的测试。</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lastRenderedPageBreak/>
        <w:t>4.电子电路功能演示。向评委演示并口头说明电子电路功能。</w:t>
      </w:r>
    </w:p>
    <w:p w:rsidR="00D245A2" w:rsidRPr="008C0366" w:rsidRDefault="00D245A2"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5.书面解答与上述实际操作相关的理论知识和工作过程知识。</w:t>
      </w:r>
    </w:p>
    <w:p w:rsidR="00D245A2" w:rsidRPr="0086737E" w:rsidRDefault="00D245A2" w:rsidP="00BA1477">
      <w:pPr>
        <w:snapToGrid w:val="0"/>
        <w:spacing w:line="360" w:lineRule="auto"/>
        <w:ind w:firstLineChars="200" w:firstLine="560"/>
        <w:rPr>
          <w:rFonts w:ascii="仿宋_GB2312" w:eastAsia="仿宋_GB2312" w:hAnsi="黑体"/>
          <w:b/>
          <w:sz w:val="28"/>
          <w:szCs w:val="28"/>
        </w:rPr>
      </w:pPr>
      <w:r w:rsidRPr="0086737E">
        <w:rPr>
          <w:rFonts w:ascii="仿宋_GB2312" w:eastAsia="仿宋_GB2312" w:hAnsi="黑体" w:hint="eastAsia"/>
          <w:b/>
          <w:sz w:val="28"/>
          <w:szCs w:val="28"/>
        </w:rPr>
        <w:t>三、比赛时间</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完成比赛规定的全部工作任务的时间为150分钟。</w:t>
      </w:r>
    </w:p>
    <w:p w:rsidR="00FF3DA6" w:rsidRDefault="00FF3DA6" w:rsidP="00BA1477">
      <w:pPr>
        <w:snapToGrid w:val="0"/>
        <w:spacing w:line="360" w:lineRule="auto"/>
        <w:ind w:firstLineChars="200" w:firstLine="560"/>
        <w:rPr>
          <w:rFonts w:ascii="仿宋_GB2312" w:eastAsia="仿宋_GB2312" w:hAnsi="黑体"/>
          <w:b/>
          <w:sz w:val="28"/>
          <w:szCs w:val="28"/>
        </w:rPr>
      </w:pPr>
    </w:p>
    <w:p w:rsidR="00D245A2" w:rsidRPr="0086737E" w:rsidRDefault="00D245A2" w:rsidP="00BA1477">
      <w:pPr>
        <w:snapToGrid w:val="0"/>
        <w:spacing w:line="360" w:lineRule="auto"/>
        <w:ind w:firstLineChars="200" w:firstLine="560"/>
        <w:rPr>
          <w:rFonts w:ascii="仿宋_GB2312" w:eastAsia="仿宋_GB2312" w:hAnsi="黑体"/>
          <w:b/>
          <w:sz w:val="28"/>
          <w:szCs w:val="28"/>
        </w:rPr>
      </w:pPr>
      <w:r w:rsidRPr="0086737E">
        <w:rPr>
          <w:rFonts w:ascii="仿宋_GB2312" w:eastAsia="仿宋_GB2312" w:hAnsi="黑体" w:hint="eastAsia"/>
          <w:b/>
          <w:sz w:val="28"/>
          <w:szCs w:val="28"/>
        </w:rPr>
        <w:t>四、赛场提供的设备和器材</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1.工作任务书设定电子电路所需元器件；</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2.电路板（PCB板）。</w:t>
      </w:r>
    </w:p>
    <w:p w:rsidR="00D245A2" w:rsidRPr="0086737E" w:rsidRDefault="00D245A2" w:rsidP="00BA1477">
      <w:pPr>
        <w:snapToGrid w:val="0"/>
        <w:spacing w:line="360" w:lineRule="auto"/>
        <w:ind w:firstLineChars="200" w:firstLine="560"/>
        <w:rPr>
          <w:rFonts w:ascii="仿宋_GB2312" w:eastAsia="仿宋_GB2312" w:hAnsi="黑体"/>
          <w:b/>
          <w:sz w:val="28"/>
          <w:szCs w:val="28"/>
        </w:rPr>
      </w:pPr>
      <w:r w:rsidRPr="0086737E">
        <w:rPr>
          <w:rFonts w:ascii="仿宋_GB2312" w:eastAsia="仿宋_GB2312" w:hAnsi="黑体" w:hint="eastAsia"/>
          <w:b/>
          <w:sz w:val="28"/>
          <w:szCs w:val="28"/>
        </w:rPr>
        <w:t>五、选手自带工具</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 电子电路装配的工具；</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 电路和元件检查工具；</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 试题作答工具；</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4.常用电子测量仪器，包括直流稳压电源、函数信号发生器、双踪示波器、万用表等。</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5.防静电手环。</w:t>
      </w:r>
    </w:p>
    <w:p w:rsidR="00D245A2" w:rsidRPr="0086737E" w:rsidRDefault="00D245A2" w:rsidP="00BA1477">
      <w:pPr>
        <w:snapToGrid w:val="0"/>
        <w:spacing w:line="360" w:lineRule="auto"/>
        <w:ind w:firstLineChars="200" w:firstLine="560"/>
        <w:rPr>
          <w:rFonts w:ascii="仿宋_GB2312" w:eastAsia="仿宋_GB2312" w:hAnsi="黑体"/>
          <w:b/>
          <w:sz w:val="28"/>
          <w:szCs w:val="28"/>
        </w:rPr>
      </w:pPr>
      <w:r w:rsidRPr="0086737E">
        <w:rPr>
          <w:rFonts w:ascii="仿宋_GB2312" w:eastAsia="仿宋_GB2312" w:hAnsi="黑体" w:hint="eastAsia"/>
          <w:b/>
          <w:sz w:val="28"/>
          <w:szCs w:val="28"/>
        </w:rPr>
        <w:t>六、评分办法</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 评分标准及分值</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根据选手在规定时间内完成工作任务的情况，参照工业和信息化部电子行业无线电调试高级工的国家职业标准进行评分。满分为100</w:t>
      </w:r>
      <w:r w:rsidRPr="008C0366">
        <w:rPr>
          <w:rFonts w:ascii="仿宋_GB2312" w:eastAsia="仿宋_GB2312" w:hAnsi="宋体" w:hint="eastAsia"/>
          <w:sz w:val="28"/>
          <w:szCs w:val="28"/>
        </w:rPr>
        <w:lastRenderedPageBreak/>
        <w:t>分。</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评分项目及其内容要求如下表：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8"/>
        <w:gridCol w:w="1282"/>
        <w:gridCol w:w="1553"/>
        <w:gridCol w:w="4723"/>
      </w:tblGrid>
      <w:tr w:rsidR="00D245A2" w:rsidRPr="008C0366" w:rsidTr="0087454A">
        <w:trPr>
          <w:trHeight w:val="613"/>
          <w:jc w:val="center"/>
        </w:trPr>
        <w:tc>
          <w:tcPr>
            <w:tcW w:w="2520" w:type="dxa"/>
            <w:gridSpan w:val="2"/>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项目</w:t>
            </w:r>
          </w:p>
        </w:tc>
        <w:tc>
          <w:tcPr>
            <w:tcW w:w="1553" w:type="dxa"/>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分值比例</w:t>
            </w:r>
          </w:p>
        </w:tc>
        <w:tc>
          <w:tcPr>
            <w:tcW w:w="4723" w:type="dxa"/>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内容要求</w:t>
            </w:r>
          </w:p>
        </w:tc>
      </w:tr>
      <w:tr w:rsidR="00D245A2" w:rsidRPr="008C0366" w:rsidTr="0087454A">
        <w:trPr>
          <w:trHeight w:val="752"/>
          <w:jc w:val="center"/>
        </w:trPr>
        <w:tc>
          <w:tcPr>
            <w:tcW w:w="1238" w:type="dxa"/>
            <w:vMerge w:val="restart"/>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jc w:val="center"/>
              <w:rPr>
                <w:rFonts w:ascii="仿宋_GB2312" w:eastAsia="仿宋_GB2312" w:hAnsi="宋体"/>
                <w:color w:val="000000"/>
                <w:sz w:val="28"/>
                <w:szCs w:val="28"/>
              </w:rPr>
            </w:pPr>
          </w:p>
          <w:p w:rsidR="00D245A2" w:rsidRPr="008C0366" w:rsidRDefault="00D245A2" w:rsidP="00D01240">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正确性</w:t>
            </w:r>
          </w:p>
        </w:tc>
        <w:tc>
          <w:tcPr>
            <w:tcW w:w="1282" w:type="dxa"/>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理论知识</w:t>
            </w:r>
          </w:p>
        </w:tc>
        <w:tc>
          <w:tcPr>
            <w:tcW w:w="1553" w:type="dxa"/>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20%</w:t>
            </w:r>
          </w:p>
        </w:tc>
        <w:tc>
          <w:tcPr>
            <w:tcW w:w="4723" w:type="dxa"/>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ind w:firstLineChars="100" w:firstLine="280"/>
              <w:rPr>
                <w:rFonts w:ascii="仿宋_GB2312" w:eastAsia="仿宋_GB2312" w:hAnsi="宋体"/>
                <w:color w:val="000000"/>
                <w:sz w:val="28"/>
                <w:szCs w:val="28"/>
              </w:rPr>
            </w:pPr>
            <w:r w:rsidRPr="008C0366">
              <w:rPr>
                <w:rFonts w:ascii="仿宋_GB2312" w:eastAsia="仿宋_GB2312" w:hAnsi="宋体" w:hint="eastAsia"/>
                <w:color w:val="000000"/>
                <w:sz w:val="28"/>
                <w:szCs w:val="28"/>
              </w:rPr>
              <w:t>应用理论知识对工作任务中的问题进行书面解答，解答符合题意、卷面整洁。</w:t>
            </w:r>
          </w:p>
        </w:tc>
      </w:tr>
      <w:tr w:rsidR="00D245A2" w:rsidRPr="008C0366" w:rsidTr="0087454A">
        <w:trPr>
          <w:trHeight w:val="2266"/>
          <w:jc w:val="center"/>
        </w:trPr>
        <w:tc>
          <w:tcPr>
            <w:tcW w:w="1238" w:type="dxa"/>
            <w:vMerge/>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rPr>
                <w:rFonts w:ascii="仿宋_GB2312" w:eastAsia="仿宋_GB2312" w:hAnsi="宋体"/>
                <w:color w:val="000000"/>
                <w:sz w:val="28"/>
                <w:szCs w:val="28"/>
              </w:rPr>
            </w:pPr>
          </w:p>
        </w:tc>
        <w:tc>
          <w:tcPr>
            <w:tcW w:w="1282" w:type="dxa"/>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实际操作</w:t>
            </w:r>
          </w:p>
        </w:tc>
        <w:tc>
          <w:tcPr>
            <w:tcW w:w="1553" w:type="dxa"/>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50%</w:t>
            </w:r>
          </w:p>
        </w:tc>
        <w:tc>
          <w:tcPr>
            <w:tcW w:w="4723" w:type="dxa"/>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ind w:firstLineChars="100" w:firstLine="280"/>
              <w:rPr>
                <w:rFonts w:ascii="仿宋_GB2312" w:eastAsia="仿宋_GB2312" w:hAnsi="宋体"/>
                <w:color w:val="000000"/>
                <w:sz w:val="28"/>
                <w:szCs w:val="28"/>
              </w:rPr>
            </w:pPr>
            <w:r w:rsidRPr="008C0366">
              <w:rPr>
                <w:rFonts w:ascii="仿宋_GB2312" w:eastAsia="仿宋_GB2312" w:hAnsi="宋体" w:hint="eastAsia"/>
                <w:color w:val="000000"/>
                <w:sz w:val="28"/>
                <w:szCs w:val="28"/>
              </w:rPr>
              <w:t>识别、选择、检测电子元器件及功能部件符合工作任务书的要求；电子电路能实现任务书拟定的功能；有关参数的调试和性能测试正确，技术指标符合要求, 编制装配工艺卡片；完整演示电路功能，表述正确。</w:t>
            </w:r>
          </w:p>
        </w:tc>
      </w:tr>
      <w:tr w:rsidR="00D245A2" w:rsidRPr="008C0366" w:rsidTr="0087454A">
        <w:trPr>
          <w:jc w:val="center"/>
        </w:trPr>
        <w:tc>
          <w:tcPr>
            <w:tcW w:w="1238" w:type="dxa"/>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工艺性</w:t>
            </w:r>
          </w:p>
        </w:tc>
        <w:tc>
          <w:tcPr>
            <w:tcW w:w="1282" w:type="dxa"/>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实际操作</w:t>
            </w:r>
          </w:p>
        </w:tc>
        <w:tc>
          <w:tcPr>
            <w:tcW w:w="1553" w:type="dxa"/>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20%</w:t>
            </w:r>
          </w:p>
        </w:tc>
        <w:tc>
          <w:tcPr>
            <w:tcW w:w="4723" w:type="dxa"/>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ind w:firstLineChars="100" w:firstLine="280"/>
              <w:rPr>
                <w:rFonts w:ascii="仿宋_GB2312" w:eastAsia="仿宋_GB2312" w:hAnsi="宋体"/>
                <w:color w:val="000000"/>
                <w:sz w:val="28"/>
                <w:szCs w:val="28"/>
              </w:rPr>
            </w:pPr>
            <w:r w:rsidRPr="008C0366">
              <w:rPr>
                <w:rFonts w:ascii="仿宋_GB2312" w:eastAsia="仿宋_GB2312" w:hAnsi="宋体" w:hint="eastAsia"/>
                <w:color w:val="000000"/>
                <w:sz w:val="28"/>
                <w:szCs w:val="28"/>
              </w:rPr>
              <w:t>工艺步骤合理，方法正确，工具、仪表的使用符合规范；操作符合工艺要求、安全要求和技术要求，整齐、美观、可靠，符合技术要求和工作要求。</w:t>
            </w:r>
          </w:p>
        </w:tc>
      </w:tr>
      <w:tr w:rsidR="00D245A2" w:rsidRPr="008C0366" w:rsidTr="0087454A">
        <w:trPr>
          <w:jc w:val="center"/>
        </w:trPr>
        <w:tc>
          <w:tcPr>
            <w:tcW w:w="2520" w:type="dxa"/>
            <w:gridSpan w:val="2"/>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职业与安全意识</w:t>
            </w:r>
          </w:p>
        </w:tc>
        <w:tc>
          <w:tcPr>
            <w:tcW w:w="1553" w:type="dxa"/>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c>
          <w:tcPr>
            <w:tcW w:w="4723" w:type="dxa"/>
            <w:tcBorders>
              <w:top w:val="single" w:sz="4" w:space="0" w:color="auto"/>
              <w:left w:val="single" w:sz="4" w:space="0" w:color="auto"/>
              <w:bottom w:val="single" w:sz="4" w:space="0" w:color="auto"/>
              <w:right w:val="single" w:sz="4" w:space="0" w:color="auto"/>
            </w:tcBorders>
            <w:vAlign w:val="center"/>
          </w:tcPr>
          <w:p w:rsidR="00D245A2" w:rsidRPr="008C0366" w:rsidRDefault="00D245A2" w:rsidP="00D01240">
            <w:pPr>
              <w:spacing w:line="360" w:lineRule="auto"/>
              <w:ind w:firstLineChars="100" w:firstLine="280"/>
              <w:rPr>
                <w:rFonts w:ascii="仿宋_GB2312" w:eastAsia="仿宋_GB2312" w:hAnsi="宋体"/>
                <w:color w:val="000000"/>
                <w:sz w:val="28"/>
                <w:szCs w:val="28"/>
              </w:rPr>
            </w:pPr>
            <w:r w:rsidRPr="008C0366">
              <w:rPr>
                <w:rFonts w:ascii="仿宋_GB2312" w:eastAsia="仿宋_GB2312" w:hAnsi="宋体" w:hint="eastAsia"/>
                <w:color w:val="000000"/>
                <w:sz w:val="28"/>
                <w:szCs w:val="28"/>
              </w:rPr>
              <w:t>操作符合安全操作规程；工具摆放、包装物品、导线线头等的处理，符合职业岗位的要求；遵守赛场纪律，尊重赛场工作人员，爱惜赛场的设备和</w:t>
            </w:r>
            <w:r w:rsidRPr="008C0366">
              <w:rPr>
                <w:rFonts w:ascii="仿宋_GB2312" w:eastAsia="仿宋_GB2312" w:hAnsi="宋体" w:hint="eastAsia"/>
                <w:color w:val="000000"/>
                <w:sz w:val="28"/>
                <w:szCs w:val="28"/>
              </w:rPr>
              <w:lastRenderedPageBreak/>
              <w:t>器材，保持工位的整洁。</w:t>
            </w:r>
          </w:p>
        </w:tc>
      </w:tr>
    </w:tbl>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lastRenderedPageBreak/>
        <w:t>2. 违规扣分</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选手有下列情形，需从比赛成绩中扣分：</w:t>
      </w:r>
    </w:p>
    <w:p w:rsidR="00D245A2" w:rsidRPr="008C0366" w:rsidRDefault="00D245A2"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（1）违反比赛规定,提前进行操作或比赛终止仍继续操作的,由现场评委负责记录并酌情扣1-5分。</w:t>
      </w:r>
    </w:p>
    <w:p w:rsidR="00D245A2" w:rsidRPr="008C0366" w:rsidRDefault="00D245A2"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（2）在竞赛过程中，违反赛场纪律，由评委现场记录参赛选手违纪情节， 依据情节扣1-5分。</w:t>
      </w:r>
    </w:p>
    <w:p w:rsidR="00D245A2" w:rsidRPr="008C0366" w:rsidRDefault="00D245A2"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在完成工作任务的过程中违反操作规程或因操作不当，未造成设备损坏或影响其他选手比赛的，扣5-10分；造成设备损坏或影响他人比赛情节严重的，报竞赛执委会批准，由首席评委宣布终止该选手的比赛，竞赛成绩以0分计算。</w:t>
      </w:r>
    </w:p>
    <w:p w:rsidR="00D245A2" w:rsidRPr="008C0366" w:rsidRDefault="00D245A2"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（4）损坏赛场提供的设备，浪费材料，污染赛场环境，工具遗忘在赛场等不符合职业规范的行为，视情节扣5-10分。</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 名次排列</w:t>
      </w:r>
    </w:p>
    <w:p w:rsidR="00D245A2" w:rsidRPr="008C0366" w:rsidRDefault="00D245A2" w:rsidP="00D01240">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按比赛成绩从高到低排列参赛选手的名次。比赛成绩相同，完成工作任务所用时间少的名次在前；比赛成绩和完成工作任务用时相同，电子电路功能测试项目成绩较高的名次在前。比赛成绩、完成工作任务用时相同、电子电路功能测试项目成绩相同，名次并列。</w:t>
      </w:r>
    </w:p>
    <w:p w:rsidR="00D245A2" w:rsidRPr="0086737E" w:rsidRDefault="00D01240" w:rsidP="00BA1477">
      <w:pPr>
        <w:snapToGrid w:val="0"/>
        <w:spacing w:line="360" w:lineRule="auto"/>
        <w:ind w:firstLineChars="200" w:firstLine="560"/>
        <w:rPr>
          <w:rFonts w:ascii="仿宋_GB2312" w:eastAsia="仿宋_GB2312" w:hAnsi="黑体"/>
          <w:b/>
          <w:sz w:val="28"/>
          <w:szCs w:val="28"/>
        </w:rPr>
      </w:pPr>
      <w:r w:rsidRPr="0086737E">
        <w:rPr>
          <w:rFonts w:ascii="仿宋_GB2312" w:eastAsia="仿宋_GB2312" w:hAnsi="黑体" w:hint="eastAsia"/>
          <w:b/>
          <w:sz w:val="28"/>
          <w:szCs w:val="28"/>
        </w:rPr>
        <w:t>七、</w:t>
      </w:r>
      <w:r w:rsidR="00D245A2" w:rsidRPr="0086737E">
        <w:rPr>
          <w:rFonts w:ascii="仿宋_GB2312" w:eastAsia="仿宋_GB2312" w:hAnsi="黑体" w:hint="eastAsia"/>
          <w:b/>
          <w:sz w:val="28"/>
          <w:szCs w:val="28"/>
        </w:rPr>
        <w:t>报名</w:t>
      </w:r>
    </w:p>
    <w:p w:rsidR="00D245A2" w:rsidRPr="008C0366" w:rsidRDefault="00D245A2"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各参赛单位要认真填写被抽到选手的报名表，并加盖学校、市两级公章（省属中等职业学校只需加盖学校公章），于</w:t>
      </w:r>
      <w:r w:rsidR="00D01240">
        <w:rPr>
          <w:rFonts w:ascii="仿宋_GB2312" w:eastAsia="仿宋_GB2312" w:hAnsi="宋体" w:hint="eastAsia"/>
          <w:sz w:val="28"/>
          <w:szCs w:val="28"/>
        </w:rPr>
        <w:t>抽签名单公布后</w:t>
      </w:r>
      <w:r w:rsidR="00D01240">
        <w:rPr>
          <w:rFonts w:ascii="仿宋_GB2312" w:eastAsia="仿宋_GB2312" w:hAnsi="宋体" w:hint="eastAsia"/>
          <w:sz w:val="28"/>
          <w:szCs w:val="28"/>
        </w:rPr>
        <w:lastRenderedPageBreak/>
        <w:t>2日内</w:t>
      </w:r>
      <w:r w:rsidRPr="008C0366">
        <w:rPr>
          <w:rFonts w:ascii="仿宋_GB2312" w:eastAsia="仿宋_GB2312" w:hAnsi="宋体" w:hint="eastAsia"/>
          <w:sz w:val="28"/>
          <w:szCs w:val="28"/>
        </w:rPr>
        <w:t>将纸质及电子文档报送至各协办单位。</w:t>
      </w:r>
    </w:p>
    <w:p w:rsidR="00D245A2" w:rsidRPr="008C0366" w:rsidRDefault="00D245A2" w:rsidP="00D01240">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报到时须携带有效身份证原件和学生证原件。省招办录取审批表,学生证和身份证复印件各1份，</w:t>
      </w:r>
      <w:r w:rsidRPr="008C0366">
        <w:rPr>
          <w:rFonts w:ascii="仿宋_GB2312" w:eastAsia="仿宋_GB2312" w:hAnsi="宋体" w:cs="宋体" w:hint="eastAsia"/>
          <w:color w:val="000000"/>
          <w:kern w:val="0"/>
          <w:sz w:val="28"/>
          <w:szCs w:val="28"/>
        </w:rPr>
        <w:t>同底版2寸照片3张</w:t>
      </w:r>
      <w:r w:rsidRPr="008C0366">
        <w:rPr>
          <w:rFonts w:ascii="仿宋_GB2312" w:eastAsia="仿宋_GB2312" w:hAnsi="宋体" w:hint="eastAsia"/>
          <w:color w:val="000000"/>
          <w:sz w:val="28"/>
          <w:szCs w:val="28"/>
        </w:rPr>
        <w:t>。</w:t>
      </w:r>
    </w:p>
    <w:p w:rsidR="00D245A2" w:rsidRPr="0086737E" w:rsidRDefault="00D245A2" w:rsidP="00BA1477">
      <w:pPr>
        <w:pStyle w:val="20"/>
        <w:spacing w:line="360" w:lineRule="auto"/>
        <w:ind w:firstLineChars="100" w:firstLine="280"/>
        <w:rPr>
          <w:rFonts w:ascii="仿宋_GB2312" w:eastAsia="仿宋_GB2312" w:hAnsi="黑体"/>
          <w:b/>
          <w:color w:val="000000"/>
          <w:sz w:val="28"/>
          <w:szCs w:val="28"/>
        </w:rPr>
      </w:pPr>
      <w:r w:rsidRPr="0086737E">
        <w:rPr>
          <w:rFonts w:ascii="仿宋_GB2312" w:eastAsia="仿宋_GB2312" w:hAnsi="宋体" w:hint="eastAsia"/>
          <w:b/>
          <w:sz w:val="28"/>
          <w:szCs w:val="28"/>
        </w:rPr>
        <w:t xml:space="preserve"> </w:t>
      </w:r>
      <w:r w:rsidR="000F2257" w:rsidRPr="0086737E">
        <w:rPr>
          <w:rFonts w:ascii="仿宋_GB2312" w:eastAsia="仿宋_GB2312" w:hAnsi="宋体" w:hint="eastAsia"/>
          <w:b/>
          <w:sz w:val="28"/>
          <w:szCs w:val="28"/>
        </w:rPr>
        <w:t xml:space="preserve"> 八</w:t>
      </w:r>
      <w:r w:rsidRPr="0086737E">
        <w:rPr>
          <w:rFonts w:ascii="仿宋_GB2312" w:eastAsia="仿宋_GB2312" w:hAnsi="宋体" w:hint="eastAsia"/>
          <w:b/>
          <w:sz w:val="28"/>
          <w:szCs w:val="28"/>
        </w:rPr>
        <w:t>、</w:t>
      </w:r>
      <w:r w:rsidRPr="0086737E">
        <w:rPr>
          <w:rFonts w:ascii="仿宋_GB2312" w:eastAsia="仿宋_GB2312" w:hAnsi="黑体" w:hint="eastAsia"/>
          <w:b/>
          <w:color w:val="000000"/>
          <w:sz w:val="28"/>
          <w:szCs w:val="28"/>
        </w:rPr>
        <w:t>协办单位、比赛时间和地点</w:t>
      </w:r>
    </w:p>
    <w:p w:rsidR="00D245A2" w:rsidRPr="008C0366" w:rsidRDefault="00D245A2"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协办单位：河南信息工程学校</w:t>
      </w:r>
    </w:p>
    <w:p w:rsidR="00D245A2" w:rsidRPr="008C0366" w:rsidRDefault="00D245A2"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比赛时间：2017年10月13日报到，10月14</w:t>
      </w:r>
      <w:r w:rsidR="0031040F">
        <w:rPr>
          <w:rFonts w:ascii="仿宋_GB2312" w:eastAsia="仿宋_GB2312" w:hAnsi="宋体" w:hint="eastAsia"/>
          <w:sz w:val="28"/>
          <w:szCs w:val="28"/>
        </w:rPr>
        <w:t>日比赛，14日召开教师座谈会。</w:t>
      </w:r>
    </w:p>
    <w:p w:rsidR="00D245A2" w:rsidRPr="008C0366" w:rsidRDefault="00D245A2"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比赛地点：河南信息工程学校，地址郑州市鑫苑路10号河南信息工程学校</w:t>
      </w:r>
    </w:p>
    <w:p w:rsidR="00D245A2" w:rsidRPr="008C0366" w:rsidRDefault="00D245A2"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邮编：450008</w:t>
      </w:r>
    </w:p>
    <w:p w:rsidR="00D245A2" w:rsidRPr="008C0366" w:rsidRDefault="00D245A2"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联系人： 史娟芬（13526868850  shijuanfen3319@126.com）</w:t>
      </w:r>
    </w:p>
    <w:p w:rsidR="00D245A2" w:rsidRPr="008C0366" w:rsidRDefault="00D245A2"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 xml:space="preserve">         胡  </w:t>
      </w:r>
      <w:r w:rsidRPr="008C0366">
        <w:rPr>
          <w:rFonts w:ascii="宋体" w:hAnsi="宋体" w:cs="宋体" w:hint="eastAsia"/>
          <w:sz w:val="28"/>
          <w:szCs w:val="28"/>
        </w:rPr>
        <w:t>祎</w:t>
      </w:r>
      <w:r w:rsidRPr="008C0366">
        <w:rPr>
          <w:rFonts w:ascii="仿宋_GB2312" w:eastAsia="仿宋_GB2312" w:hAnsi="宋体" w:hint="eastAsia"/>
          <w:sz w:val="28"/>
          <w:szCs w:val="28"/>
        </w:rPr>
        <w:t>(13937110245 huyi3319@126.com)</w:t>
      </w:r>
    </w:p>
    <w:p w:rsidR="00D245A2" w:rsidRPr="008C0366" w:rsidRDefault="00D245A2"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固定电话： 0371－ 65853319</w:t>
      </w:r>
    </w:p>
    <w:p w:rsidR="005F5BBE" w:rsidRPr="00AC2F93" w:rsidRDefault="00D245A2" w:rsidP="00AC2F93">
      <w:pPr>
        <w:widowControl/>
        <w:spacing w:line="360" w:lineRule="auto"/>
        <w:jc w:val="left"/>
        <w:rPr>
          <w:rFonts w:ascii="仿宋_GB2312" w:eastAsia="仿宋_GB2312" w:hAnsi="宋体"/>
          <w:sz w:val="28"/>
          <w:szCs w:val="28"/>
        </w:rPr>
      </w:pPr>
      <w:r w:rsidRPr="008C0366">
        <w:rPr>
          <w:rFonts w:ascii="仿宋_GB2312" w:eastAsia="仿宋_GB2312" w:hAnsi="宋体" w:hint="eastAsia"/>
          <w:sz w:val="28"/>
          <w:szCs w:val="28"/>
        </w:rPr>
        <w:br w:type="page"/>
      </w:r>
      <w:r w:rsidR="00AC2F93">
        <w:rPr>
          <w:rFonts w:ascii="黑体" w:eastAsia="黑体" w:hAnsi="黑体" w:hint="eastAsia"/>
          <w:sz w:val="44"/>
          <w:szCs w:val="44"/>
        </w:rPr>
        <w:lastRenderedPageBreak/>
        <w:t>20.</w:t>
      </w:r>
      <w:r w:rsidR="005F5BBE" w:rsidRPr="00EF0274">
        <w:rPr>
          <w:rFonts w:ascii="黑体" w:eastAsia="黑体" w:hAnsi="黑体" w:hint="eastAsia"/>
          <w:sz w:val="44"/>
          <w:szCs w:val="44"/>
        </w:rPr>
        <w:t>2017年河南省中等职业教育技能大赛</w:t>
      </w:r>
    </w:p>
    <w:p w:rsidR="005F5BBE" w:rsidRPr="00EF0274" w:rsidRDefault="005F5BBE" w:rsidP="0086737E">
      <w:pPr>
        <w:spacing w:line="360" w:lineRule="auto"/>
        <w:jc w:val="center"/>
        <w:rPr>
          <w:rFonts w:ascii="黑体" w:eastAsia="黑体" w:hAnsi="黑体"/>
          <w:sz w:val="44"/>
          <w:szCs w:val="44"/>
        </w:rPr>
      </w:pPr>
      <w:r w:rsidRPr="00EF0274">
        <w:rPr>
          <w:rFonts w:ascii="黑体" w:eastAsia="黑体" w:hAnsi="黑体" w:hint="eastAsia"/>
          <w:sz w:val="44"/>
          <w:szCs w:val="44"/>
        </w:rPr>
        <w:t>全员化试点项目“汽车维修基本检测”</w:t>
      </w:r>
    </w:p>
    <w:p w:rsidR="005F5BBE" w:rsidRPr="00EF0274" w:rsidRDefault="005F5BBE" w:rsidP="0086737E">
      <w:pPr>
        <w:spacing w:line="360" w:lineRule="auto"/>
        <w:jc w:val="center"/>
        <w:rPr>
          <w:rFonts w:ascii="黑体" w:eastAsia="黑体" w:hAnsi="黑体"/>
          <w:sz w:val="44"/>
          <w:szCs w:val="44"/>
        </w:rPr>
      </w:pPr>
      <w:r w:rsidRPr="00EF0274">
        <w:rPr>
          <w:rFonts w:ascii="黑体" w:eastAsia="黑体" w:hAnsi="黑体" w:hint="eastAsia"/>
          <w:sz w:val="44"/>
          <w:szCs w:val="44"/>
        </w:rPr>
        <w:t>比赛方案</w:t>
      </w:r>
    </w:p>
    <w:p w:rsidR="005F5BBE" w:rsidRPr="008C0366" w:rsidRDefault="005F5BBE" w:rsidP="00475116">
      <w:pPr>
        <w:spacing w:line="360" w:lineRule="auto"/>
        <w:ind w:firstLine="555"/>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一、比赛项目</w:t>
      </w:r>
    </w:p>
    <w:p w:rsidR="005F5BBE" w:rsidRPr="008C0366" w:rsidRDefault="005F5BBE" w:rsidP="00475116">
      <w:pPr>
        <w:spacing w:line="360" w:lineRule="auto"/>
        <w:ind w:firstLineChars="150" w:firstLine="420"/>
        <w:rPr>
          <w:rFonts w:ascii="仿宋_GB2312" w:eastAsia="仿宋_GB2312" w:hAnsi="宋体"/>
          <w:color w:val="000000"/>
          <w:sz w:val="28"/>
          <w:szCs w:val="28"/>
        </w:rPr>
      </w:pPr>
      <w:r w:rsidRPr="008C0366">
        <w:rPr>
          <w:rFonts w:ascii="仿宋_GB2312" w:eastAsia="仿宋_GB2312" w:hAnsi="宋体" w:hint="eastAsia"/>
          <w:color w:val="000000"/>
          <w:sz w:val="28"/>
          <w:szCs w:val="28"/>
        </w:rPr>
        <w:t xml:space="preserve"> 汽车维修基本检查，个人赛。</w:t>
      </w:r>
    </w:p>
    <w:p w:rsidR="005F5BBE" w:rsidRPr="008C0366" w:rsidRDefault="005F5BBE" w:rsidP="00475116">
      <w:pPr>
        <w:spacing w:line="360" w:lineRule="auto"/>
        <w:ind w:firstLine="555"/>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二、比赛内容</w:t>
      </w:r>
    </w:p>
    <w:p w:rsidR="005F5BBE" w:rsidRPr="008C0366" w:rsidRDefault="005F5BBE" w:rsidP="00475116">
      <w:pPr>
        <w:tabs>
          <w:tab w:val="left" w:pos="993"/>
        </w:tabs>
        <w:spacing w:line="360" w:lineRule="auto"/>
        <w:ind w:firstLineChars="202" w:firstLine="566"/>
        <w:rPr>
          <w:rFonts w:ascii="仿宋_GB2312" w:eastAsia="仿宋_GB2312" w:hAnsi="宋体" w:cs="宋体"/>
          <w:kern w:val="0"/>
          <w:sz w:val="28"/>
          <w:szCs w:val="28"/>
        </w:rPr>
      </w:pPr>
      <w:r w:rsidRPr="008C0366">
        <w:rPr>
          <w:rFonts w:ascii="仿宋_GB2312" w:eastAsia="仿宋_GB2312" w:hAnsi="宋体" w:hint="eastAsia"/>
          <w:color w:val="000000"/>
          <w:sz w:val="28"/>
          <w:szCs w:val="28"/>
        </w:rPr>
        <w:t>1、根据中职学校汽修专业人才培养目标，按照《汽车维护、检测、诊断技术规范》（GB/T18344），结合家用轿车常规保养基本检查规程进行实操考核。</w:t>
      </w:r>
      <w:r w:rsidRPr="008C0366">
        <w:rPr>
          <w:rFonts w:ascii="仿宋_GB2312" w:eastAsia="仿宋_GB2312" w:hAnsi="宋体" w:cs="宋体" w:hint="eastAsia"/>
          <w:kern w:val="0"/>
          <w:sz w:val="28"/>
          <w:szCs w:val="28"/>
        </w:rPr>
        <w:t>本次竞赛技术平台标准参考我国汽车维修行业相关标准确定。</w:t>
      </w:r>
    </w:p>
    <w:p w:rsidR="005F5BBE" w:rsidRPr="008C0366" w:rsidRDefault="005F5BBE" w:rsidP="0047511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2、选手在规定时间内，使用仪器、设备、工具，完成以下工作任务：维修登记、安全防护、机舱检查、驾驶室检查、底盘检查、轮胎检查及换位。</w:t>
      </w:r>
    </w:p>
    <w:p w:rsidR="005F5BBE" w:rsidRPr="008C0366" w:rsidRDefault="005F5BBE" w:rsidP="00475116">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作业检查表及记录表见附表1、2</w:t>
      </w:r>
    </w:p>
    <w:p w:rsidR="005F5BBE" w:rsidRPr="008C0366" w:rsidRDefault="005F5BBE" w:rsidP="00475116">
      <w:pPr>
        <w:spacing w:line="360" w:lineRule="auto"/>
        <w:ind w:firstLine="555"/>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三、比赛时间</w:t>
      </w:r>
    </w:p>
    <w:p w:rsidR="005F5BBE" w:rsidRPr="0086737E" w:rsidRDefault="005F5BBE" w:rsidP="00475116">
      <w:pPr>
        <w:spacing w:line="360" w:lineRule="auto"/>
        <w:ind w:firstLineChars="201" w:firstLine="563"/>
        <w:rPr>
          <w:rFonts w:ascii="仿宋_GB2312" w:eastAsia="仿宋_GB2312" w:hAnsi="宋体"/>
          <w:color w:val="000000"/>
          <w:sz w:val="28"/>
          <w:szCs w:val="28"/>
        </w:rPr>
      </w:pPr>
      <w:r w:rsidRPr="008C0366">
        <w:rPr>
          <w:rFonts w:ascii="仿宋_GB2312" w:eastAsia="仿宋_GB2312" w:hAnsi="宋体" w:hint="eastAsia"/>
          <w:color w:val="000000"/>
          <w:sz w:val="28"/>
          <w:szCs w:val="28"/>
        </w:rPr>
        <w:t>按照作业表完成比赛规定的全部工作任务及填写记录单</w:t>
      </w:r>
      <w:r w:rsidR="005F1EB2">
        <w:rPr>
          <w:rFonts w:ascii="仿宋_GB2312" w:eastAsia="仿宋_GB2312" w:hAnsi="宋体" w:hint="eastAsia"/>
          <w:color w:val="000000"/>
          <w:sz w:val="28"/>
          <w:szCs w:val="28"/>
        </w:rPr>
        <w:t>，时间</w:t>
      </w:r>
      <w:r w:rsidRPr="008C0366">
        <w:rPr>
          <w:rFonts w:ascii="仿宋_GB2312" w:eastAsia="仿宋_GB2312" w:hAnsi="宋体" w:hint="eastAsia"/>
          <w:color w:val="000000"/>
          <w:sz w:val="28"/>
          <w:szCs w:val="28"/>
        </w:rPr>
        <w:t>为</w:t>
      </w:r>
      <w:r w:rsidRPr="0086737E">
        <w:rPr>
          <w:rFonts w:ascii="仿宋_GB2312" w:eastAsia="仿宋_GB2312" w:hAnsi="宋体" w:hint="eastAsia"/>
          <w:color w:val="000000"/>
          <w:sz w:val="28"/>
          <w:szCs w:val="28"/>
        </w:rPr>
        <w:t>25分钟。</w:t>
      </w:r>
    </w:p>
    <w:p w:rsidR="005F5BBE" w:rsidRPr="0086737E" w:rsidRDefault="005F5BBE" w:rsidP="005F1EB2">
      <w:pPr>
        <w:spacing w:line="360" w:lineRule="auto"/>
        <w:ind w:firstLine="555"/>
        <w:rPr>
          <w:rFonts w:ascii="仿宋_GB2312" w:eastAsia="仿宋_GB2312" w:hAnsi="宋体"/>
          <w:color w:val="000000"/>
          <w:sz w:val="28"/>
          <w:szCs w:val="28"/>
        </w:rPr>
      </w:pPr>
      <w:r w:rsidRPr="0086737E">
        <w:rPr>
          <w:rFonts w:ascii="仿宋_GB2312" w:eastAsia="仿宋_GB2312" w:hAnsi="宋体" w:hint="eastAsia"/>
          <w:color w:val="000000"/>
          <w:sz w:val="28"/>
          <w:szCs w:val="28"/>
        </w:rPr>
        <w:t>四、赛场提供的的工量具、设备、配件和辅料</w:t>
      </w:r>
    </w:p>
    <w:tbl>
      <w:tblPr>
        <w:tblW w:w="561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2"/>
        <w:gridCol w:w="3716"/>
        <w:gridCol w:w="2099"/>
        <w:gridCol w:w="2940"/>
      </w:tblGrid>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序号</w:t>
            </w:r>
          </w:p>
        </w:tc>
        <w:tc>
          <w:tcPr>
            <w:tcW w:w="1940" w:type="pct"/>
            <w:vAlign w:val="center"/>
          </w:tcPr>
          <w:p w:rsidR="005F5BBE" w:rsidRPr="008C0366" w:rsidRDefault="005F5BBE" w:rsidP="006E54B4">
            <w:pPr>
              <w:widowControl/>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工具名称</w:t>
            </w:r>
          </w:p>
        </w:tc>
        <w:tc>
          <w:tcPr>
            <w:tcW w:w="1096" w:type="pct"/>
            <w:vAlign w:val="center"/>
          </w:tcPr>
          <w:p w:rsidR="005F5BBE" w:rsidRPr="008C0366" w:rsidRDefault="005F5BBE" w:rsidP="006E54B4">
            <w:pPr>
              <w:widowControl/>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型号规格（举例）</w:t>
            </w:r>
          </w:p>
        </w:tc>
        <w:tc>
          <w:tcPr>
            <w:tcW w:w="1535" w:type="pct"/>
            <w:vAlign w:val="center"/>
          </w:tcPr>
          <w:p w:rsidR="005F5BBE" w:rsidRPr="008C0366" w:rsidRDefault="005F5BBE" w:rsidP="006E54B4">
            <w:pPr>
              <w:widowControl/>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备注</w:t>
            </w:r>
          </w:p>
        </w:tc>
      </w:tr>
      <w:tr w:rsidR="005F5BBE" w:rsidRPr="008C0366" w:rsidTr="006E54B4">
        <w:tc>
          <w:tcPr>
            <w:tcW w:w="429"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r w:rsidRPr="008C0366">
              <w:rPr>
                <w:rFonts w:ascii="仿宋_GB2312" w:eastAsia="仿宋_GB2312" w:hAnsi="宋体" w:hint="eastAsia"/>
                <w:sz w:val="28"/>
                <w:szCs w:val="28"/>
              </w:rPr>
              <w:t>1</w:t>
            </w:r>
          </w:p>
        </w:tc>
        <w:tc>
          <w:tcPr>
            <w:tcW w:w="1940" w:type="pct"/>
            <w:vAlign w:val="center"/>
          </w:tcPr>
          <w:p w:rsidR="005F5BBE" w:rsidRPr="008C0366" w:rsidRDefault="005F5BBE" w:rsidP="006E54B4">
            <w:pPr>
              <w:widowControl/>
              <w:jc w:val="left"/>
              <w:rPr>
                <w:rFonts w:ascii="仿宋_GB2312" w:eastAsia="仿宋_GB2312" w:hAnsi="宋体"/>
                <w:sz w:val="28"/>
                <w:szCs w:val="28"/>
              </w:rPr>
            </w:pPr>
            <w:r w:rsidRPr="008C0366">
              <w:rPr>
                <w:rFonts w:ascii="仿宋_GB2312" w:eastAsia="仿宋_GB2312" w:hAnsi="宋体" w:cs="宋体" w:hint="eastAsia"/>
                <w:color w:val="000000"/>
                <w:kern w:val="0"/>
                <w:sz w:val="28"/>
                <w:szCs w:val="28"/>
              </w:rPr>
              <w:t>世达150件综合组套</w:t>
            </w:r>
          </w:p>
        </w:tc>
        <w:tc>
          <w:tcPr>
            <w:tcW w:w="1096" w:type="pct"/>
            <w:vAlign w:val="center"/>
          </w:tcPr>
          <w:p w:rsidR="005F5BBE" w:rsidRPr="008C0366" w:rsidRDefault="005F5BBE" w:rsidP="006E54B4">
            <w:pPr>
              <w:widowControl/>
              <w:jc w:val="left"/>
              <w:rPr>
                <w:rFonts w:ascii="仿宋_GB2312" w:eastAsia="仿宋_GB2312" w:hAnsi="宋体"/>
                <w:sz w:val="28"/>
                <w:szCs w:val="28"/>
              </w:rPr>
            </w:pPr>
            <w:r w:rsidRPr="008C0366">
              <w:rPr>
                <w:rFonts w:ascii="仿宋_GB2312" w:eastAsia="仿宋_GB2312" w:hAnsi="宋体" w:cs="宋体" w:hint="eastAsia"/>
                <w:color w:val="000000"/>
                <w:kern w:val="0"/>
                <w:sz w:val="28"/>
                <w:szCs w:val="28"/>
              </w:rPr>
              <w:t>09510</w:t>
            </w:r>
          </w:p>
        </w:tc>
        <w:tc>
          <w:tcPr>
            <w:tcW w:w="1535" w:type="pct"/>
            <w:vAlign w:val="center"/>
          </w:tcPr>
          <w:p w:rsidR="005F5BBE" w:rsidRPr="008C0366" w:rsidRDefault="005F5BBE" w:rsidP="006E54B4">
            <w:pPr>
              <w:spacing w:line="420" w:lineRule="exact"/>
              <w:jc w:val="center"/>
              <w:rPr>
                <w:rFonts w:ascii="仿宋_GB2312" w:eastAsia="仿宋_GB2312" w:hAnsi="宋体"/>
                <w:sz w:val="28"/>
                <w:szCs w:val="28"/>
              </w:rPr>
            </w:pPr>
            <w:r w:rsidRPr="008C0366">
              <w:rPr>
                <w:rFonts w:ascii="仿宋_GB2312" w:eastAsia="仿宋_GB2312" w:hAnsi="宋体" w:hint="eastAsia"/>
                <w:sz w:val="28"/>
                <w:szCs w:val="28"/>
              </w:rPr>
              <w:t>类似功能即可，不限品牌</w:t>
            </w:r>
          </w:p>
        </w:tc>
      </w:tr>
      <w:tr w:rsidR="005F5BBE" w:rsidRPr="008C0366" w:rsidTr="006E54B4">
        <w:tc>
          <w:tcPr>
            <w:tcW w:w="429" w:type="pct"/>
            <w:vAlign w:val="center"/>
          </w:tcPr>
          <w:p w:rsidR="005F5BBE" w:rsidRPr="008C0366" w:rsidRDefault="005F5BBE" w:rsidP="006E54B4">
            <w:pPr>
              <w:spacing w:line="420" w:lineRule="exact"/>
              <w:jc w:val="center"/>
              <w:rPr>
                <w:rFonts w:ascii="仿宋_GB2312" w:eastAsia="仿宋_GB2312" w:hAnsi="宋体"/>
                <w:sz w:val="28"/>
                <w:szCs w:val="28"/>
              </w:rPr>
            </w:pPr>
            <w:r w:rsidRPr="008C0366">
              <w:rPr>
                <w:rFonts w:ascii="仿宋_GB2312" w:eastAsia="仿宋_GB2312" w:hAnsi="宋体" w:hint="eastAsia"/>
                <w:color w:val="000000"/>
                <w:sz w:val="28"/>
                <w:szCs w:val="28"/>
              </w:rPr>
              <w:lastRenderedPageBreak/>
              <w:t>2</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世达风动套筒组套</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09009</w:t>
            </w:r>
          </w:p>
        </w:tc>
        <w:tc>
          <w:tcPr>
            <w:tcW w:w="1535" w:type="pct"/>
          </w:tcPr>
          <w:p w:rsidR="005F5BBE" w:rsidRPr="008C0366" w:rsidRDefault="005F5BBE" w:rsidP="006E54B4">
            <w:pPr>
              <w:jc w:val="center"/>
              <w:rPr>
                <w:rFonts w:ascii="仿宋_GB2312" w:eastAsia="仿宋_GB2312" w:hAnsi="宋体"/>
                <w:sz w:val="28"/>
                <w:szCs w:val="28"/>
              </w:rPr>
            </w:pPr>
            <w:r w:rsidRPr="008C0366">
              <w:rPr>
                <w:rFonts w:ascii="仿宋_GB2312" w:eastAsia="仿宋_GB2312" w:hAnsi="宋体" w:hint="eastAsia"/>
                <w:sz w:val="28"/>
                <w:szCs w:val="28"/>
              </w:rPr>
              <w:t>类似功能即可，不限品牌</w:t>
            </w:r>
          </w:p>
        </w:tc>
      </w:tr>
      <w:tr w:rsidR="005F5BBE" w:rsidRPr="008C0366" w:rsidTr="006E54B4">
        <w:tc>
          <w:tcPr>
            <w:tcW w:w="429"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3</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世达32件12.5mm系列套筒组套</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09099</w:t>
            </w:r>
          </w:p>
        </w:tc>
        <w:tc>
          <w:tcPr>
            <w:tcW w:w="1535" w:type="pct"/>
          </w:tcPr>
          <w:p w:rsidR="005F5BBE" w:rsidRPr="008C0366" w:rsidRDefault="005F5BBE" w:rsidP="006E54B4">
            <w:pPr>
              <w:jc w:val="center"/>
              <w:rPr>
                <w:rFonts w:ascii="仿宋_GB2312" w:eastAsia="仿宋_GB2312" w:hAnsi="宋体"/>
                <w:sz w:val="28"/>
                <w:szCs w:val="28"/>
              </w:rPr>
            </w:pPr>
            <w:r w:rsidRPr="008C0366">
              <w:rPr>
                <w:rFonts w:ascii="仿宋_GB2312" w:eastAsia="仿宋_GB2312" w:hAnsi="宋体" w:hint="eastAsia"/>
                <w:sz w:val="28"/>
                <w:szCs w:val="28"/>
              </w:rPr>
              <w:t>类似功能即可，不限品牌</w:t>
            </w:r>
          </w:p>
        </w:tc>
      </w:tr>
      <w:tr w:rsidR="005F5BBE" w:rsidRPr="008C0366" w:rsidTr="006E54B4">
        <w:tc>
          <w:tcPr>
            <w:tcW w:w="429"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4</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手电筒</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90741A（LED式）</w:t>
            </w:r>
          </w:p>
        </w:tc>
        <w:tc>
          <w:tcPr>
            <w:tcW w:w="1535" w:type="pct"/>
          </w:tcPr>
          <w:p w:rsidR="005F5BBE" w:rsidRPr="008C0366" w:rsidRDefault="005F5BBE" w:rsidP="006E54B4">
            <w:pPr>
              <w:jc w:val="center"/>
              <w:rPr>
                <w:rFonts w:ascii="仿宋_GB2312" w:eastAsia="仿宋_GB2312" w:hAnsi="宋体"/>
                <w:sz w:val="28"/>
                <w:szCs w:val="28"/>
              </w:rPr>
            </w:pPr>
            <w:r w:rsidRPr="008C0366">
              <w:rPr>
                <w:rFonts w:ascii="仿宋_GB2312" w:eastAsia="仿宋_GB2312" w:hAnsi="宋体" w:hint="eastAsia"/>
                <w:sz w:val="28"/>
                <w:szCs w:val="28"/>
              </w:rPr>
              <w:t>不限品牌</w:t>
            </w:r>
          </w:p>
        </w:tc>
      </w:tr>
      <w:tr w:rsidR="005F5BBE" w:rsidRPr="008C0366" w:rsidTr="006E54B4">
        <w:tc>
          <w:tcPr>
            <w:tcW w:w="429"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指针式扭力扳手</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48111（300N·m）</w:t>
            </w:r>
          </w:p>
        </w:tc>
        <w:tc>
          <w:tcPr>
            <w:tcW w:w="1535" w:type="pct"/>
          </w:tcPr>
          <w:p w:rsidR="005F5BBE" w:rsidRPr="008C0366" w:rsidRDefault="005F5BBE" w:rsidP="006E54B4">
            <w:pPr>
              <w:jc w:val="center"/>
              <w:rPr>
                <w:rFonts w:ascii="仿宋_GB2312" w:eastAsia="仿宋_GB2312" w:hAnsi="宋体"/>
                <w:sz w:val="28"/>
                <w:szCs w:val="28"/>
              </w:rPr>
            </w:pPr>
            <w:r w:rsidRPr="008C0366">
              <w:rPr>
                <w:rFonts w:ascii="仿宋_GB2312" w:eastAsia="仿宋_GB2312" w:hAnsi="宋体" w:hint="eastAsia"/>
                <w:sz w:val="28"/>
                <w:szCs w:val="28"/>
              </w:rPr>
              <w:t>不限品牌</w:t>
            </w:r>
          </w:p>
        </w:tc>
      </w:tr>
      <w:tr w:rsidR="005F5BBE" w:rsidRPr="008C0366" w:rsidTr="006E54B4">
        <w:tc>
          <w:tcPr>
            <w:tcW w:w="429"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6</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预置式扭矩扳手</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96313(60～340N·m)</w:t>
            </w:r>
          </w:p>
        </w:tc>
        <w:tc>
          <w:tcPr>
            <w:tcW w:w="1535" w:type="pct"/>
          </w:tcPr>
          <w:p w:rsidR="005F5BBE" w:rsidRPr="008C0366" w:rsidRDefault="005F5BBE" w:rsidP="006E54B4">
            <w:pPr>
              <w:jc w:val="center"/>
              <w:rPr>
                <w:rFonts w:ascii="仿宋_GB2312" w:eastAsia="仿宋_GB2312" w:hAnsi="宋体"/>
                <w:sz w:val="28"/>
                <w:szCs w:val="28"/>
              </w:rPr>
            </w:pPr>
            <w:r w:rsidRPr="008C0366">
              <w:rPr>
                <w:rFonts w:ascii="仿宋_GB2312" w:eastAsia="仿宋_GB2312" w:hAnsi="宋体" w:hint="eastAsia"/>
                <w:sz w:val="28"/>
                <w:szCs w:val="28"/>
              </w:rPr>
              <w:t>不限品牌</w:t>
            </w:r>
          </w:p>
        </w:tc>
      </w:tr>
      <w:tr w:rsidR="005F5BBE" w:rsidRPr="008C0366" w:rsidTr="006E54B4">
        <w:tc>
          <w:tcPr>
            <w:tcW w:w="429"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7</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1/2＂气动冲击扳手</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01113A</w:t>
            </w:r>
          </w:p>
        </w:tc>
        <w:tc>
          <w:tcPr>
            <w:tcW w:w="1535" w:type="pct"/>
          </w:tcPr>
          <w:p w:rsidR="005F5BBE" w:rsidRPr="008C0366" w:rsidRDefault="005F5BBE" w:rsidP="006E54B4">
            <w:pPr>
              <w:jc w:val="center"/>
              <w:rPr>
                <w:rFonts w:ascii="仿宋_GB2312" w:eastAsia="仿宋_GB2312" w:hAnsi="宋体"/>
                <w:sz w:val="28"/>
                <w:szCs w:val="28"/>
              </w:rPr>
            </w:pPr>
            <w:r w:rsidRPr="008C0366">
              <w:rPr>
                <w:rFonts w:ascii="仿宋_GB2312" w:eastAsia="仿宋_GB2312" w:hAnsi="宋体" w:hint="eastAsia"/>
                <w:sz w:val="28"/>
                <w:szCs w:val="28"/>
              </w:rPr>
              <w:t>不限品牌</w:t>
            </w: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序号</w:t>
            </w:r>
          </w:p>
        </w:tc>
        <w:tc>
          <w:tcPr>
            <w:tcW w:w="1940" w:type="pct"/>
            <w:vAlign w:val="center"/>
          </w:tcPr>
          <w:p w:rsidR="005F5BBE" w:rsidRPr="008C0366" w:rsidRDefault="005F5BBE" w:rsidP="006E54B4">
            <w:pPr>
              <w:widowControl/>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量具名称</w:t>
            </w:r>
          </w:p>
        </w:tc>
        <w:tc>
          <w:tcPr>
            <w:tcW w:w="1096" w:type="pct"/>
            <w:vAlign w:val="center"/>
          </w:tcPr>
          <w:p w:rsidR="005F5BBE" w:rsidRPr="008C0366" w:rsidRDefault="005F5BBE" w:rsidP="006E54B4">
            <w:pPr>
              <w:widowControl/>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型号规格</w:t>
            </w:r>
          </w:p>
        </w:tc>
        <w:tc>
          <w:tcPr>
            <w:tcW w:w="1535" w:type="pct"/>
            <w:vAlign w:val="center"/>
          </w:tcPr>
          <w:p w:rsidR="005F5BBE" w:rsidRPr="008C0366" w:rsidRDefault="005F5BBE" w:rsidP="006E54B4">
            <w:pPr>
              <w:widowControl/>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备注</w:t>
            </w:r>
          </w:p>
        </w:tc>
      </w:tr>
      <w:tr w:rsidR="005F5BBE" w:rsidRPr="008C0366" w:rsidTr="006E54B4">
        <w:trPr>
          <w:trHeight w:val="488"/>
        </w:trPr>
        <w:tc>
          <w:tcPr>
            <w:tcW w:w="429" w:type="pct"/>
            <w:vAlign w:val="center"/>
          </w:tcPr>
          <w:p w:rsidR="005F5BBE" w:rsidRPr="008C0366" w:rsidRDefault="005F5BBE" w:rsidP="006E54B4">
            <w:pPr>
              <w:jc w:val="center"/>
              <w:rPr>
                <w:rFonts w:ascii="仿宋_GB2312" w:eastAsia="仿宋_GB2312" w:hAnsi="宋体"/>
                <w:b/>
                <w:sz w:val="28"/>
                <w:szCs w:val="28"/>
              </w:rPr>
            </w:pPr>
            <w:r w:rsidRPr="008C0366">
              <w:rPr>
                <w:rFonts w:ascii="仿宋_GB2312" w:eastAsia="仿宋_GB2312" w:hAnsi="宋体" w:cs="宋体" w:hint="eastAsia"/>
                <w:kern w:val="0"/>
                <w:sz w:val="28"/>
                <w:szCs w:val="28"/>
              </w:rPr>
              <w:t>1</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hint="eastAsia"/>
                <w:color w:val="000000"/>
                <w:sz w:val="28"/>
                <w:szCs w:val="28"/>
              </w:rPr>
              <w:t>轮胎花纹深度尺</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p>
        </w:tc>
        <w:tc>
          <w:tcPr>
            <w:tcW w:w="1535" w:type="pct"/>
          </w:tcPr>
          <w:p w:rsidR="005F5BBE" w:rsidRPr="008C0366" w:rsidRDefault="005F5BBE" w:rsidP="006E54B4">
            <w:pPr>
              <w:jc w:val="center"/>
              <w:rPr>
                <w:rFonts w:ascii="仿宋_GB2312" w:eastAsia="仿宋_GB2312" w:hAnsi="宋体"/>
                <w:sz w:val="28"/>
                <w:szCs w:val="28"/>
              </w:rPr>
            </w:pPr>
            <w:r w:rsidRPr="008C0366">
              <w:rPr>
                <w:rFonts w:ascii="仿宋_GB2312" w:eastAsia="仿宋_GB2312" w:hAnsi="宋体" w:hint="eastAsia"/>
                <w:sz w:val="28"/>
                <w:szCs w:val="28"/>
              </w:rPr>
              <w:t>不限品牌</w:t>
            </w:r>
          </w:p>
        </w:tc>
      </w:tr>
      <w:tr w:rsidR="005F5BBE" w:rsidRPr="008C0366" w:rsidTr="006E54B4">
        <w:trPr>
          <w:trHeight w:val="409"/>
        </w:trPr>
        <w:tc>
          <w:tcPr>
            <w:tcW w:w="429" w:type="pct"/>
            <w:vAlign w:val="center"/>
          </w:tcPr>
          <w:p w:rsidR="005F5BBE" w:rsidRPr="008C0366" w:rsidRDefault="005F5BBE" w:rsidP="006E54B4">
            <w:pPr>
              <w:jc w:val="center"/>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2</w:t>
            </w:r>
          </w:p>
        </w:tc>
        <w:tc>
          <w:tcPr>
            <w:tcW w:w="1940" w:type="pct"/>
            <w:vAlign w:val="center"/>
          </w:tcPr>
          <w:p w:rsidR="005F5BBE" w:rsidRPr="008C0366" w:rsidRDefault="005F5BBE" w:rsidP="006E54B4">
            <w:pPr>
              <w:spacing w:line="420" w:lineRule="exact"/>
              <w:jc w:val="left"/>
              <w:rPr>
                <w:rFonts w:ascii="仿宋_GB2312" w:eastAsia="仿宋_GB2312" w:hAnsi="宋体"/>
                <w:color w:val="000000"/>
                <w:sz w:val="28"/>
                <w:szCs w:val="28"/>
              </w:rPr>
            </w:pPr>
            <w:r w:rsidRPr="008C0366">
              <w:rPr>
                <w:rFonts w:ascii="仿宋_GB2312" w:eastAsia="仿宋_GB2312" w:hAnsi="宋体" w:cs="宋体" w:hint="eastAsia"/>
                <w:color w:val="000000"/>
                <w:kern w:val="0"/>
                <w:sz w:val="28"/>
                <w:szCs w:val="28"/>
              </w:rPr>
              <w:t>轮胎气压表</w:t>
            </w:r>
          </w:p>
        </w:tc>
        <w:tc>
          <w:tcPr>
            <w:tcW w:w="1096" w:type="pct"/>
            <w:vAlign w:val="center"/>
          </w:tcPr>
          <w:p w:rsidR="005F5BBE" w:rsidRPr="008C0366" w:rsidRDefault="005F5BBE" w:rsidP="006E54B4">
            <w:pPr>
              <w:spacing w:line="420" w:lineRule="exact"/>
              <w:jc w:val="left"/>
              <w:rPr>
                <w:rFonts w:ascii="仿宋_GB2312" w:eastAsia="仿宋_GB2312" w:hAnsi="宋体"/>
                <w:color w:val="000000"/>
                <w:sz w:val="28"/>
                <w:szCs w:val="28"/>
              </w:rPr>
            </w:pPr>
          </w:p>
        </w:tc>
        <w:tc>
          <w:tcPr>
            <w:tcW w:w="1535" w:type="pct"/>
          </w:tcPr>
          <w:p w:rsidR="005F5BBE" w:rsidRPr="008C0366" w:rsidRDefault="005F5BBE" w:rsidP="006E54B4">
            <w:pPr>
              <w:jc w:val="center"/>
              <w:rPr>
                <w:rFonts w:ascii="仿宋_GB2312" w:eastAsia="仿宋_GB2312" w:hAnsi="宋体"/>
                <w:sz w:val="28"/>
                <w:szCs w:val="28"/>
              </w:rPr>
            </w:pPr>
            <w:r w:rsidRPr="008C0366">
              <w:rPr>
                <w:rFonts w:ascii="仿宋_GB2312" w:eastAsia="仿宋_GB2312" w:hAnsi="宋体" w:hint="eastAsia"/>
                <w:sz w:val="28"/>
                <w:szCs w:val="28"/>
              </w:rPr>
              <w:t>不限品牌</w:t>
            </w: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3</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钢直尺</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hint="eastAsia"/>
                <w:color w:val="000000"/>
                <w:sz w:val="28"/>
                <w:szCs w:val="28"/>
              </w:rPr>
              <w:t>1000mm</w:t>
            </w:r>
          </w:p>
        </w:tc>
        <w:tc>
          <w:tcPr>
            <w:tcW w:w="1535" w:type="pct"/>
          </w:tcPr>
          <w:p w:rsidR="005F5BBE" w:rsidRPr="008C0366" w:rsidRDefault="005F5BBE" w:rsidP="006E54B4">
            <w:pPr>
              <w:jc w:val="center"/>
              <w:rPr>
                <w:rFonts w:ascii="仿宋_GB2312" w:eastAsia="仿宋_GB2312" w:hAnsi="宋体"/>
                <w:sz w:val="28"/>
                <w:szCs w:val="28"/>
              </w:rPr>
            </w:pPr>
            <w:r w:rsidRPr="008C0366">
              <w:rPr>
                <w:rFonts w:ascii="仿宋_GB2312" w:eastAsia="仿宋_GB2312" w:hAnsi="宋体" w:hint="eastAsia"/>
                <w:sz w:val="28"/>
                <w:szCs w:val="28"/>
              </w:rPr>
              <w:t>不限品牌</w:t>
            </w: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4</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数字万用表</w:t>
            </w:r>
          </w:p>
        </w:tc>
        <w:tc>
          <w:tcPr>
            <w:tcW w:w="1096" w:type="pct"/>
            <w:vAlign w:val="center"/>
          </w:tcPr>
          <w:p w:rsidR="005F5BBE" w:rsidRPr="008C0366" w:rsidRDefault="005F5BBE" w:rsidP="006E54B4">
            <w:pPr>
              <w:spacing w:line="420" w:lineRule="exact"/>
              <w:jc w:val="left"/>
              <w:rPr>
                <w:rFonts w:ascii="仿宋_GB2312" w:eastAsia="仿宋_GB2312" w:hAnsi="宋体"/>
                <w:color w:val="000000"/>
                <w:sz w:val="28"/>
                <w:szCs w:val="28"/>
              </w:rPr>
            </w:pPr>
          </w:p>
        </w:tc>
        <w:tc>
          <w:tcPr>
            <w:tcW w:w="1535" w:type="pct"/>
          </w:tcPr>
          <w:p w:rsidR="005F5BBE" w:rsidRPr="008C0366" w:rsidRDefault="005F5BBE" w:rsidP="006E54B4">
            <w:pPr>
              <w:jc w:val="center"/>
              <w:rPr>
                <w:rFonts w:ascii="仿宋_GB2312" w:eastAsia="仿宋_GB2312" w:hAnsi="宋体"/>
                <w:sz w:val="28"/>
                <w:szCs w:val="28"/>
              </w:rPr>
            </w:pPr>
            <w:r w:rsidRPr="008C0366">
              <w:rPr>
                <w:rFonts w:ascii="仿宋_GB2312" w:eastAsia="仿宋_GB2312" w:hAnsi="宋体" w:hint="eastAsia"/>
                <w:sz w:val="28"/>
                <w:szCs w:val="28"/>
              </w:rPr>
              <w:t>不限品牌</w:t>
            </w:r>
          </w:p>
        </w:tc>
      </w:tr>
      <w:tr w:rsidR="005F5BBE" w:rsidRPr="008C0366" w:rsidTr="006E54B4">
        <w:trPr>
          <w:trHeight w:val="439"/>
        </w:trPr>
        <w:tc>
          <w:tcPr>
            <w:tcW w:w="429" w:type="pct"/>
            <w:vAlign w:val="center"/>
          </w:tcPr>
          <w:p w:rsidR="005F5BBE" w:rsidRPr="008C0366" w:rsidRDefault="005F5BBE" w:rsidP="006E54B4">
            <w:pPr>
              <w:widowControl/>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序号</w:t>
            </w:r>
          </w:p>
        </w:tc>
        <w:tc>
          <w:tcPr>
            <w:tcW w:w="1940" w:type="pct"/>
            <w:vAlign w:val="center"/>
          </w:tcPr>
          <w:p w:rsidR="005F5BBE" w:rsidRPr="008C0366" w:rsidRDefault="005F5BBE" w:rsidP="006E54B4">
            <w:pPr>
              <w:widowControl/>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配件辅料名称</w:t>
            </w:r>
          </w:p>
        </w:tc>
        <w:tc>
          <w:tcPr>
            <w:tcW w:w="1096" w:type="pct"/>
            <w:vAlign w:val="center"/>
          </w:tcPr>
          <w:p w:rsidR="005F5BBE" w:rsidRPr="008C0366" w:rsidRDefault="005F5BBE" w:rsidP="006E54B4">
            <w:pPr>
              <w:widowControl/>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型号规格</w:t>
            </w:r>
          </w:p>
        </w:tc>
        <w:tc>
          <w:tcPr>
            <w:tcW w:w="1535" w:type="pct"/>
            <w:vAlign w:val="center"/>
          </w:tcPr>
          <w:p w:rsidR="005F5BBE" w:rsidRPr="008C0366" w:rsidRDefault="005F5BBE" w:rsidP="006E54B4">
            <w:pPr>
              <w:spacing w:line="420" w:lineRule="exact"/>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备注</w:t>
            </w:r>
          </w:p>
        </w:tc>
      </w:tr>
      <w:tr w:rsidR="005F5BBE" w:rsidRPr="008C0366" w:rsidTr="006E54B4">
        <w:tc>
          <w:tcPr>
            <w:tcW w:w="429" w:type="pct"/>
            <w:vAlign w:val="center"/>
          </w:tcPr>
          <w:p w:rsidR="005F5BBE" w:rsidRPr="008C0366" w:rsidRDefault="005F5BBE" w:rsidP="006E54B4">
            <w:pPr>
              <w:jc w:val="center"/>
              <w:rPr>
                <w:rFonts w:ascii="仿宋_GB2312" w:eastAsia="仿宋_GB2312" w:hAnsi="宋体"/>
                <w:b/>
                <w:color w:val="000000"/>
                <w:sz w:val="28"/>
                <w:szCs w:val="28"/>
              </w:rPr>
            </w:pPr>
            <w:r w:rsidRPr="008C0366">
              <w:rPr>
                <w:rFonts w:ascii="仿宋_GB2312" w:eastAsia="仿宋_GB2312" w:hAnsi="宋体" w:cs="宋体" w:hint="eastAsia"/>
                <w:color w:val="000000"/>
                <w:kern w:val="0"/>
                <w:sz w:val="28"/>
                <w:szCs w:val="28"/>
              </w:rPr>
              <w:t>1</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轮胎螺母（前、后轮）</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与车型一致</w:t>
            </w:r>
          </w:p>
        </w:tc>
        <w:tc>
          <w:tcPr>
            <w:tcW w:w="1535" w:type="pct"/>
            <w:vAlign w:val="center"/>
          </w:tcPr>
          <w:p w:rsidR="005F5BBE" w:rsidRPr="008C0366" w:rsidRDefault="005F5BBE" w:rsidP="006E54B4">
            <w:pPr>
              <w:spacing w:line="420" w:lineRule="exact"/>
              <w:jc w:val="center"/>
              <w:rPr>
                <w:rFonts w:ascii="仿宋_GB2312" w:eastAsia="仿宋_GB2312" w:hAnsi="宋体"/>
                <w:sz w:val="28"/>
                <w:szCs w:val="28"/>
              </w:rPr>
            </w:pP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w:t>
            </w:r>
          </w:p>
        </w:tc>
        <w:tc>
          <w:tcPr>
            <w:tcW w:w="1940" w:type="pct"/>
            <w:vAlign w:val="center"/>
          </w:tcPr>
          <w:p w:rsidR="005F5BBE" w:rsidRPr="008C0366" w:rsidRDefault="005F5BBE" w:rsidP="006E54B4">
            <w:pPr>
              <w:widowControl/>
              <w:jc w:val="left"/>
              <w:rPr>
                <w:rFonts w:ascii="仿宋_GB2312" w:eastAsia="仿宋_GB2312" w:hAnsi="宋体"/>
                <w:color w:val="000000"/>
                <w:sz w:val="28"/>
                <w:szCs w:val="28"/>
              </w:rPr>
            </w:pPr>
            <w:r w:rsidRPr="008C0366">
              <w:rPr>
                <w:rFonts w:ascii="仿宋_GB2312" w:eastAsia="仿宋_GB2312" w:hAnsi="宋体" w:cs="宋体" w:hint="eastAsia"/>
                <w:color w:val="000000"/>
                <w:kern w:val="0"/>
                <w:sz w:val="28"/>
                <w:szCs w:val="28"/>
              </w:rPr>
              <w:t>玻璃清洗液</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p>
        </w:tc>
        <w:tc>
          <w:tcPr>
            <w:tcW w:w="1535"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3</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清洁布</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p>
        </w:tc>
        <w:tc>
          <w:tcPr>
            <w:tcW w:w="1535"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4</w:t>
            </w:r>
          </w:p>
        </w:tc>
        <w:tc>
          <w:tcPr>
            <w:tcW w:w="1940" w:type="pct"/>
            <w:vAlign w:val="center"/>
          </w:tcPr>
          <w:p w:rsidR="005F5BBE" w:rsidRPr="008C0366" w:rsidRDefault="005F5BBE" w:rsidP="006E54B4">
            <w:pPr>
              <w:widowControl/>
              <w:jc w:val="left"/>
              <w:rPr>
                <w:rFonts w:ascii="仿宋_GB2312" w:eastAsia="仿宋_GB2312" w:hAnsi="宋体"/>
                <w:color w:val="000000"/>
                <w:sz w:val="28"/>
                <w:szCs w:val="28"/>
              </w:rPr>
            </w:pPr>
            <w:r w:rsidRPr="008C0366">
              <w:rPr>
                <w:rFonts w:ascii="仿宋_GB2312" w:eastAsia="仿宋_GB2312" w:hAnsi="宋体" w:cs="宋体" w:hint="eastAsia"/>
                <w:color w:val="000000"/>
                <w:kern w:val="0"/>
                <w:sz w:val="28"/>
                <w:szCs w:val="28"/>
              </w:rPr>
              <w:t>翼子板及前格栅布</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p>
        </w:tc>
        <w:tc>
          <w:tcPr>
            <w:tcW w:w="1535"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5</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hint="eastAsia"/>
                <w:sz w:val="28"/>
                <w:szCs w:val="28"/>
              </w:rPr>
              <w:t>三件套（方向盘套、座椅套、</w:t>
            </w:r>
            <w:r w:rsidRPr="008C0366">
              <w:rPr>
                <w:rFonts w:ascii="仿宋_GB2312" w:eastAsia="仿宋_GB2312" w:hAnsi="宋体" w:hint="eastAsia"/>
                <w:sz w:val="28"/>
                <w:szCs w:val="28"/>
              </w:rPr>
              <w:lastRenderedPageBreak/>
              <w:t>脚垫）</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kern w:val="0"/>
                <w:sz w:val="28"/>
                <w:szCs w:val="28"/>
              </w:rPr>
              <w:lastRenderedPageBreak/>
              <w:t>一次性使用</w:t>
            </w:r>
          </w:p>
        </w:tc>
        <w:tc>
          <w:tcPr>
            <w:tcW w:w="1535"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lastRenderedPageBreak/>
              <w:t>6</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手套</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棉线</w:t>
            </w:r>
          </w:p>
        </w:tc>
        <w:tc>
          <w:tcPr>
            <w:tcW w:w="1535"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7</w:t>
            </w:r>
          </w:p>
        </w:tc>
        <w:tc>
          <w:tcPr>
            <w:tcW w:w="1940" w:type="pct"/>
            <w:vAlign w:val="center"/>
          </w:tcPr>
          <w:p w:rsidR="005F5BBE" w:rsidRPr="008C0366" w:rsidRDefault="005F5BBE" w:rsidP="006E54B4">
            <w:pPr>
              <w:widowControl/>
              <w:jc w:val="left"/>
              <w:rPr>
                <w:rFonts w:ascii="仿宋_GB2312" w:eastAsia="仿宋_GB2312" w:hAnsi="宋体" w:cs="宋体"/>
                <w:kern w:val="0"/>
                <w:sz w:val="28"/>
                <w:szCs w:val="28"/>
              </w:rPr>
            </w:pPr>
            <w:r w:rsidRPr="008C0366">
              <w:rPr>
                <w:rFonts w:ascii="仿宋_GB2312" w:eastAsia="仿宋_GB2312" w:hAnsi="宋体" w:hint="eastAsia"/>
                <w:color w:val="000000"/>
                <w:sz w:val="28"/>
                <w:szCs w:val="28"/>
              </w:rPr>
              <w:t>垃圾箱</w:t>
            </w:r>
          </w:p>
        </w:tc>
        <w:tc>
          <w:tcPr>
            <w:tcW w:w="1096" w:type="pct"/>
            <w:vAlign w:val="center"/>
          </w:tcPr>
          <w:p w:rsidR="005F5BBE" w:rsidRPr="008C0366" w:rsidRDefault="005F5BBE" w:rsidP="006E54B4">
            <w:pPr>
              <w:widowControl/>
              <w:jc w:val="left"/>
              <w:rPr>
                <w:rFonts w:ascii="仿宋_GB2312" w:eastAsia="仿宋_GB2312" w:hAnsi="宋体" w:cs="宋体"/>
                <w:kern w:val="0"/>
                <w:sz w:val="28"/>
                <w:szCs w:val="28"/>
              </w:rPr>
            </w:pPr>
          </w:p>
        </w:tc>
        <w:tc>
          <w:tcPr>
            <w:tcW w:w="1535" w:type="pct"/>
            <w:vAlign w:val="center"/>
          </w:tcPr>
          <w:p w:rsidR="005F5BBE" w:rsidRPr="008C0366" w:rsidRDefault="005F5BBE" w:rsidP="006E54B4">
            <w:pPr>
              <w:spacing w:line="420" w:lineRule="exact"/>
              <w:jc w:val="center"/>
              <w:rPr>
                <w:rFonts w:ascii="仿宋_GB2312" w:eastAsia="仿宋_GB2312" w:hAnsi="宋体"/>
                <w:sz w:val="28"/>
                <w:szCs w:val="28"/>
              </w:rPr>
            </w:pP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kern w:val="0"/>
                <w:sz w:val="28"/>
                <w:szCs w:val="28"/>
              </w:rPr>
            </w:pPr>
            <w:r w:rsidRPr="008C0366">
              <w:rPr>
                <w:rFonts w:ascii="仿宋_GB2312" w:eastAsia="仿宋_GB2312" w:hAnsi="宋体" w:cs="宋体" w:hint="eastAsia"/>
                <w:kern w:val="0"/>
                <w:sz w:val="28"/>
                <w:szCs w:val="28"/>
              </w:rPr>
              <w:t>8</w:t>
            </w:r>
          </w:p>
        </w:tc>
        <w:tc>
          <w:tcPr>
            <w:tcW w:w="1940" w:type="pct"/>
            <w:vAlign w:val="center"/>
          </w:tcPr>
          <w:p w:rsidR="005F5BBE" w:rsidRPr="008C0366" w:rsidRDefault="005F5BBE" w:rsidP="006E54B4">
            <w:pPr>
              <w:widowControl/>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拖把</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p>
        </w:tc>
        <w:tc>
          <w:tcPr>
            <w:tcW w:w="1535"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w:t>
            </w:r>
          </w:p>
        </w:tc>
        <w:tc>
          <w:tcPr>
            <w:tcW w:w="1940" w:type="pct"/>
            <w:vAlign w:val="center"/>
          </w:tcPr>
          <w:p w:rsidR="005F5BBE" w:rsidRPr="008C0366" w:rsidRDefault="005F5BBE" w:rsidP="006E54B4">
            <w:pPr>
              <w:widowControl/>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灭火器</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p>
        </w:tc>
        <w:tc>
          <w:tcPr>
            <w:tcW w:w="1535"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10</w:t>
            </w:r>
          </w:p>
        </w:tc>
        <w:tc>
          <w:tcPr>
            <w:tcW w:w="1940" w:type="pct"/>
            <w:vAlign w:val="center"/>
          </w:tcPr>
          <w:p w:rsidR="005F5BBE" w:rsidRPr="008C0366" w:rsidRDefault="005F5BBE" w:rsidP="006E54B4">
            <w:pPr>
              <w:widowControl/>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车轮挡块</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p>
        </w:tc>
        <w:tc>
          <w:tcPr>
            <w:tcW w:w="1535"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11</w:t>
            </w:r>
          </w:p>
        </w:tc>
        <w:tc>
          <w:tcPr>
            <w:tcW w:w="1940" w:type="pct"/>
            <w:vAlign w:val="center"/>
          </w:tcPr>
          <w:p w:rsidR="005F5BBE" w:rsidRPr="008C0366" w:rsidRDefault="005F5BBE" w:rsidP="006E54B4">
            <w:pPr>
              <w:widowControl/>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举升垫块</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p>
        </w:tc>
        <w:tc>
          <w:tcPr>
            <w:tcW w:w="1535"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p>
        </w:tc>
      </w:tr>
      <w:tr w:rsidR="005F5BBE" w:rsidRPr="008C0366" w:rsidTr="006E54B4">
        <w:trPr>
          <w:trHeight w:val="458"/>
        </w:trPr>
        <w:tc>
          <w:tcPr>
            <w:tcW w:w="429"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hint="eastAsia"/>
                <w:b/>
                <w:color w:val="000000"/>
                <w:sz w:val="28"/>
                <w:szCs w:val="28"/>
              </w:rPr>
              <w:t>序号</w:t>
            </w:r>
          </w:p>
        </w:tc>
        <w:tc>
          <w:tcPr>
            <w:tcW w:w="1940" w:type="pct"/>
            <w:vAlign w:val="center"/>
          </w:tcPr>
          <w:p w:rsidR="005F5BBE" w:rsidRPr="008C0366" w:rsidRDefault="005F5BBE" w:rsidP="006E54B4">
            <w:pPr>
              <w:widowControl/>
              <w:jc w:val="center"/>
              <w:rPr>
                <w:rFonts w:ascii="仿宋_GB2312" w:eastAsia="仿宋_GB2312" w:hAnsi="宋体"/>
                <w:color w:val="000000"/>
                <w:sz w:val="28"/>
                <w:szCs w:val="28"/>
              </w:rPr>
            </w:pPr>
            <w:r w:rsidRPr="008C0366">
              <w:rPr>
                <w:rFonts w:ascii="仿宋_GB2312" w:eastAsia="仿宋_GB2312" w:hAnsi="宋体" w:hint="eastAsia"/>
                <w:b/>
                <w:color w:val="000000"/>
                <w:sz w:val="28"/>
                <w:szCs w:val="28"/>
              </w:rPr>
              <w:t>设备名称</w:t>
            </w:r>
          </w:p>
        </w:tc>
        <w:tc>
          <w:tcPr>
            <w:tcW w:w="1096"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hint="eastAsia"/>
                <w:b/>
                <w:color w:val="000000"/>
                <w:sz w:val="28"/>
                <w:szCs w:val="28"/>
              </w:rPr>
              <w:t>型号规格（举例）</w:t>
            </w:r>
          </w:p>
        </w:tc>
        <w:tc>
          <w:tcPr>
            <w:tcW w:w="1535"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r w:rsidRPr="008C0366">
              <w:rPr>
                <w:rFonts w:ascii="仿宋_GB2312" w:eastAsia="仿宋_GB2312" w:hAnsi="宋体" w:hint="eastAsia"/>
                <w:b/>
                <w:color w:val="000000"/>
                <w:sz w:val="28"/>
                <w:szCs w:val="28"/>
              </w:rPr>
              <w:t>备注</w:t>
            </w:r>
          </w:p>
        </w:tc>
      </w:tr>
      <w:tr w:rsidR="005F5BBE" w:rsidRPr="008C0366" w:rsidTr="006E54B4">
        <w:tc>
          <w:tcPr>
            <w:tcW w:w="429" w:type="pct"/>
            <w:vAlign w:val="center"/>
          </w:tcPr>
          <w:p w:rsidR="005F5BBE" w:rsidRPr="008C0366" w:rsidRDefault="005F5BBE" w:rsidP="006E54B4">
            <w:pPr>
              <w:jc w:val="center"/>
              <w:rPr>
                <w:rFonts w:ascii="仿宋_GB2312" w:eastAsia="仿宋_GB2312" w:hAnsi="宋体"/>
                <w:b/>
                <w:color w:val="000000"/>
                <w:sz w:val="28"/>
                <w:szCs w:val="28"/>
              </w:rPr>
            </w:pPr>
            <w:r w:rsidRPr="008C0366">
              <w:rPr>
                <w:rFonts w:ascii="仿宋_GB2312" w:eastAsia="仿宋_GB2312" w:hAnsi="宋体" w:cs="宋体" w:hint="eastAsia"/>
                <w:color w:val="000000"/>
                <w:kern w:val="0"/>
                <w:sz w:val="28"/>
                <w:szCs w:val="28"/>
              </w:rPr>
              <w:t>1</w:t>
            </w:r>
          </w:p>
        </w:tc>
        <w:tc>
          <w:tcPr>
            <w:tcW w:w="1940" w:type="pct"/>
            <w:vAlign w:val="center"/>
          </w:tcPr>
          <w:p w:rsidR="005F5BBE" w:rsidRPr="008C0366" w:rsidRDefault="005F5BBE" w:rsidP="006E54B4">
            <w:pPr>
              <w:jc w:val="left"/>
              <w:rPr>
                <w:rFonts w:ascii="仿宋_GB2312" w:eastAsia="仿宋_GB2312" w:hAnsi="宋体"/>
                <w:b/>
                <w:color w:val="000000"/>
                <w:sz w:val="28"/>
                <w:szCs w:val="28"/>
              </w:rPr>
            </w:pPr>
            <w:r w:rsidRPr="008C0366">
              <w:rPr>
                <w:rFonts w:ascii="仿宋_GB2312" w:eastAsia="仿宋_GB2312" w:hAnsi="宋体" w:cs="宋体" w:hint="eastAsia"/>
                <w:color w:val="000000"/>
                <w:kern w:val="0"/>
                <w:sz w:val="28"/>
                <w:szCs w:val="28"/>
              </w:rPr>
              <w:t>网格式工具车</w:t>
            </w:r>
          </w:p>
        </w:tc>
        <w:tc>
          <w:tcPr>
            <w:tcW w:w="1096" w:type="pct"/>
            <w:vAlign w:val="center"/>
          </w:tcPr>
          <w:p w:rsidR="005F5BBE" w:rsidRPr="008C0366" w:rsidRDefault="005F5BBE" w:rsidP="006E54B4">
            <w:pPr>
              <w:jc w:val="left"/>
              <w:rPr>
                <w:rFonts w:ascii="仿宋_GB2312" w:eastAsia="仿宋_GB2312" w:hAnsi="宋体"/>
                <w:b/>
                <w:color w:val="000000"/>
                <w:sz w:val="28"/>
                <w:szCs w:val="28"/>
              </w:rPr>
            </w:pPr>
            <w:r w:rsidRPr="008C0366">
              <w:rPr>
                <w:rFonts w:ascii="仿宋_GB2312" w:eastAsia="仿宋_GB2312" w:hAnsi="宋体" w:cs="宋体" w:hint="eastAsia"/>
                <w:color w:val="000000"/>
                <w:kern w:val="0"/>
                <w:sz w:val="28"/>
                <w:szCs w:val="28"/>
              </w:rPr>
              <w:t>95111</w:t>
            </w:r>
          </w:p>
        </w:tc>
        <w:tc>
          <w:tcPr>
            <w:tcW w:w="1535" w:type="pct"/>
            <w:vAlign w:val="center"/>
          </w:tcPr>
          <w:p w:rsidR="005F5BBE" w:rsidRPr="008C0366" w:rsidRDefault="005F5BBE" w:rsidP="006E54B4">
            <w:pPr>
              <w:jc w:val="center"/>
              <w:rPr>
                <w:rFonts w:ascii="仿宋_GB2312" w:eastAsia="仿宋_GB2312" w:hAnsi="宋体"/>
                <w:b/>
                <w:color w:val="000000"/>
                <w:sz w:val="28"/>
                <w:szCs w:val="28"/>
              </w:rPr>
            </w:pPr>
            <w:r w:rsidRPr="008C0366">
              <w:rPr>
                <w:rFonts w:ascii="仿宋_GB2312" w:eastAsia="仿宋_GB2312" w:hAnsi="宋体" w:hint="eastAsia"/>
                <w:sz w:val="28"/>
                <w:szCs w:val="28"/>
              </w:rPr>
              <w:t>类似功能即可，不限品牌</w:t>
            </w: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八抽屉柜型工具车</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95109</w:t>
            </w:r>
          </w:p>
        </w:tc>
        <w:tc>
          <w:tcPr>
            <w:tcW w:w="1535"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r w:rsidRPr="008C0366">
              <w:rPr>
                <w:rFonts w:ascii="仿宋_GB2312" w:eastAsia="仿宋_GB2312" w:hAnsi="宋体" w:hint="eastAsia"/>
                <w:sz w:val="28"/>
                <w:szCs w:val="28"/>
              </w:rPr>
              <w:t>类似功能即可，不限品牌</w:t>
            </w: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3</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举升机（小剪）</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3吨</w:t>
            </w:r>
          </w:p>
        </w:tc>
        <w:tc>
          <w:tcPr>
            <w:tcW w:w="1535"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r w:rsidRPr="008C0366">
              <w:rPr>
                <w:rFonts w:ascii="仿宋_GB2312" w:eastAsia="仿宋_GB2312" w:hAnsi="宋体" w:hint="eastAsia"/>
                <w:sz w:val="28"/>
                <w:szCs w:val="28"/>
              </w:rPr>
              <w:t>不限品牌</w:t>
            </w:r>
          </w:p>
        </w:tc>
      </w:tr>
      <w:tr w:rsidR="005F5BBE" w:rsidRPr="008C0366" w:rsidTr="006E54B4">
        <w:tc>
          <w:tcPr>
            <w:tcW w:w="429" w:type="pct"/>
            <w:vAlign w:val="center"/>
          </w:tcPr>
          <w:p w:rsidR="005F5BBE" w:rsidRPr="008C0366" w:rsidRDefault="005F5BBE" w:rsidP="006E54B4">
            <w:pPr>
              <w:widowControl/>
              <w:jc w:val="center"/>
              <w:rPr>
                <w:rFonts w:ascii="仿宋_GB2312" w:eastAsia="仿宋_GB2312" w:hAnsi="宋体" w:cs="宋体"/>
                <w:color w:val="000000"/>
                <w:kern w:val="0"/>
                <w:sz w:val="28"/>
                <w:szCs w:val="28"/>
              </w:rPr>
            </w:pPr>
            <w:r w:rsidRPr="008C0366">
              <w:rPr>
                <w:rFonts w:ascii="仿宋_GB2312" w:eastAsia="仿宋_GB2312" w:hAnsi="宋体" w:hint="eastAsia"/>
                <w:color w:val="000000"/>
                <w:sz w:val="28"/>
                <w:szCs w:val="28"/>
              </w:rPr>
              <w:t>4</w:t>
            </w:r>
          </w:p>
        </w:tc>
        <w:tc>
          <w:tcPr>
            <w:tcW w:w="1940"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r w:rsidRPr="008C0366">
              <w:rPr>
                <w:rFonts w:ascii="仿宋_GB2312" w:eastAsia="仿宋_GB2312" w:hAnsi="宋体" w:hint="eastAsia"/>
                <w:color w:val="000000"/>
                <w:sz w:val="28"/>
                <w:szCs w:val="28"/>
              </w:rPr>
              <w:t>轮胎拆装托架</w:t>
            </w:r>
          </w:p>
        </w:tc>
        <w:tc>
          <w:tcPr>
            <w:tcW w:w="1096" w:type="pct"/>
            <w:vAlign w:val="center"/>
          </w:tcPr>
          <w:p w:rsidR="005F5BBE" w:rsidRPr="008C0366" w:rsidRDefault="005F5BBE" w:rsidP="006E54B4">
            <w:pPr>
              <w:widowControl/>
              <w:jc w:val="left"/>
              <w:rPr>
                <w:rFonts w:ascii="仿宋_GB2312" w:eastAsia="仿宋_GB2312" w:hAnsi="宋体" w:cs="宋体"/>
                <w:color w:val="000000"/>
                <w:kern w:val="0"/>
                <w:sz w:val="28"/>
                <w:szCs w:val="28"/>
              </w:rPr>
            </w:pPr>
          </w:p>
        </w:tc>
        <w:tc>
          <w:tcPr>
            <w:tcW w:w="1535"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r w:rsidRPr="008C0366">
              <w:rPr>
                <w:rFonts w:ascii="仿宋_GB2312" w:eastAsia="仿宋_GB2312" w:hAnsi="宋体" w:hint="eastAsia"/>
                <w:sz w:val="28"/>
                <w:szCs w:val="28"/>
              </w:rPr>
              <w:t>不限品牌</w:t>
            </w:r>
          </w:p>
        </w:tc>
      </w:tr>
      <w:tr w:rsidR="005F5BBE" w:rsidRPr="008C0366" w:rsidTr="006E54B4">
        <w:tc>
          <w:tcPr>
            <w:tcW w:w="429"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5</w:t>
            </w:r>
          </w:p>
        </w:tc>
        <w:tc>
          <w:tcPr>
            <w:tcW w:w="1940" w:type="pct"/>
            <w:vAlign w:val="center"/>
          </w:tcPr>
          <w:p w:rsidR="005F5BBE" w:rsidRPr="008C0366" w:rsidRDefault="005F5BBE" w:rsidP="006E54B4">
            <w:pPr>
              <w:spacing w:line="420" w:lineRule="exact"/>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集中式供给装置及尾气抽排系统</w:t>
            </w:r>
          </w:p>
        </w:tc>
        <w:tc>
          <w:tcPr>
            <w:tcW w:w="1096" w:type="pct"/>
            <w:vAlign w:val="center"/>
          </w:tcPr>
          <w:p w:rsidR="005F5BBE" w:rsidRPr="008C0366" w:rsidRDefault="005F5BBE" w:rsidP="006E54B4">
            <w:pPr>
              <w:spacing w:line="420" w:lineRule="exact"/>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t>含电源、灯光、气路</w:t>
            </w:r>
          </w:p>
        </w:tc>
        <w:tc>
          <w:tcPr>
            <w:tcW w:w="1535" w:type="pct"/>
            <w:vAlign w:val="center"/>
          </w:tcPr>
          <w:p w:rsidR="005F5BBE" w:rsidRPr="008C0366" w:rsidRDefault="005F5BBE" w:rsidP="006E54B4">
            <w:pPr>
              <w:spacing w:line="420" w:lineRule="exact"/>
              <w:jc w:val="center"/>
              <w:rPr>
                <w:rFonts w:ascii="仿宋_GB2312" w:eastAsia="仿宋_GB2312" w:hAnsi="宋体"/>
                <w:color w:val="000000"/>
                <w:sz w:val="28"/>
                <w:szCs w:val="28"/>
              </w:rPr>
            </w:pPr>
          </w:p>
        </w:tc>
      </w:tr>
    </w:tbl>
    <w:p w:rsidR="005F5BBE" w:rsidRPr="008C0366" w:rsidRDefault="005F5BBE" w:rsidP="005F5BBE">
      <w:pPr>
        <w:ind w:firstLine="555"/>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五、评分标准及排名原则</w:t>
      </w:r>
    </w:p>
    <w:p w:rsidR="005F5BBE" w:rsidRPr="008C0366" w:rsidRDefault="005F5BBE" w:rsidP="008C0366">
      <w:pPr>
        <w:tabs>
          <w:tab w:val="left" w:pos="993"/>
        </w:tabs>
        <w:spacing w:line="560" w:lineRule="exact"/>
        <w:ind w:firstLineChars="202" w:firstLine="566"/>
        <w:rPr>
          <w:rFonts w:ascii="仿宋_GB2312" w:eastAsia="仿宋_GB2312" w:hAnsi="宋体"/>
          <w:color w:val="000000"/>
          <w:sz w:val="28"/>
          <w:szCs w:val="28"/>
        </w:rPr>
      </w:pPr>
      <w:r w:rsidRPr="008C0366">
        <w:rPr>
          <w:rFonts w:ascii="仿宋_GB2312" w:eastAsia="仿宋_GB2312" w:hAnsi="宋体" w:hint="eastAsia"/>
          <w:color w:val="000000"/>
          <w:sz w:val="28"/>
          <w:szCs w:val="28"/>
        </w:rPr>
        <w:t>竞赛着眼于提高学生的实际操作技能，注重操作过程。评分时，主要考核选手在作业过程中，工具、仪器、仪表、量具选择的合理性；工具、仪器、仪表、量具使用的正确性；安全文明作业情况；全部操作的规范性；作业项目的完整性。根据选手在规定时间内完成工作任务的情况，参照《汽车维护、检测、诊断技术规范》（GB/T18344）进行评分。满分为100分。</w:t>
      </w:r>
    </w:p>
    <w:tbl>
      <w:tblPr>
        <w:tblW w:w="94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6"/>
        <w:gridCol w:w="1803"/>
        <w:gridCol w:w="5499"/>
      </w:tblGrid>
      <w:tr w:rsidR="005F5BBE" w:rsidRPr="008C0366" w:rsidTr="006E54B4">
        <w:tc>
          <w:tcPr>
            <w:tcW w:w="2126" w:type="dxa"/>
          </w:tcPr>
          <w:p w:rsidR="005F5BBE" w:rsidRPr="008C0366" w:rsidRDefault="005F5BBE" w:rsidP="006E54B4">
            <w:pPr>
              <w:spacing w:line="360" w:lineRule="auto"/>
              <w:jc w:val="center"/>
              <w:rPr>
                <w:rFonts w:ascii="仿宋_GB2312" w:eastAsia="仿宋_GB2312" w:hAnsi="宋体" w:cs="宋体"/>
                <w:b/>
                <w:color w:val="000000"/>
                <w:kern w:val="0"/>
                <w:sz w:val="28"/>
                <w:szCs w:val="28"/>
              </w:rPr>
            </w:pPr>
            <w:r w:rsidRPr="008C0366">
              <w:rPr>
                <w:rFonts w:ascii="仿宋_GB2312" w:eastAsia="仿宋_GB2312" w:hAnsi="宋体" w:cs="宋体" w:hint="eastAsia"/>
                <w:b/>
                <w:color w:val="000000"/>
                <w:kern w:val="0"/>
                <w:sz w:val="28"/>
                <w:szCs w:val="28"/>
              </w:rPr>
              <w:lastRenderedPageBreak/>
              <w:t>项目</w:t>
            </w:r>
          </w:p>
        </w:tc>
        <w:tc>
          <w:tcPr>
            <w:tcW w:w="1803" w:type="dxa"/>
          </w:tcPr>
          <w:p w:rsidR="005F5BBE" w:rsidRPr="008C0366" w:rsidRDefault="005F5BBE" w:rsidP="006E54B4">
            <w:pPr>
              <w:spacing w:line="360" w:lineRule="auto"/>
              <w:jc w:val="center"/>
              <w:rPr>
                <w:rFonts w:ascii="仿宋_GB2312" w:eastAsia="仿宋_GB2312" w:hAnsi="宋体" w:cs="宋体"/>
                <w:b/>
                <w:color w:val="000000"/>
                <w:kern w:val="0"/>
                <w:sz w:val="28"/>
                <w:szCs w:val="28"/>
              </w:rPr>
            </w:pPr>
            <w:r w:rsidRPr="008C0366">
              <w:rPr>
                <w:rFonts w:ascii="仿宋_GB2312" w:eastAsia="仿宋_GB2312" w:hAnsi="宋体" w:cs="宋体" w:hint="eastAsia"/>
                <w:b/>
                <w:color w:val="000000"/>
                <w:kern w:val="0"/>
                <w:sz w:val="28"/>
                <w:szCs w:val="28"/>
              </w:rPr>
              <w:t>分值比例</w:t>
            </w:r>
          </w:p>
        </w:tc>
        <w:tc>
          <w:tcPr>
            <w:tcW w:w="5499" w:type="dxa"/>
          </w:tcPr>
          <w:p w:rsidR="005F5BBE" w:rsidRPr="008C0366" w:rsidRDefault="005F5BBE" w:rsidP="006E54B4">
            <w:pPr>
              <w:spacing w:line="360" w:lineRule="auto"/>
              <w:jc w:val="center"/>
              <w:rPr>
                <w:rFonts w:ascii="仿宋_GB2312" w:eastAsia="仿宋_GB2312" w:hAnsi="宋体" w:cs="宋体"/>
                <w:b/>
                <w:color w:val="000000"/>
                <w:kern w:val="0"/>
                <w:sz w:val="28"/>
                <w:szCs w:val="28"/>
              </w:rPr>
            </w:pPr>
            <w:r w:rsidRPr="008C0366">
              <w:rPr>
                <w:rFonts w:ascii="仿宋_GB2312" w:eastAsia="仿宋_GB2312" w:hAnsi="宋体" w:cs="宋体" w:hint="eastAsia"/>
                <w:b/>
                <w:color w:val="000000"/>
                <w:kern w:val="0"/>
                <w:sz w:val="28"/>
                <w:szCs w:val="28"/>
              </w:rPr>
              <w:t>评分标准</w:t>
            </w:r>
          </w:p>
        </w:tc>
      </w:tr>
      <w:tr w:rsidR="005F5BBE" w:rsidRPr="008C0366" w:rsidTr="006E54B4">
        <w:tc>
          <w:tcPr>
            <w:tcW w:w="2126" w:type="dxa"/>
            <w:vAlign w:val="center"/>
          </w:tcPr>
          <w:p w:rsidR="005F5BBE" w:rsidRPr="008C0366" w:rsidRDefault="005F5BBE" w:rsidP="006E54B4">
            <w:pPr>
              <w:spacing w:line="360" w:lineRule="auto"/>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工艺作业流程</w:t>
            </w:r>
          </w:p>
        </w:tc>
        <w:tc>
          <w:tcPr>
            <w:tcW w:w="1803" w:type="dxa"/>
            <w:vAlign w:val="center"/>
          </w:tcPr>
          <w:p w:rsidR="005F5BBE" w:rsidRPr="008C0366" w:rsidRDefault="005F5BBE" w:rsidP="006E54B4">
            <w:pPr>
              <w:spacing w:line="360" w:lineRule="auto"/>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64%</w:t>
            </w:r>
          </w:p>
        </w:tc>
        <w:tc>
          <w:tcPr>
            <w:tcW w:w="5499" w:type="dxa"/>
            <w:vAlign w:val="center"/>
          </w:tcPr>
          <w:p w:rsidR="005F5BBE" w:rsidRPr="008C0366" w:rsidRDefault="005F5BBE" w:rsidP="008C0366">
            <w:pPr>
              <w:spacing w:line="360" w:lineRule="auto"/>
              <w:ind w:firstLineChars="100" w:firstLine="280"/>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基本检查工艺路线合理、熟练；作业项目齐全、规范、到位、准确。</w:t>
            </w:r>
          </w:p>
        </w:tc>
      </w:tr>
      <w:tr w:rsidR="005F5BBE" w:rsidRPr="008C0366" w:rsidTr="006E54B4">
        <w:tc>
          <w:tcPr>
            <w:tcW w:w="2126" w:type="dxa"/>
            <w:vAlign w:val="center"/>
          </w:tcPr>
          <w:p w:rsidR="005F5BBE" w:rsidRPr="008C0366" w:rsidRDefault="005F5BBE" w:rsidP="006E54B4">
            <w:pPr>
              <w:spacing w:line="360" w:lineRule="auto"/>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设备、工具使用</w:t>
            </w:r>
          </w:p>
        </w:tc>
        <w:tc>
          <w:tcPr>
            <w:tcW w:w="1803" w:type="dxa"/>
            <w:vAlign w:val="center"/>
          </w:tcPr>
          <w:p w:rsidR="005F5BBE" w:rsidRPr="008C0366" w:rsidRDefault="005F5BBE" w:rsidP="006E54B4">
            <w:pPr>
              <w:spacing w:line="360" w:lineRule="auto"/>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9%</w:t>
            </w:r>
          </w:p>
        </w:tc>
        <w:tc>
          <w:tcPr>
            <w:tcW w:w="5499" w:type="dxa"/>
            <w:vAlign w:val="center"/>
          </w:tcPr>
          <w:p w:rsidR="005F5BBE" w:rsidRPr="008C0366" w:rsidRDefault="005F5BBE" w:rsidP="008C0366">
            <w:pPr>
              <w:spacing w:line="360" w:lineRule="auto"/>
              <w:ind w:firstLineChars="100" w:firstLine="280"/>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设备、工具、量具的选择和使用正确、操作熟练。</w:t>
            </w:r>
          </w:p>
        </w:tc>
      </w:tr>
      <w:tr w:rsidR="005F5BBE" w:rsidRPr="008C0366" w:rsidTr="006E54B4">
        <w:tc>
          <w:tcPr>
            <w:tcW w:w="2126" w:type="dxa"/>
            <w:vAlign w:val="center"/>
          </w:tcPr>
          <w:p w:rsidR="005F5BBE" w:rsidRPr="008C0366" w:rsidRDefault="005F5BBE" w:rsidP="006E54B4">
            <w:pPr>
              <w:spacing w:line="360" w:lineRule="auto"/>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5S规范</w:t>
            </w:r>
          </w:p>
        </w:tc>
        <w:tc>
          <w:tcPr>
            <w:tcW w:w="1803" w:type="dxa"/>
            <w:vAlign w:val="center"/>
          </w:tcPr>
          <w:p w:rsidR="005F5BBE" w:rsidRPr="008C0366" w:rsidRDefault="005F5BBE" w:rsidP="006E54B4">
            <w:pPr>
              <w:spacing w:line="360" w:lineRule="auto"/>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3%</w:t>
            </w:r>
          </w:p>
        </w:tc>
        <w:tc>
          <w:tcPr>
            <w:tcW w:w="5499" w:type="dxa"/>
            <w:vAlign w:val="center"/>
          </w:tcPr>
          <w:p w:rsidR="005F5BBE" w:rsidRPr="008C0366" w:rsidRDefault="005F5BBE" w:rsidP="008C0366">
            <w:pPr>
              <w:spacing w:line="360" w:lineRule="auto"/>
              <w:ind w:firstLineChars="100" w:firstLine="280"/>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符合安全操作规程；比赛过程遵守5S要求，零件、工具、量具不落地；工具、量具、设备及时清洁、归位；液体撒漏及时清洁等；遵守赛场纪律，尊重赛场工作人员。</w:t>
            </w:r>
          </w:p>
        </w:tc>
      </w:tr>
      <w:tr w:rsidR="005F5BBE" w:rsidRPr="008C0366" w:rsidTr="006E54B4">
        <w:tc>
          <w:tcPr>
            <w:tcW w:w="2126" w:type="dxa"/>
            <w:vAlign w:val="center"/>
          </w:tcPr>
          <w:p w:rsidR="005F5BBE" w:rsidRPr="008C0366" w:rsidRDefault="005F5BBE" w:rsidP="006E54B4">
            <w:pPr>
              <w:spacing w:line="360" w:lineRule="auto"/>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安全环保</w:t>
            </w:r>
          </w:p>
        </w:tc>
        <w:tc>
          <w:tcPr>
            <w:tcW w:w="1803" w:type="dxa"/>
            <w:vAlign w:val="center"/>
          </w:tcPr>
          <w:p w:rsidR="005F5BBE" w:rsidRPr="008C0366" w:rsidRDefault="005F5BBE" w:rsidP="006E54B4">
            <w:pPr>
              <w:spacing w:line="360" w:lineRule="auto"/>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4%</w:t>
            </w:r>
          </w:p>
        </w:tc>
        <w:tc>
          <w:tcPr>
            <w:tcW w:w="5499" w:type="dxa"/>
            <w:vAlign w:val="center"/>
          </w:tcPr>
          <w:p w:rsidR="005F5BBE" w:rsidRPr="008C0366" w:rsidRDefault="005F5BBE" w:rsidP="008C0366">
            <w:pPr>
              <w:spacing w:line="360" w:lineRule="auto"/>
              <w:ind w:firstLineChars="100" w:firstLine="280"/>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工具、零件、车辆等无碰撞；车辆、零件无损坏，人员安全无工伤；尾气抽排及时；废弃物分类存放。</w:t>
            </w:r>
          </w:p>
        </w:tc>
      </w:tr>
      <w:tr w:rsidR="005F5BBE" w:rsidRPr="008C0366" w:rsidTr="006E54B4">
        <w:tc>
          <w:tcPr>
            <w:tcW w:w="2126" w:type="dxa"/>
            <w:vAlign w:val="center"/>
          </w:tcPr>
          <w:p w:rsidR="005F5BBE" w:rsidRPr="008C0366" w:rsidRDefault="005F5BBE" w:rsidP="006E54B4">
            <w:pPr>
              <w:spacing w:line="360" w:lineRule="auto"/>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工单、记录单</w:t>
            </w:r>
          </w:p>
        </w:tc>
        <w:tc>
          <w:tcPr>
            <w:tcW w:w="1803" w:type="dxa"/>
            <w:vAlign w:val="center"/>
          </w:tcPr>
          <w:p w:rsidR="005F5BBE" w:rsidRPr="008C0366" w:rsidRDefault="005F5BBE" w:rsidP="006E54B4">
            <w:pPr>
              <w:spacing w:line="360" w:lineRule="auto"/>
              <w:jc w:val="center"/>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20%</w:t>
            </w:r>
          </w:p>
        </w:tc>
        <w:tc>
          <w:tcPr>
            <w:tcW w:w="5499" w:type="dxa"/>
            <w:vAlign w:val="center"/>
          </w:tcPr>
          <w:p w:rsidR="005F5BBE" w:rsidRPr="008C0366" w:rsidRDefault="005F5BBE" w:rsidP="008C0366">
            <w:pPr>
              <w:spacing w:line="360" w:lineRule="auto"/>
              <w:ind w:firstLineChars="100" w:firstLine="280"/>
              <w:rPr>
                <w:rFonts w:ascii="仿宋_GB2312" w:eastAsia="仿宋_GB2312" w:hAnsi="宋体" w:cs="宋体"/>
                <w:color w:val="000000"/>
                <w:kern w:val="0"/>
                <w:sz w:val="28"/>
                <w:szCs w:val="28"/>
              </w:rPr>
            </w:pPr>
            <w:r w:rsidRPr="008C0366">
              <w:rPr>
                <w:rFonts w:ascii="仿宋_GB2312" w:eastAsia="仿宋_GB2312" w:hAnsi="宋体" w:cs="宋体" w:hint="eastAsia"/>
                <w:color w:val="000000"/>
                <w:kern w:val="0"/>
                <w:sz w:val="28"/>
                <w:szCs w:val="28"/>
              </w:rPr>
              <w:t>填写完整、清晰、正确。</w:t>
            </w:r>
          </w:p>
        </w:tc>
      </w:tr>
    </w:tbl>
    <w:p w:rsidR="005F5BBE" w:rsidRPr="008C0366" w:rsidRDefault="005F5BBE" w:rsidP="00BC3DEC">
      <w:pPr>
        <w:tabs>
          <w:tab w:val="left" w:pos="284"/>
          <w:tab w:val="left" w:pos="993"/>
        </w:tabs>
        <w:spacing w:line="360" w:lineRule="auto"/>
        <w:ind w:firstLineChars="202" w:firstLine="566"/>
        <w:rPr>
          <w:rFonts w:ascii="仿宋_GB2312" w:eastAsia="仿宋_GB2312" w:hAnsi="宋体"/>
          <w:color w:val="000000"/>
          <w:sz w:val="28"/>
          <w:szCs w:val="28"/>
        </w:rPr>
      </w:pPr>
      <w:r w:rsidRPr="008C0366">
        <w:rPr>
          <w:rFonts w:ascii="仿宋_GB2312" w:eastAsia="仿宋_GB2312" w:hAnsi="宋体" w:hint="eastAsia"/>
          <w:color w:val="000000"/>
          <w:sz w:val="28"/>
          <w:szCs w:val="28"/>
        </w:rPr>
        <w:t>排名规则：按总成绩由高到低排序。总成绩相同，实操成绩高的名次在前；总成绩相同且实操成绩也相同的，两项实操总用时短的名次在前。</w:t>
      </w:r>
    </w:p>
    <w:p w:rsidR="005F5BBE" w:rsidRPr="008C0366" w:rsidRDefault="005F5BBE" w:rsidP="00BC3DEC">
      <w:pPr>
        <w:spacing w:line="360" w:lineRule="auto"/>
        <w:ind w:firstLine="555"/>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六、竞赛规则</w:t>
      </w:r>
    </w:p>
    <w:p w:rsidR="005F5BBE" w:rsidRPr="008C0366" w:rsidRDefault="005F5BBE" w:rsidP="00BC3DE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1．参赛选手应在指引员指引下提前15分钟进入竞赛场地，迟到者不予参加比赛，并依照项目裁判长统一指令开始比赛。</w:t>
      </w:r>
    </w:p>
    <w:p w:rsidR="005F5BBE" w:rsidRPr="008C0366" w:rsidRDefault="005F5BBE" w:rsidP="00BC3DE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2．参赛选手进入赛场必需听从现场裁判人员的统一布置和安排，比赛期间必须严格遵守安全操作规程，确保人身和设备安全。</w:t>
      </w:r>
    </w:p>
    <w:p w:rsidR="005F5BBE" w:rsidRPr="008C0366" w:rsidRDefault="005F5BBE" w:rsidP="00BC3DE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3．赛场提供竞赛指定的专用材料与工具，参赛选手不可自带工</w:t>
      </w:r>
      <w:r w:rsidRPr="008C0366">
        <w:rPr>
          <w:rFonts w:ascii="仿宋_GB2312" w:eastAsia="仿宋_GB2312" w:hAnsi="宋体" w:hint="eastAsia"/>
          <w:color w:val="000000"/>
          <w:sz w:val="28"/>
          <w:szCs w:val="28"/>
        </w:rPr>
        <w:lastRenderedPageBreak/>
        <w:t>具。</w:t>
      </w:r>
    </w:p>
    <w:p w:rsidR="005F5BBE" w:rsidRPr="008C0366" w:rsidRDefault="005F5BBE" w:rsidP="00BC3DE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4．参赛选手应自觉遵守赛场纪律，按竞赛规则、项目与赛场要求进行竞赛，不得携带任何通讯及存储设备、纸质材料等物品进入赛场，赛场内提供必需用品。</w:t>
      </w:r>
    </w:p>
    <w:p w:rsidR="005F5BBE" w:rsidRPr="008C0366" w:rsidRDefault="005F5BBE" w:rsidP="00BC3DE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5．参赛选手进入赛场不得以任何方式公开参赛队及个人信息。</w:t>
      </w:r>
    </w:p>
    <w:p w:rsidR="005F5BBE" w:rsidRPr="008C0366" w:rsidRDefault="005F5BBE" w:rsidP="00BC3DE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6．竞赛过程中如因材料、设备等原因发生故障，应由项目裁判长进行评判；若因选手个人原因造成设备故障而无法继续比赛，裁判长有权决定终止该选手或该队比赛，若非选手原因造成设备故障的，由裁判长视具体情况做出裁决（暂停比赛计时或调整至最后一批次参加比赛），如果裁判长确定为设备故障问题，将给参赛选手补足技术支持人员排除设备故障所耽误的竞赛时间。</w:t>
      </w:r>
    </w:p>
    <w:p w:rsidR="005F5BBE" w:rsidRPr="008C0366" w:rsidRDefault="005F5BBE" w:rsidP="00BC3DEC">
      <w:pPr>
        <w:spacing w:line="360" w:lineRule="auto"/>
        <w:ind w:firstLine="570"/>
        <w:rPr>
          <w:rFonts w:ascii="仿宋_GB2312" w:eastAsia="仿宋_GB2312" w:hAnsi="宋体"/>
          <w:color w:val="000000"/>
          <w:sz w:val="28"/>
          <w:szCs w:val="28"/>
        </w:rPr>
      </w:pPr>
      <w:r w:rsidRPr="008C0366">
        <w:rPr>
          <w:rFonts w:ascii="仿宋_GB2312" w:eastAsia="仿宋_GB2312" w:hAnsi="宋体" w:hint="eastAsia"/>
          <w:color w:val="000000"/>
          <w:sz w:val="28"/>
          <w:szCs w:val="28"/>
        </w:rPr>
        <w:t>7．比赛结束前5分钟，裁判长提醒比赛即将结束，当宣布比赛结束后，参赛选手必须马上停止一切操作，按要求位置站立等候撤离比赛赛位指令。选手提交竞赛结果后，须等待工作人员对竞赛工具及设备进行清点验收方可离开赛场。</w:t>
      </w:r>
    </w:p>
    <w:p w:rsidR="005F5BBE" w:rsidRPr="008C0366" w:rsidRDefault="005F5BBE" w:rsidP="00BC3DEC">
      <w:pPr>
        <w:spacing w:line="360" w:lineRule="auto"/>
        <w:ind w:firstLineChars="200"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8．参赛选手若提前结束比赛，应由选手向裁判员举手示意，比赛终止时间由裁判员记录，选手结束比赛后不得再进行任何操作，并按要求撤离比赛现场。</w:t>
      </w:r>
    </w:p>
    <w:p w:rsidR="005F5BBE" w:rsidRPr="008C0366" w:rsidRDefault="005F5BBE" w:rsidP="00BC3DEC">
      <w:pPr>
        <w:spacing w:line="360" w:lineRule="auto"/>
        <w:ind w:firstLine="555"/>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七、组队与报名</w:t>
      </w:r>
    </w:p>
    <w:p w:rsidR="00D01240" w:rsidRPr="008C0366" w:rsidRDefault="00D01240"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各参赛单位要认真填写被抽到选手的报名表，并加盖学校、市两级公章（省属中等职业学校只需加盖学校公章），于</w:t>
      </w:r>
      <w:r>
        <w:rPr>
          <w:rFonts w:ascii="仿宋_GB2312" w:eastAsia="仿宋_GB2312" w:hAnsi="宋体" w:hint="eastAsia"/>
          <w:sz w:val="28"/>
          <w:szCs w:val="28"/>
        </w:rPr>
        <w:t>抽签名单公布后2日内</w:t>
      </w:r>
      <w:r w:rsidRPr="008C0366">
        <w:rPr>
          <w:rFonts w:ascii="仿宋_GB2312" w:eastAsia="仿宋_GB2312" w:hAnsi="宋体" w:hint="eastAsia"/>
          <w:sz w:val="28"/>
          <w:szCs w:val="28"/>
        </w:rPr>
        <w:t>将纸质及电子文档报送至各协办单位。</w:t>
      </w:r>
    </w:p>
    <w:p w:rsidR="00D01240" w:rsidRDefault="00D01240" w:rsidP="00BC3DEC">
      <w:pPr>
        <w:pStyle w:val="20"/>
        <w:spacing w:line="360" w:lineRule="auto"/>
        <w:ind w:firstLine="560"/>
        <w:rPr>
          <w:rFonts w:ascii="仿宋_GB2312" w:eastAsia="仿宋_GB2312" w:hAnsi="宋体"/>
          <w:color w:val="000000"/>
          <w:sz w:val="28"/>
          <w:szCs w:val="28"/>
        </w:rPr>
      </w:pPr>
    </w:p>
    <w:p w:rsidR="005F5BBE" w:rsidRPr="008C0366" w:rsidRDefault="005F5BBE" w:rsidP="00BC3DEC">
      <w:pPr>
        <w:pStyle w:val="20"/>
        <w:spacing w:line="360" w:lineRule="auto"/>
        <w:ind w:firstLine="560"/>
        <w:rPr>
          <w:rFonts w:ascii="仿宋_GB2312" w:eastAsia="仿宋_GB2312" w:hAnsi="宋体"/>
          <w:color w:val="000000"/>
          <w:sz w:val="28"/>
          <w:szCs w:val="28"/>
        </w:rPr>
      </w:pPr>
      <w:r w:rsidRPr="008C0366">
        <w:rPr>
          <w:rFonts w:ascii="仿宋_GB2312" w:eastAsia="仿宋_GB2312" w:hAnsi="宋体" w:hint="eastAsia"/>
          <w:color w:val="000000"/>
          <w:sz w:val="28"/>
          <w:szCs w:val="28"/>
        </w:rPr>
        <w:t>报到时须携带有效身份证原件和学生证原件。省招办录取审批表,学生证和身份证复印件各1份，同底版2寸照片3张。</w:t>
      </w:r>
    </w:p>
    <w:p w:rsidR="005F5BBE" w:rsidRPr="005F1EB2" w:rsidRDefault="00D35F2D" w:rsidP="005F1EB2">
      <w:pPr>
        <w:ind w:firstLine="555"/>
        <w:rPr>
          <w:rFonts w:ascii="仿宋_GB2312" w:eastAsia="仿宋_GB2312" w:hAnsi="宋体"/>
          <w:b/>
          <w:color w:val="000000"/>
          <w:sz w:val="28"/>
          <w:szCs w:val="28"/>
        </w:rPr>
      </w:pPr>
      <w:r w:rsidRPr="005F1EB2">
        <w:rPr>
          <w:rFonts w:ascii="仿宋_GB2312" w:eastAsia="仿宋_GB2312" w:hAnsi="宋体" w:hint="eastAsia"/>
          <w:sz w:val="28"/>
          <w:szCs w:val="28"/>
        </w:rPr>
        <w:t xml:space="preserve"> </w:t>
      </w:r>
      <w:r w:rsidRPr="005F1EB2">
        <w:rPr>
          <w:rFonts w:ascii="仿宋_GB2312" w:eastAsia="仿宋_GB2312" w:hAnsi="宋体" w:hint="eastAsia"/>
          <w:b/>
          <w:color w:val="000000"/>
          <w:sz w:val="28"/>
          <w:szCs w:val="28"/>
        </w:rPr>
        <w:t xml:space="preserve"> 八</w:t>
      </w:r>
      <w:r w:rsidR="005F5BBE" w:rsidRPr="005F1EB2">
        <w:rPr>
          <w:rFonts w:ascii="仿宋_GB2312" w:eastAsia="仿宋_GB2312" w:hAnsi="宋体" w:hint="eastAsia"/>
          <w:b/>
          <w:color w:val="000000"/>
          <w:sz w:val="28"/>
          <w:szCs w:val="28"/>
        </w:rPr>
        <w:t>、协办单位、比赛时间和地点</w:t>
      </w:r>
    </w:p>
    <w:p w:rsidR="005F5BBE" w:rsidRPr="008C0366" w:rsidRDefault="005F5BBE" w:rsidP="00BC3DEC">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协办单位：河南省理工中等专业学校</w:t>
      </w:r>
    </w:p>
    <w:p w:rsidR="005F5BBE" w:rsidRPr="008C0366" w:rsidRDefault="005F5BBE" w:rsidP="00BC3DEC">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比赛时间：2017年10月13日报到，10月14</w:t>
      </w:r>
      <w:r w:rsidR="0031040F">
        <w:rPr>
          <w:rFonts w:ascii="仿宋_GB2312" w:eastAsia="仿宋_GB2312" w:hAnsi="宋体" w:hint="eastAsia"/>
          <w:sz w:val="28"/>
          <w:szCs w:val="28"/>
        </w:rPr>
        <w:t>日比赛，14日召开教师座谈会。</w:t>
      </w:r>
    </w:p>
    <w:p w:rsidR="005F5BBE" w:rsidRPr="008C0366" w:rsidRDefault="005F5BBE" w:rsidP="00BC3DEC">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比赛地点：河南省理工中等专业学校   邮编：450008</w:t>
      </w:r>
    </w:p>
    <w:p w:rsidR="005F5BBE" w:rsidRPr="00D01240" w:rsidRDefault="005F5BBE" w:rsidP="00BC3DEC">
      <w:pPr>
        <w:spacing w:line="360" w:lineRule="auto"/>
        <w:ind w:firstLineChars="200" w:firstLine="560"/>
        <w:rPr>
          <w:rFonts w:ascii="仿宋_GB2312" w:eastAsia="仿宋_GB2312" w:hAnsi="宋体"/>
          <w:sz w:val="28"/>
          <w:szCs w:val="28"/>
        </w:rPr>
      </w:pPr>
      <w:r w:rsidRPr="00D01240">
        <w:rPr>
          <w:rFonts w:ascii="仿宋_GB2312" w:eastAsia="仿宋_GB2312" w:hAnsi="宋体" w:hint="eastAsia"/>
          <w:sz w:val="28"/>
          <w:szCs w:val="28"/>
        </w:rPr>
        <w:t xml:space="preserve">联系人： </w:t>
      </w:r>
      <w:r w:rsidR="00BC3DEC" w:rsidRPr="00D01240">
        <w:rPr>
          <w:rFonts w:ascii="仿宋_GB2312" w:eastAsia="仿宋_GB2312" w:hAnsi="宋体" w:hint="eastAsia"/>
          <w:sz w:val="28"/>
          <w:szCs w:val="28"/>
        </w:rPr>
        <w:t>郑延武  13937110843</w:t>
      </w:r>
    </w:p>
    <w:p w:rsidR="00454666" w:rsidRPr="008C0366" w:rsidRDefault="00454666">
      <w:pPr>
        <w:widowControl/>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br w:type="page"/>
      </w:r>
    </w:p>
    <w:p w:rsidR="00454666" w:rsidRPr="00FF46F3" w:rsidRDefault="00FF46F3" w:rsidP="00D01240">
      <w:pPr>
        <w:adjustRightInd w:val="0"/>
        <w:snapToGrid w:val="0"/>
        <w:spacing w:line="360" w:lineRule="auto"/>
        <w:jc w:val="center"/>
        <w:rPr>
          <w:rFonts w:ascii="方正小标宋简体" w:eastAsia="方正小标宋简体" w:hAnsi="黑体"/>
          <w:color w:val="000000"/>
          <w:sz w:val="44"/>
          <w:szCs w:val="44"/>
        </w:rPr>
      </w:pPr>
      <w:r w:rsidRPr="00FF46F3">
        <w:rPr>
          <w:rFonts w:ascii="方正小标宋简体" w:eastAsia="方正小标宋简体" w:hAnsi="黑体" w:hint="eastAsia"/>
          <w:color w:val="000000"/>
          <w:sz w:val="44"/>
          <w:szCs w:val="44"/>
        </w:rPr>
        <w:lastRenderedPageBreak/>
        <w:t>21.</w:t>
      </w:r>
      <w:r w:rsidR="00454666" w:rsidRPr="00FF46F3">
        <w:rPr>
          <w:rFonts w:ascii="方正小标宋简体" w:eastAsia="方正小标宋简体" w:hAnsi="黑体" w:hint="eastAsia"/>
          <w:color w:val="000000"/>
          <w:sz w:val="44"/>
          <w:szCs w:val="44"/>
        </w:rPr>
        <w:t>2017年河南省中等职业教育技能大赛全员化试点项目机械</w:t>
      </w:r>
      <w:r w:rsidR="00322E0A" w:rsidRPr="00FF46F3">
        <w:rPr>
          <w:rFonts w:ascii="方正小标宋简体" w:eastAsia="方正小标宋简体" w:hAnsi="黑体" w:hint="eastAsia"/>
          <w:color w:val="000000"/>
          <w:sz w:val="44"/>
          <w:szCs w:val="44"/>
        </w:rPr>
        <w:t>零部件</w:t>
      </w:r>
      <w:r w:rsidR="00454666" w:rsidRPr="00FF46F3">
        <w:rPr>
          <w:rFonts w:ascii="方正小标宋简体" w:eastAsia="方正小标宋简体" w:hAnsi="黑体" w:hint="eastAsia"/>
          <w:color w:val="000000"/>
          <w:sz w:val="44"/>
          <w:szCs w:val="44"/>
        </w:rPr>
        <w:t>测量与绘图</w:t>
      </w:r>
    </w:p>
    <w:p w:rsidR="00454666" w:rsidRPr="00FF46F3" w:rsidRDefault="00454666" w:rsidP="005F1EB2">
      <w:pPr>
        <w:adjustRightInd w:val="0"/>
        <w:snapToGrid w:val="0"/>
        <w:spacing w:line="360" w:lineRule="auto"/>
        <w:jc w:val="center"/>
        <w:rPr>
          <w:rFonts w:ascii="方正小标宋简体" w:eastAsia="方正小标宋简体" w:hAnsi="黑体"/>
          <w:color w:val="000000"/>
          <w:sz w:val="44"/>
          <w:szCs w:val="44"/>
        </w:rPr>
      </w:pPr>
      <w:r w:rsidRPr="00FF46F3">
        <w:rPr>
          <w:rFonts w:ascii="方正小标宋简体" w:eastAsia="方正小标宋简体" w:hAnsi="黑体" w:hint="eastAsia"/>
          <w:color w:val="000000"/>
          <w:sz w:val="44"/>
          <w:szCs w:val="44"/>
        </w:rPr>
        <w:t>比赛方案</w:t>
      </w:r>
    </w:p>
    <w:p w:rsidR="00454666" w:rsidRPr="005F1EB2" w:rsidRDefault="00454666" w:rsidP="00BA1477">
      <w:pPr>
        <w:snapToGrid w:val="0"/>
        <w:spacing w:line="360" w:lineRule="auto"/>
        <w:ind w:firstLineChars="200" w:firstLine="560"/>
        <w:rPr>
          <w:rFonts w:ascii="仿宋_GB2312" w:eastAsia="仿宋_GB2312" w:hAnsi="黑体"/>
          <w:b/>
          <w:sz w:val="28"/>
          <w:szCs w:val="28"/>
        </w:rPr>
      </w:pPr>
      <w:r w:rsidRPr="005F1EB2">
        <w:rPr>
          <w:rFonts w:ascii="仿宋_GB2312" w:eastAsia="仿宋_GB2312" w:hAnsi="黑体" w:hint="eastAsia"/>
          <w:b/>
          <w:sz w:val="28"/>
          <w:szCs w:val="28"/>
        </w:rPr>
        <w:t>一、比赛项目</w:t>
      </w:r>
    </w:p>
    <w:p w:rsidR="00454666" w:rsidRPr="008C0366" w:rsidRDefault="00454666" w:rsidP="005F1EB2">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机械测量与绘图，个人赛</w:t>
      </w:r>
      <w:r w:rsidR="005F1EB2">
        <w:rPr>
          <w:rFonts w:ascii="仿宋_GB2312" w:eastAsia="仿宋_GB2312" w:hAnsi="宋体" w:hint="eastAsia"/>
          <w:sz w:val="28"/>
          <w:szCs w:val="28"/>
        </w:rPr>
        <w:t>。</w:t>
      </w:r>
      <w:r w:rsidRPr="008C0366">
        <w:rPr>
          <w:rFonts w:ascii="仿宋_GB2312" w:eastAsia="仿宋_GB2312" w:hAnsi="宋体" w:hint="eastAsia"/>
          <w:sz w:val="28"/>
          <w:szCs w:val="28"/>
        </w:rPr>
        <w:t>本项目比赛由协办单位提供基础平台与工具</w:t>
      </w:r>
      <w:r w:rsidR="00AC7F31" w:rsidRPr="008C0366">
        <w:rPr>
          <w:rFonts w:ascii="仿宋_GB2312" w:eastAsia="仿宋_GB2312" w:hAnsi="宋体" w:hint="eastAsia"/>
          <w:sz w:val="28"/>
          <w:szCs w:val="28"/>
        </w:rPr>
        <w:t>，由广州中望龙腾恩软件股份有限公司提供技术支持。</w:t>
      </w:r>
    </w:p>
    <w:p w:rsidR="00454666" w:rsidRPr="005F1EB2" w:rsidRDefault="00454666" w:rsidP="00BA1477">
      <w:pPr>
        <w:snapToGrid w:val="0"/>
        <w:spacing w:line="360" w:lineRule="auto"/>
        <w:ind w:firstLineChars="200" w:firstLine="560"/>
        <w:rPr>
          <w:rFonts w:ascii="仿宋_GB2312" w:eastAsia="仿宋_GB2312" w:hAnsi="黑体"/>
          <w:b/>
          <w:sz w:val="28"/>
          <w:szCs w:val="28"/>
        </w:rPr>
      </w:pPr>
      <w:r w:rsidRPr="005F1EB2">
        <w:rPr>
          <w:rFonts w:ascii="仿宋_GB2312" w:eastAsia="仿宋_GB2312" w:hAnsi="黑体" w:hint="eastAsia"/>
          <w:b/>
          <w:sz w:val="28"/>
          <w:szCs w:val="28"/>
        </w:rPr>
        <w:t>二、比赛内容</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选手在规定时间内，根据比赛时发给的工作任务书、机械装配实物模型和相关计算机绘图软件、主要零部件及机械功能说明等文件，使用相应量具、设备和工具，完成以下工作任务：</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1.机械装配实物模型（赛前公布）功能及精度要求功能识别。对照任务书，从赛场提供的机械实物功能模型部件中拆开零部件并完成零部件检测相关内容；</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2.机械模型装配。按照工作任务书要求，在赛场提供的机械实物模型中，拆开测量后再对实物模型进行组装测试，编制装配工艺卡片；</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 机械实物模型装配图绘制。根据工作任务书设定的内容， 使用计算机软件完成装配图绘制；</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4.机械零部件图纸绘制。根据任务书要求，使用计算机绘图软件</w:t>
      </w:r>
      <w:r w:rsidRPr="008C0366">
        <w:rPr>
          <w:rFonts w:ascii="仿宋_GB2312" w:eastAsia="仿宋_GB2312" w:hAnsi="宋体" w:hint="eastAsia"/>
          <w:sz w:val="28"/>
          <w:szCs w:val="28"/>
        </w:rPr>
        <w:lastRenderedPageBreak/>
        <w:t>对各功能零部件进行图纸绘制并出图；</w:t>
      </w:r>
    </w:p>
    <w:p w:rsidR="00454666" w:rsidRPr="008C0366" w:rsidRDefault="00454666" w:rsidP="005F1EB2">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5.书面解答与上述实际操作相关的理论知识和工作过程知识。</w:t>
      </w:r>
    </w:p>
    <w:p w:rsidR="00454666" w:rsidRPr="005F1EB2" w:rsidRDefault="00454666" w:rsidP="00BA1477">
      <w:pPr>
        <w:snapToGrid w:val="0"/>
        <w:spacing w:line="360" w:lineRule="auto"/>
        <w:ind w:firstLineChars="200" w:firstLine="560"/>
        <w:rPr>
          <w:rFonts w:ascii="仿宋_GB2312" w:eastAsia="仿宋_GB2312" w:hAnsi="黑体"/>
          <w:b/>
          <w:sz w:val="28"/>
          <w:szCs w:val="28"/>
        </w:rPr>
      </w:pPr>
      <w:r w:rsidRPr="005F1EB2">
        <w:rPr>
          <w:rFonts w:ascii="仿宋_GB2312" w:eastAsia="仿宋_GB2312" w:hAnsi="黑体" w:hint="eastAsia"/>
          <w:b/>
          <w:sz w:val="28"/>
          <w:szCs w:val="28"/>
        </w:rPr>
        <w:t>三、比赛时间</w:t>
      </w:r>
    </w:p>
    <w:p w:rsidR="00475116" w:rsidRDefault="00454666" w:rsidP="005F1EB2">
      <w:pPr>
        <w:snapToGrid w:val="0"/>
        <w:spacing w:line="360" w:lineRule="auto"/>
        <w:ind w:firstLineChars="200" w:firstLine="560"/>
        <w:rPr>
          <w:rFonts w:ascii="仿宋_GB2312" w:eastAsia="仿宋_GB2312" w:hAnsi="黑体"/>
          <w:b/>
          <w:sz w:val="28"/>
          <w:szCs w:val="28"/>
        </w:rPr>
      </w:pPr>
      <w:r w:rsidRPr="008C0366">
        <w:rPr>
          <w:rFonts w:ascii="仿宋_GB2312" w:eastAsia="仿宋_GB2312" w:hAnsi="宋体" w:hint="eastAsia"/>
          <w:sz w:val="28"/>
          <w:szCs w:val="28"/>
        </w:rPr>
        <w:t>完成比赛规定的全部工作任务的时间为180分钟。</w:t>
      </w:r>
    </w:p>
    <w:p w:rsidR="00454666" w:rsidRPr="005F1EB2" w:rsidRDefault="00475116" w:rsidP="00BA1477">
      <w:pPr>
        <w:snapToGrid w:val="0"/>
        <w:spacing w:line="360" w:lineRule="auto"/>
        <w:ind w:firstLineChars="200" w:firstLine="560"/>
        <w:rPr>
          <w:rFonts w:ascii="仿宋_GB2312" w:eastAsia="仿宋_GB2312" w:hAnsi="黑体"/>
          <w:b/>
          <w:sz w:val="28"/>
          <w:szCs w:val="28"/>
        </w:rPr>
      </w:pPr>
      <w:r>
        <w:rPr>
          <w:rFonts w:ascii="仿宋_GB2312" w:eastAsia="仿宋_GB2312" w:hAnsi="黑体" w:hint="eastAsia"/>
          <w:b/>
          <w:sz w:val="28"/>
          <w:szCs w:val="28"/>
        </w:rPr>
        <w:t>四、</w:t>
      </w:r>
      <w:r w:rsidR="00454666" w:rsidRPr="005F1EB2">
        <w:rPr>
          <w:rFonts w:ascii="仿宋_GB2312" w:eastAsia="仿宋_GB2312" w:hAnsi="黑体" w:hint="eastAsia"/>
          <w:b/>
          <w:sz w:val="28"/>
          <w:szCs w:val="28"/>
        </w:rPr>
        <w:t>赛场提供的设备和器材</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工作任务书设定的机械实物装配模型</w:t>
      </w:r>
    </w:p>
    <w:p w:rsidR="00454666" w:rsidRPr="005F1EB2" w:rsidRDefault="00454666" w:rsidP="00BA1477">
      <w:pPr>
        <w:snapToGrid w:val="0"/>
        <w:spacing w:line="360" w:lineRule="auto"/>
        <w:ind w:firstLineChars="200" w:firstLine="560"/>
        <w:rPr>
          <w:rFonts w:ascii="仿宋_GB2312" w:eastAsia="仿宋_GB2312" w:hAnsi="黑体"/>
          <w:b/>
          <w:sz w:val="28"/>
          <w:szCs w:val="28"/>
        </w:rPr>
      </w:pPr>
      <w:r w:rsidRPr="005F1EB2">
        <w:rPr>
          <w:rFonts w:ascii="仿宋_GB2312" w:eastAsia="仿宋_GB2312" w:hAnsi="黑体" w:hint="eastAsia"/>
          <w:b/>
          <w:sz w:val="28"/>
          <w:szCs w:val="28"/>
        </w:rPr>
        <w:t>五、选手自带工具</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 机械实物模型拆装工具：活络扳手、橡皮锤子；</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 相应量具，游标卡尺、千分尺、角度尺、公制螺纹样板、半径规；</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 试题作答工具。</w:t>
      </w:r>
    </w:p>
    <w:p w:rsidR="00454666" w:rsidRPr="005F1EB2" w:rsidRDefault="00454666" w:rsidP="00BA1477">
      <w:pPr>
        <w:snapToGrid w:val="0"/>
        <w:spacing w:line="360" w:lineRule="auto"/>
        <w:ind w:firstLineChars="200" w:firstLine="560"/>
        <w:rPr>
          <w:rFonts w:ascii="仿宋_GB2312" w:eastAsia="仿宋_GB2312" w:hAnsi="黑体"/>
          <w:b/>
          <w:sz w:val="28"/>
          <w:szCs w:val="28"/>
        </w:rPr>
      </w:pPr>
      <w:r w:rsidRPr="005F1EB2">
        <w:rPr>
          <w:rFonts w:ascii="仿宋_GB2312" w:eastAsia="仿宋_GB2312" w:hAnsi="黑体" w:hint="eastAsia"/>
          <w:b/>
          <w:sz w:val="28"/>
          <w:szCs w:val="28"/>
        </w:rPr>
        <w:t>六、评分办法</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 评分标准及分值</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根据选手在规定时间内完成工作任务的情况，参照高级工的国家职业标准进行评分。满分为100分。</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评分项目及其内容要求如下表：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8"/>
        <w:gridCol w:w="1282"/>
        <w:gridCol w:w="1553"/>
        <w:gridCol w:w="4723"/>
      </w:tblGrid>
      <w:tr w:rsidR="00454666" w:rsidRPr="008C0366" w:rsidTr="006E54B4">
        <w:trPr>
          <w:trHeight w:val="613"/>
          <w:jc w:val="center"/>
        </w:trPr>
        <w:tc>
          <w:tcPr>
            <w:tcW w:w="2520" w:type="dxa"/>
            <w:gridSpan w:val="2"/>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项目</w:t>
            </w:r>
          </w:p>
        </w:tc>
        <w:tc>
          <w:tcPr>
            <w:tcW w:w="1553" w:type="dxa"/>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分值比例</w:t>
            </w:r>
          </w:p>
        </w:tc>
        <w:tc>
          <w:tcPr>
            <w:tcW w:w="4723" w:type="dxa"/>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jc w:val="center"/>
              <w:rPr>
                <w:rFonts w:ascii="仿宋_GB2312" w:eastAsia="仿宋_GB2312" w:hAnsi="宋体"/>
                <w:b/>
                <w:color w:val="000000"/>
                <w:sz w:val="28"/>
                <w:szCs w:val="28"/>
              </w:rPr>
            </w:pPr>
            <w:r w:rsidRPr="008C0366">
              <w:rPr>
                <w:rFonts w:ascii="仿宋_GB2312" w:eastAsia="仿宋_GB2312" w:hAnsi="宋体" w:hint="eastAsia"/>
                <w:b/>
                <w:color w:val="000000"/>
                <w:sz w:val="28"/>
                <w:szCs w:val="28"/>
              </w:rPr>
              <w:t>内容要求</w:t>
            </w:r>
          </w:p>
        </w:tc>
      </w:tr>
      <w:tr w:rsidR="00454666" w:rsidRPr="008C0366" w:rsidTr="006E54B4">
        <w:trPr>
          <w:trHeight w:val="752"/>
          <w:jc w:val="center"/>
        </w:trPr>
        <w:tc>
          <w:tcPr>
            <w:tcW w:w="1238" w:type="dxa"/>
            <w:vMerge w:val="restart"/>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jc w:val="center"/>
              <w:rPr>
                <w:rFonts w:ascii="仿宋_GB2312" w:eastAsia="仿宋_GB2312" w:hAnsi="宋体"/>
                <w:color w:val="000000"/>
                <w:sz w:val="28"/>
                <w:szCs w:val="28"/>
              </w:rPr>
            </w:pPr>
          </w:p>
          <w:p w:rsidR="00454666" w:rsidRPr="008C0366" w:rsidRDefault="00454666" w:rsidP="005F1EB2">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正确性</w:t>
            </w:r>
          </w:p>
        </w:tc>
        <w:tc>
          <w:tcPr>
            <w:tcW w:w="1282" w:type="dxa"/>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理论知识</w:t>
            </w:r>
          </w:p>
        </w:tc>
        <w:tc>
          <w:tcPr>
            <w:tcW w:w="1553" w:type="dxa"/>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c>
          <w:tcPr>
            <w:tcW w:w="4723" w:type="dxa"/>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ind w:firstLineChars="100" w:firstLine="280"/>
              <w:rPr>
                <w:rFonts w:ascii="仿宋_GB2312" w:eastAsia="仿宋_GB2312" w:hAnsi="宋体"/>
                <w:color w:val="000000"/>
                <w:sz w:val="28"/>
                <w:szCs w:val="28"/>
              </w:rPr>
            </w:pPr>
            <w:r w:rsidRPr="008C0366">
              <w:rPr>
                <w:rFonts w:ascii="仿宋_GB2312" w:eastAsia="仿宋_GB2312" w:hAnsi="宋体" w:hint="eastAsia"/>
                <w:color w:val="000000"/>
                <w:sz w:val="28"/>
                <w:szCs w:val="28"/>
              </w:rPr>
              <w:t>应用理论知识对工作任务中的问题进行书面解答，解答符合题意、卷面整洁。</w:t>
            </w:r>
          </w:p>
        </w:tc>
      </w:tr>
      <w:tr w:rsidR="00454666" w:rsidRPr="008C0366" w:rsidTr="006E54B4">
        <w:trPr>
          <w:trHeight w:val="2266"/>
          <w:jc w:val="center"/>
        </w:trPr>
        <w:tc>
          <w:tcPr>
            <w:tcW w:w="1238" w:type="dxa"/>
            <w:vMerge/>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rPr>
                <w:rFonts w:ascii="仿宋_GB2312" w:eastAsia="仿宋_GB2312" w:hAnsi="宋体"/>
                <w:color w:val="000000"/>
                <w:sz w:val="28"/>
                <w:szCs w:val="28"/>
              </w:rPr>
            </w:pPr>
          </w:p>
        </w:tc>
        <w:tc>
          <w:tcPr>
            <w:tcW w:w="1282" w:type="dxa"/>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实际操作</w:t>
            </w:r>
          </w:p>
        </w:tc>
        <w:tc>
          <w:tcPr>
            <w:tcW w:w="1553" w:type="dxa"/>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40%</w:t>
            </w:r>
          </w:p>
        </w:tc>
        <w:tc>
          <w:tcPr>
            <w:tcW w:w="4723" w:type="dxa"/>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ind w:firstLineChars="100" w:firstLine="280"/>
              <w:rPr>
                <w:rFonts w:ascii="仿宋_GB2312" w:eastAsia="仿宋_GB2312" w:hAnsi="宋体"/>
                <w:color w:val="000000"/>
                <w:sz w:val="28"/>
                <w:szCs w:val="28"/>
              </w:rPr>
            </w:pPr>
            <w:r w:rsidRPr="008C0366">
              <w:rPr>
                <w:rFonts w:ascii="仿宋_GB2312" w:eastAsia="仿宋_GB2312" w:hAnsi="宋体" w:hint="eastAsia"/>
                <w:color w:val="000000"/>
                <w:sz w:val="28"/>
                <w:szCs w:val="28"/>
              </w:rPr>
              <w:t>拆装机械模型零部件符合工作任务书的要求；机械图纸能实现任务书拟定的功能；机械零部件的图纸标注、技术指标符合工艺要求, 编制装配工艺卡片；完整演示实物功能模型，表述正确。</w:t>
            </w:r>
          </w:p>
        </w:tc>
      </w:tr>
      <w:tr w:rsidR="00454666" w:rsidRPr="008C0366" w:rsidTr="006E54B4">
        <w:trPr>
          <w:jc w:val="center"/>
        </w:trPr>
        <w:tc>
          <w:tcPr>
            <w:tcW w:w="1238" w:type="dxa"/>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工艺性</w:t>
            </w:r>
          </w:p>
        </w:tc>
        <w:tc>
          <w:tcPr>
            <w:tcW w:w="1282" w:type="dxa"/>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实际操作</w:t>
            </w:r>
          </w:p>
        </w:tc>
        <w:tc>
          <w:tcPr>
            <w:tcW w:w="1553" w:type="dxa"/>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40%</w:t>
            </w:r>
          </w:p>
        </w:tc>
        <w:tc>
          <w:tcPr>
            <w:tcW w:w="4723" w:type="dxa"/>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ind w:firstLineChars="100" w:firstLine="280"/>
              <w:rPr>
                <w:rFonts w:ascii="仿宋_GB2312" w:eastAsia="仿宋_GB2312" w:hAnsi="宋体"/>
                <w:color w:val="000000"/>
                <w:sz w:val="28"/>
                <w:szCs w:val="28"/>
              </w:rPr>
            </w:pPr>
            <w:r w:rsidRPr="008C0366">
              <w:rPr>
                <w:rFonts w:ascii="仿宋_GB2312" w:eastAsia="仿宋_GB2312" w:hAnsi="宋体" w:hint="eastAsia"/>
                <w:color w:val="000000"/>
                <w:sz w:val="28"/>
                <w:szCs w:val="28"/>
              </w:rPr>
              <w:t>工艺步骤合理，方法正确，工具、量具的使用符合规范；操作符合工艺要求、安全要求和技术要求，整齐、美观、可靠，符合技术要求和工作要求。</w:t>
            </w:r>
          </w:p>
        </w:tc>
      </w:tr>
      <w:tr w:rsidR="00454666" w:rsidRPr="008C0366" w:rsidTr="006E54B4">
        <w:trPr>
          <w:jc w:val="center"/>
        </w:trPr>
        <w:tc>
          <w:tcPr>
            <w:tcW w:w="2520" w:type="dxa"/>
            <w:gridSpan w:val="2"/>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职业与安全意识</w:t>
            </w:r>
          </w:p>
        </w:tc>
        <w:tc>
          <w:tcPr>
            <w:tcW w:w="1553" w:type="dxa"/>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jc w:val="center"/>
              <w:rPr>
                <w:rFonts w:ascii="仿宋_GB2312" w:eastAsia="仿宋_GB2312" w:hAnsi="宋体"/>
                <w:color w:val="000000"/>
                <w:sz w:val="28"/>
                <w:szCs w:val="28"/>
              </w:rPr>
            </w:pPr>
            <w:r w:rsidRPr="008C0366">
              <w:rPr>
                <w:rFonts w:ascii="仿宋_GB2312" w:eastAsia="仿宋_GB2312" w:hAnsi="宋体" w:hint="eastAsia"/>
                <w:color w:val="000000"/>
                <w:sz w:val="28"/>
                <w:szCs w:val="28"/>
              </w:rPr>
              <w:t>10%</w:t>
            </w:r>
          </w:p>
        </w:tc>
        <w:tc>
          <w:tcPr>
            <w:tcW w:w="4723" w:type="dxa"/>
            <w:tcBorders>
              <w:top w:val="single" w:sz="4" w:space="0" w:color="auto"/>
              <w:left w:val="single" w:sz="4" w:space="0" w:color="auto"/>
              <w:bottom w:val="single" w:sz="4" w:space="0" w:color="auto"/>
              <w:right w:val="single" w:sz="4" w:space="0" w:color="auto"/>
            </w:tcBorders>
            <w:vAlign w:val="center"/>
          </w:tcPr>
          <w:p w:rsidR="00454666" w:rsidRPr="008C0366" w:rsidRDefault="00454666" w:rsidP="005F1EB2">
            <w:pPr>
              <w:spacing w:line="360" w:lineRule="auto"/>
              <w:ind w:firstLineChars="100" w:firstLine="280"/>
              <w:rPr>
                <w:rFonts w:ascii="仿宋_GB2312" w:eastAsia="仿宋_GB2312" w:hAnsi="宋体"/>
                <w:color w:val="000000"/>
                <w:sz w:val="28"/>
                <w:szCs w:val="28"/>
              </w:rPr>
            </w:pPr>
            <w:r w:rsidRPr="008C0366">
              <w:rPr>
                <w:rFonts w:ascii="仿宋_GB2312" w:eastAsia="仿宋_GB2312" w:hAnsi="宋体" w:hint="eastAsia"/>
                <w:color w:val="000000"/>
                <w:sz w:val="28"/>
                <w:szCs w:val="28"/>
              </w:rPr>
              <w:t>操作符合工艺操作规程；工具摆放、包装物品、量具摆放等的处理，符合职业岗位的要求；遵守赛场纪律，尊重赛场工作人员，爱惜赛场的设备和器材，保持工位的整洁。</w:t>
            </w:r>
          </w:p>
        </w:tc>
      </w:tr>
    </w:tbl>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 违规扣分</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选手有下列情形，需从比赛成绩中扣分：</w:t>
      </w:r>
    </w:p>
    <w:p w:rsidR="00454666" w:rsidRPr="008C0366" w:rsidRDefault="00454666" w:rsidP="005F1EB2">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（1）违反比赛规定,提前进行操作或比赛终止仍继续操作的,由现场评委负责记录并酌情扣1-5分；</w:t>
      </w:r>
    </w:p>
    <w:p w:rsidR="00454666" w:rsidRPr="008C0366" w:rsidRDefault="00454666" w:rsidP="005F1EB2">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（2）在竞赛过程中，违反赛场纪律，由评委现场记录参赛选手违纪情节， 依据情节扣1-5分；</w:t>
      </w:r>
    </w:p>
    <w:p w:rsidR="00454666" w:rsidRPr="008C0366" w:rsidRDefault="00454666" w:rsidP="005F1EB2">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lastRenderedPageBreak/>
        <w:t>（3）在完成工作任务的过程中违反操作规程或因操作不当，未造成设备损坏或影响其他选手比赛的，扣5-10分；造成设备损坏或影响他人比赛情节严重的，报竞赛执委会批准，由首席评委宣布终止该选手的比赛，竞赛成绩以0分计算；</w:t>
      </w:r>
    </w:p>
    <w:p w:rsidR="00454666" w:rsidRPr="008C0366" w:rsidRDefault="00454666" w:rsidP="005F1EB2">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（4）损坏赛场提供的设备，浪费材料，污染赛场环境，工具遗忘在赛场等不符合职业规范的行为，视情节扣5-10分。</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3. 名次排列</w:t>
      </w:r>
    </w:p>
    <w:p w:rsidR="00454666" w:rsidRPr="008C0366" w:rsidRDefault="00454666" w:rsidP="005F1EB2">
      <w:pPr>
        <w:snapToGrid w:val="0"/>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按比赛成绩从高到低排列参赛选手的名次。比赛成绩相同，完成工作任务所用时间少的名次在前；比赛成绩和完成工作任务用时相同，机械零部件测量项目及图纸绘制成绩较高的名次在前。比赛成绩、完成工作任务用时相同、机械图纸绘制项目成绩相同，名次并列。</w:t>
      </w:r>
    </w:p>
    <w:p w:rsidR="00454666" w:rsidRPr="00D01240" w:rsidRDefault="00454666" w:rsidP="00BA1477">
      <w:pPr>
        <w:snapToGrid w:val="0"/>
        <w:spacing w:line="360" w:lineRule="auto"/>
        <w:ind w:firstLineChars="200" w:firstLine="560"/>
        <w:rPr>
          <w:rFonts w:ascii="仿宋_GB2312" w:eastAsia="仿宋_GB2312" w:hAnsi="黑体"/>
          <w:b/>
          <w:sz w:val="28"/>
          <w:szCs w:val="28"/>
        </w:rPr>
      </w:pPr>
      <w:r w:rsidRPr="00D01240">
        <w:rPr>
          <w:rFonts w:ascii="仿宋_GB2312" w:eastAsia="仿宋_GB2312" w:hAnsi="黑体" w:hint="eastAsia"/>
          <w:b/>
          <w:sz w:val="28"/>
          <w:szCs w:val="28"/>
        </w:rPr>
        <w:t>七、报名</w:t>
      </w:r>
    </w:p>
    <w:p w:rsidR="00D01240" w:rsidRPr="008C0366" w:rsidRDefault="00D01240"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各参赛单位要认真填写被抽到选手的报名表，并加盖学校、市两级公章（省属中等职业学校只需加盖学校公章），于</w:t>
      </w:r>
      <w:r>
        <w:rPr>
          <w:rFonts w:ascii="仿宋_GB2312" w:eastAsia="仿宋_GB2312" w:hAnsi="宋体" w:hint="eastAsia"/>
          <w:sz w:val="28"/>
          <w:szCs w:val="28"/>
        </w:rPr>
        <w:t>抽签名单公布后2日内</w:t>
      </w:r>
      <w:r w:rsidRPr="008C0366">
        <w:rPr>
          <w:rFonts w:ascii="仿宋_GB2312" w:eastAsia="仿宋_GB2312" w:hAnsi="宋体" w:hint="eastAsia"/>
          <w:sz w:val="28"/>
          <w:szCs w:val="28"/>
        </w:rPr>
        <w:t>将纸质及电子文档报送至各协办单位。</w:t>
      </w:r>
    </w:p>
    <w:p w:rsidR="00454666" w:rsidRPr="00475116" w:rsidRDefault="00454666" w:rsidP="005F1EB2">
      <w:pPr>
        <w:pStyle w:val="20"/>
        <w:spacing w:line="360" w:lineRule="auto"/>
        <w:ind w:firstLine="560"/>
        <w:rPr>
          <w:rFonts w:ascii="仿宋_GB2312" w:eastAsia="仿宋_GB2312" w:hAnsi="宋体"/>
          <w:sz w:val="28"/>
          <w:szCs w:val="28"/>
        </w:rPr>
      </w:pPr>
      <w:r w:rsidRPr="00475116">
        <w:rPr>
          <w:rFonts w:ascii="仿宋_GB2312" w:eastAsia="仿宋_GB2312" w:hAnsi="宋体" w:hint="eastAsia"/>
          <w:sz w:val="28"/>
          <w:szCs w:val="28"/>
        </w:rPr>
        <w:t>报到时须携带有效身份证原件和学生证原件。省招办录取审批表,学生证和身份证复印件各1份，同底版2寸照片3张。</w:t>
      </w:r>
    </w:p>
    <w:p w:rsidR="00454666" w:rsidRPr="008C0366" w:rsidRDefault="00454666" w:rsidP="005F1EB2">
      <w:pPr>
        <w:pStyle w:val="20"/>
        <w:spacing w:line="360" w:lineRule="auto"/>
        <w:ind w:firstLineChars="100" w:firstLine="280"/>
        <w:rPr>
          <w:rFonts w:ascii="仿宋_GB2312" w:eastAsia="仿宋_GB2312" w:hAnsi="黑体"/>
          <w:color w:val="000000"/>
          <w:sz w:val="28"/>
          <w:szCs w:val="28"/>
        </w:rPr>
      </w:pPr>
      <w:r w:rsidRPr="008C0366">
        <w:rPr>
          <w:rFonts w:ascii="仿宋_GB2312" w:eastAsia="仿宋_GB2312" w:hAnsi="宋体" w:hint="eastAsia"/>
          <w:sz w:val="28"/>
          <w:szCs w:val="28"/>
        </w:rPr>
        <w:t xml:space="preserve"> </w:t>
      </w:r>
      <w:r w:rsidR="00D01240">
        <w:rPr>
          <w:rFonts w:ascii="仿宋_GB2312" w:eastAsia="仿宋_GB2312" w:hAnsi="宋体" w:hint="eastAsia"/>
          <w:b/>
          <w:sz w:val="28"/>
          <w:szCs w:val="28"/>
        </w:rPr>
        <w:t>八</w:t>
      </w:r>
      <w:r w:rsidRPr="008C0366">
        <w:rPr>
          <w:rFonts w:ascii="仿宋_GB2312" w:eastAsia="仿宋_GB2312" w:hAnsi="宋体" w:hint="eastAsia"/>
          <w:b/>
          <w:sz w:val="28"/>
          <w:szCs w:val="28"/>
        </w:rPr>
        <w:t>、</w:t>
      </w:r>
      <w:r w:rsidRPr="008C0366">
        <w:rPr>
          <w:rFonts w:ascii="仿宋_GB2312" w:eastAsia="仿宋_GB2312" w:hAnsi="黑体" w:hint="eastAsia"/>
          <w:color w:val="000000"/>
          <w:sz w:val="28"/>
          <w:szCs w:val="28"/>
        </w:rPr>
        <w:t>协办单位、比赛时间和地点</w:t>
      </w:r>
    </w:p>
    <w:p w:rsidR="00454666" w:rsidRDefault="00454666" w:rsidP="005F1EB2">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协办单位： 河南省工业学校</w:t>
      </w:r>
    </w:p>
    <w:p w:rsidR="00D01240" w:rsidRPr="006E2E09" w:rsidRDefault="00D01240" w:rsidP="005F1EB2">
      <w:pPr>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比赛时间：2017年10月</w:t>
      </w:r>
      <w:r w:rsidR="00AA6DEE">
        <w:rPr>
          <w:rFonts w:ascii="仿宋_GB2312" w:eastAsia="仿宋_GB2312" w:hAnsi="宋体" w:hint="eastAsia"/>
          <w:sz w:val="28"/>
          <w:szCs w:val="28"/>
        </w:rPr>
        <w:t>21</w:t>
      </w:r>
      <w:r>
        <w:rPr>
          <w:rFonts w:ascii="仿宋_GB2312" w:eastAsia="仿宋_GB2312" w:hAnsi="宋体" w:hint="eastAsia"/>
          <w:sz w:val="28"/>
          <w:szCs w:val="28"/>
        </w:rPr>
        <w:t>日报到，</w:t>
      </w:r>
      <w:r w:rsidR="00AA6DEE">
        <w:rPr>
          <w:rFonts w:ascii="仿宋_GB2312" w:eastAsia="仿宋_GB2312" w:hAnsi="宋体" w:hint="eastAsia"/>
          <w:sz w:val="28"/>
          <w:szCs w:val="28"/>
        </w:rPr>
        <w:t>22-23</w:t>
      </w:r>
      <w:r>
        <w:rPr>
          <w:rFonts w:ascii="仿宋_GB2312" w:eastAsia="仿宋_GB2312" w:hAnsi="宋体" w:hint="eastAsia"/>
          <w:sz w:val="28"/>
          <w:szCs w:val="28"/>
        </w:rPr>
        <w:t>日比赛</w:t>
      </w:r>
      <w:r w:rsidR="006E2E09">
        <w:rPr>
          <w:rFonts w:ascii="仿宋_GB2312" w:eastAsia="仿宋_GB2312" w:hAnsi="宋体" w:hint="eastAsia"/>
          <w:sz w:val="28"/>
          <w:szCs w:val="28"/>
        </w:rPr>
        <w:t>，22日召开教师座谈会。</w:t>
      </w:r>
    </w:p>
    <w:p w:rsidR="00454666" w:rsidRPr="008C0366" w:rsidRDefault="00454666" w:rsidP="005F1EB2">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lastRenderedPageBreak/>
        <w:t>比赛地点：河南省工业学校</w:t>
      </w:r>
    </w:p>
    <w:p w:rsidR="00454666" w:rsidRPr="008C0366" w:rsidRDefault="00454666" w:rsidP="005F1EB2">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邮编：450011</w:t>
      </w:r>
    </w:p>
    <w:p w:rsidR="00454666" w:rsidRPr="008C0366" w:rsidRDefault="00454666" w:rsidP="005F1EB2">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 xml:space="preserve">联系人： 王建斌   曹峰  </w:t>
      </w:r>
    </w:p>
    <w:p w:rsidR="00454666" w:rsidRPr="008C0366" w:rsidRDefault="00454666" w:rsidP="005F1EB2">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电话：</w:t>
      </w:r>
      <w:r w:rsidR="005F1EB2">
        <w:rPr>
          <w:rFonts w:ascii="仿宋_GB2312" w:eastAsia="仿宋_GB2312" w:hAnsi="宋体" w:hint="eastAsia"/>
          <w:sz w:val="28"/>
          <w:szCs w:val="28"/>
        </w:rPr>
        <w:t xml:space="preserve">  0371-63219005  </w:t>
      </w:r>
      <w:r w:rsidRPr="008C0366">
        <w:rPr>
          <w:rFonts w:ascii="仿宋_GB2312" w:eastAsia="仿宋_GB2312" w:hAnsi="宋体" w:hint="eastAsia"/>
          <w:sz w:val="28"/>
          <w:szCs w:val="28"/>
        </w:rPr>
        <w:t>13598097520     18003867203</w:t>
      </w:r>
    </w:p>
    <w:p w:rsidR="00454666" w:rsidRPr="008C0366" w:rsidRDefault="00454666" w:rsidP="005F1EB2">
      <w:pPr>
        <w:spacing w:line="360" w:lineRule="auto"/>
        <w:rPr>
          <w:rFonts w:ascii="仿宋_GB2312" w:eastAsia="仿宋_GB2312"/>
          <w:sz w:val="28"/>
          <w:szCs w:val="28"/>
        </w:rPr>
      </w:pPr>
    </w:p>
    <w:p w:rsidR="008A4D4B" w:rsidRPr="008C0366" w:rsidRDefault="008A4D4B">
      <w:pPr>
        <w:widowControl/>
        <w:jc w:val="left"/>
        <w:rPr>
          <w:rFonts w:ascii="仿宋_GB2312" w:eastAsia="仿宋_GB2312" w:hAnsi="宋体"/>
          <w:color w:val="000000"/>
          <w:sz w:val="28"/>
          <w:szCs w:val="28"/>
        </w:rPr>
      </w:pPr>
      <w:r w:rsidRPr="008C0366">
        <w:rPr>
          <w:rFonts w:ascii="仿宋_GB2312" w:eastAsia="仿宋_GB2312" w:hAnsi="宋体" w:hint="eastAsia"/>
          <w:color w:val="000000"/>
          <w:sz w:val="28"/>
          <w:szCs w:val="28"/>
        </w:rPr>
        <w:br w:type="page"/>
      </w:r>
    </w:p>
    <w:p w:rsidR="008A4D4B" w:rsidRPr="00475116" w:rsidRDefault="00FF46F3" w:rsidP="00475116">
      <w:pPr>
        <w:ind w:rightChars="-27" w:right="-57"/>
        <w:jc w:val="center"/>
        <w:rPr>
          <w:rFonts w:ascii="方正小标宋简体" w:eastAsia="方正小标宋简体" w:hAnsi="宋体"/>
          <w:sz w:val="44"/>
          <w:szCs w:val="44"/>
        </w:rPr>
      </w:pPr>
      <w:r>
        <w:rPr>
          <w:rFonts w:ascii="方正小标宋简体" w:eastAsia="方正小标宋简体" w:hAnsi="宋体" w:hint="eastAsia"/>
          <w:sz w:val="44"/>
          <w:szCs w:val="44"/>
        </w:rPr>
        <w:lastRenderedPageBreak/>
        <w:t>22.</w:t>
      </w:r>
      <w:r w:rsidR="008A4D4B" w:rsidRPr="00475116">
        <w:rPr>
          <w:rFonts w:ascii="方正小标宋简体" w:eastAsia="方正小标宋简体" w:hAnsi="宋体" w:hint="eastAsia"/>
          <w:sz w:val="44"/>
          <w:szCs w:val="44"/>
        </w:rPr>
        <w:t>2017</w:t>
      </w:r>
      <w:r w:rsidR="00D35F2D" w:rsidRPr="00475116">
        <w:rPr>
          <w:rFonts w:ascii="方正小标宋简体" w:eastAsia="方正小标宋简体" w:hAnsi="宋体" w:hint="eastAsia"/>
          <w:sz w:val="44"/>
          <w:szCs w:val="44"/>
        </w:rPr>
        <w:t>年河南省中等职业教育技能大赛</w:t>
      </w:r>
      <w:r w:rsidR="008A4D4B" w:rsidRPr="00475116">
        <w:rPr>
          <w:rFonts w:ascii="方正小标宋简体" w:eastAsia="方正小标宋简体" w:hAnsi="宋体" w:hint="eastAsia"/>
          <w:sz w:val="44"/>
          <w:szCs w:val="44"/>
        </w:rPr>
        <w:t>全员化试点比赛项目 “会计手工账务</w:t>
      </w:r>
    </w:p>
    <w:p w:rsidR="008A4D4B" w:rsidRPr="00475116" w:rsidRDefault="008A4D4B" w:rsidP="00475116">
      <w:pPr>
        <w:ind w:rightChars="-844" w:right="-1772" w:firstLineChars="550" w:firstLine="2420"/>
        <w:rPr>
          <w:rFonts w:ascii="方正小标宋简体" w:eastAsia="方正小标宋简体" w:hAnsi="宋体"/>
          <w:sz w:val="44"/>
          <w:szCs w:val="44"/>
        </w:rPr>
      </w:pPr>
      <w:r w:rsidRPr="00475116">
        <w:rPr>
          <w:rFonts w:ascii="方正小标宋简体" w:eastAsia="方正小标宋简体" w:hAnsi="宋体" w:hint="eastAsia"/>
          <w:sz w:val="44"/>
          <w:szCs w:val="44"/>
        </w:rPr>
        <w:t>处理”比赛方案</w:t>
      </w:r>
    </w:p>
    <w:p w:rsidR="008A4D4B" w:rsidRPr="00475116" w:rsidRDefault="008A4D4B" w:rsidP="00BA1477">
      <w:pPr>
        <w:spacing w:line="360" w:lineRule="auto"/>
        <w:ind w:firstLineChars="197" w:firstLine="552"/>
        <w:rPr>
          <w:rFonts w:ascii="仿宋_GB2312" w:eastAsia="仿宋_GB2312" w:hAnsi="黑体" w:cs="Tahoma"/>
          <w:b/>
          <w:sz w:val="28"/>
          <w:szCs w:val="28"/>
        </w:rPr>
      </w:pPr>
      <w:r w:rsidRPr="00475116">
        <w:rPr>
          <w:rFonts w:ascii="仿宋_GB2312" w:eastAsia="仿宋_GB2312" w:hAnsi="黑体" w:cs="Tahoma" w:hint="eastAsia"/>
          <w:b/>
          <w:sz w:val="28"/>
          <w:szCs w:val="28"/>
        </w:rPr>
        <w:t>一、比赛项目</w:t>
      </w:r>
    </w:p>
    <w:p w:rsidR="008A4D4B" w:rsidRPr="008C0366" w:rsidRDefault="008A4D4B" w:rsidP="00D35F2D">
      <w:pPr>
        <w:spacing w:line="360" w:lineRule="auto"/>
        <w:ind w:rightChars="-27" w:right="-57" w:firstLineChars="150" w:firstLine="420"/>
        <w:rPr>
          <w:rFonts w:ascii="仿宋_GB2312" w:eastAsia="仿宋_GB2312" w:hAnsi="宋体"/>
          <w:sz w:val="28"/>
          <w:szCs w:val="28"/>
        </w:rPr>
      </w:pPr>
      <w:r w:rsidRPr="008C0366">
        <w:rPr>
          <w:rFonts w:ascii="仿宋_GB2312" w:eastAsia="仿宋_GB2312" w:hAnsi="宋体" w:hint="eastAsia"/>
          <w:sz w:val="28"/>
          <w:szCs w:val="28"/>
        </w:rPr>
        <w:t>会计手工账务处理。本项目比赛由“</w:t>
      </w:r>
      <w:r w:rsidRPr="00D01240">
        <w:rPr>
          <w:rFonts w:ascii="仿宋_GB2312" w:eastAsia="仿宋_GB2312" w:hAnsi="宋体" w:hint="eastAsia"/>
          <w:sz w:val="28"/>
          <w:szCs w:val="28"/>
        </w:rPr>
        <w:t>广州市达德软件技术开发有限公司</w:t>
      </w:r>
      <w:r w:rsidRPr="008C0366">
        <w:rPr>
          <w:rFonts w:ascii="仿宋_GB2312" w:eastAsia="仿宋_GB2312" w:hAnsi="宋体" w:hint="eastAsia"/>
          <w:sz w:val="28"/>
          <w:szCs w:val="28"/>
        </w:rPr>
        <w:t>”提供基础材料。</w:t>
      </w:r>
    </w:p>
    <w:p w:rsidR="008A4D4B" w:rsidRPr="00475116" w:rsidRDefault="008A4D4B" w:rsidP="00BA1477">
      <w:pPr>
        <w:spacing w:line="360" w:lineRule="auto"/>
        <w:ind w:firstLineChars="197" w:firstLine="552"/>
        <w:rPr>
          <w:rFonts w:ascii="仿宋_GB2312" w:eastAsia="仿宋_GB2312" w:hAnsi="黑体" w:cs="Tahoma"/>
          <w:b/>
          <w:sz w:val="28"/>
          <w:szCs w:val="28"/>
        </w:rPr>
      </w:pPr>
      <w:r w:rsidRPr="00475116">
        <w:rPr>
          <w:rFonts w:ascii="仿宋_GB2312" w:eastAsia="仿宋_GB2312" w:hAnsi="黑体" w:cs="Tahoma" w:hint="eastAsia"/>
          <w:b/>
          <w:sz w:val="28"/>
          <w:szCs w:val="28"/>
        </w:rPr>
        <w:t>二、</w:t>
      </w:r>
      <w:r w:rsidRPr="00475116">
        <w:rPr>
          <w:rFonts w:ascii="仿宋_GB2312" w:eastAsia="仿宋_GB2312" w:hAnsi="黑体" w:hint="eastAsia"/>
          <w:b/>
          <w:sz w:val="28"/>
          <w:szCs w:val="28"/>
        </w:rPr>
        <w:t>比赛内容</w:t>
      </w:r>
    </w:p>
    <w:p w:rsidR="008A4D4B" w:rsidRPr="008C0366" w:rsidRDefault="008A4D4B" w:rsidP="008C0366">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1.根据中等职业学校会计专业人才培养目标，参照财政部颁发的《小企业会计准则》（2011年）和现行税法，组织相关专家命题；凭证、账簿、报表的填制、</w:t>
      </w:r>
      <w:r w:rsidRPr="00D01240">
        <w:rPr>
          <w:rFonts w:ascii="仿宋_GB2312" w:eastAsia="仿宋_GB2312" w:hAnsi="宋体" w:hint="eastAsia"/>
          <w:sz w:val="28"/>
          <w:szCs w:val="28"/>
        </w:rPr>
        <w:t>凭证的装订与整理，</w:t>
      </w:r>
      <w:r w:rsidRPr="008C0366">
        <w:rPr>
          <w:rFonts w:ascii="仿宋_GB2312" w:eastAsia="仿宋_GB2312" w:hAnsi="宋体" w:hint="eastAsia"/>
          <w:sz w:val="28"/>
          <w:szCs w:val="28"/>
        </w:rPr>
        <w:t>按《会计基础工作规范》要求进行。</w:t>
      </w:r>
    </w:p>
    <w:p w:rsidR="008A4D4B" w:rsidRPr="008C0366" w:rsidRDefault="008A4D4B" w:rsidP="008C0366">
      <w:pPr>
        <w:spacing w:line="360" w:lineRule="auto"/>
        <w:ind w:rightChars="38" w:right="80" w:firstLineChars="200" w:firstLine="560"/>
        <w:rPr>
          <w:rFonts w:ascii="仿宋_GB2312" w:eastAsia="仿宋_GB2312" w:hAnsi="宋体"/>
          <w:sz w:val="28"/>
          <w:szCs w:val="28"/>
        </w:rPr>
      </w:pPr>
      <w:r w:rsidRPr="008C0366">
        <w:rPr>
          <w:rFonts w:ascii="仿宋_GB2312" w:eastAsia="仿宋_GB2312" w:hAnsi="宋体" w:hint="eastAsia"/>
          <w:sz w:val="28"/>
          <w:szCs w:val="28"/>
        </w:rPr>
        <w:t>2.参赛学生在规定时间内完成小型制造业企业一个月经济业务的会计账务处理。比赛时间：3小时。</w:t>
      </w:r>
    </w:p>
    <w:p w:rsidR="008A4D4B" w:rsidRPr="008C0366" w:rsidRDefault="008A4D4B" w:rsidP="008C0366">
      <w:pPr>
        <w:spacing w:line="360" w:lineRule="auto"/>
        <w:ind w:rightChars="-844" w:right="-1772" w:firstLineChars="200" w:firstLine="560"/>
        <w:rPr>
          <w:rFonts w:ascii="仿宋_GB2312" w:eastAsia="仿宋_GB2312" w:hAnsi="宋体"/>
          <w:sz w:val="28"/>
          <w:szCs w:val="28"/>
        </w:rPr>
      </w:pPr>
      <w:r w:rsidRPr="008C0366">
        <w:rPr>
          <w:rFonts w:ascii="仿宋_GB2312" w:eastAsia="仿宋_GB2312" w:hAnsi="宋体" w:hint="eastAsia"/>
          <w:sz w:val="28"/>
          <w:szCs w:val="28"/>
        </w:rPr>
        <w:t>3.账务处理程序：科目汇总表账务处理程序。</w:t>
      </w:r>
    </w:p>
    <w:p w:rsidR="008A4D4B" w:rsidRPr="008C0366" w:rsidRDefault="008A4D4B" w:rsidP="008C0366">
      <w:pPr>
        <w:spacing w:line="360" w:lineRule="auto"/>
        <w:ind w:rightChars="9" w:right="19" w:firstLineChars="200" w:firstLine="560"/>
        <w:rPr>
          <w:rFonts w:ascii="仿宋_GB2312" w:eastAsia="仿宋_GB2312" w:hAnsi="宋体"/>
          <w:sz w:val="28"/>
          <w:szCs w:val="28"/>
        </w:rPr>
      </w:pPr>
      <w:r w:rsidRPr="008C0366">
        <w:rPr>
          <w:rFonts w:ascii="仿宋_GB2312" w:eastAsia="仿宋_GB2312" w:hAnsi="宋体" w:hint="eastAsia"/>
          <w:sz w:val="28"/>
          <w:szCs w:val="28"/>
        </w:rPr>
        <w:t>4.专业核心基本技能考核重点。</w:t>
      </w:r>
    </w:p>
    <w:p w:rsidR="008A4D4B" w:rsidRPr="00D01240" w:rsidRDefault="008A4D4B" w:rsidP="008C0366">
      <w:pPr>
        <w:spacing w:line="360" w:lineRule="auto"/>
        <w:ind w:rightChars="9" w:right="19" w:firstLineChars="150" w:firstLine="420"/>
        <w:rPr>
          <w:rFonts w:ascii="仿宋_GB2312" w:eastAsia="仿宋_GB2312" w:hAnsi="宋体"/>
          <w:sz w:val="28"/>
          <w:szCs w:val="28"/>
        </w:rPr>
      </w:pPr>
      <w:r w:rsidRPr="008C0366">
        <w:rPr>
          <w:rFonts w:ascii="仿宋_GB2312" w:eastAsia="仿宋_GB2312" w:hAnsi="宋体" w:hint="eastAsia"/>
          <w:sz w:val="28"/>
          <w:szCs w:val="28"/>
        </w:rPr>
        <w:t>（1）建账：</w:t>
      </w:r>
      <w:r w:rsidRPr="00D01240">
        <w:rPr>
          <w:rFonts w:ascii="仿宋_GB2312" w:eastAsia="仿宋_GB2312" w:hAnsi="宋体" w:hint="eastAsia"/>
          <w:sz w:val="28"/>
          <w:szCs w:val="28"/>
        </w:rPr>
        <w:t>包括日记账、明细账和总账；</w:t>
      </w:r>
    </w:p>
    <w:p w:rsidR="008A4D4B" w:rsidRPr="008C0366" w:rsidRDefault="008A4D4B" w:rsidP="008C0366">
      <w:pPr>
        <w:spacing w:line="360" w:lineRule="auto"/>
        <w:ind w:rightChars="9" w:right="19" w:firstLineChars="150" w:firstLine="420"/>
        <w:rPr>
          <w:rFonts w:ascii="仿宋_GB2312" w:eastAsia="仿宋_GB2312" w:hAnsi="宋体"/>
          <w:sz w:val="28"/>
          <w:szCs w:val="28"/>
        </w:rPr>
      </w:pPr>
      <w:r w:rsidRPr="008C0366">
        <w:rPr>
          <w:rFonts w:ascii="仿宋_GB2312" w:eastAsia="仿宋_GB2312" w:hAnsi="宋体" w:hint="eastAsia"/>
          <w:sz w:val="28"/>
          <w:szCs w:val="28"/>
        </w:rPr>
        <w:t>（2）填制</w:t>
      </w:r>
      <w:r w:rsidRPr="00D01240">
        <w:rPr>
          <w:rFonts w:ascii="仿宋_GB2312" w:eastAsia="仿宋_GB2312" w:hAnsi="宋体" w:hint="eastAsia"/>
          <w:sz w:val="28"/>
          <w:szCs w:val="28"/>
        </w:rPr>
        <w:t>和审核</w:t>
      </w:r>
      <w:r w:rsidRPr="008C0366">
        <w:rPr>
          <w:rFonts w:ascii="仿宋_GB2312" w:eastAsia="仿宋_GB2312" w:hAnsi="宋体" w:hint="eastAsia"/>
          <w:sz w:val="28"/>
          <w:szCs w:val="28"/>
        </w:rPr>
        <w:t>原始凭证：包括普通发票、增值税专用发票、</w:t>
      </w:r>
      <w:r w:rsidRPr="00D01240">
        <w:rPr>
          <w:rFonts w:ascii="仿宋_GB2312" w:eastAsia="仿宋_GB2312" w:hAnsi="宋体" w:hint="eastAsia"/>
          <w:sz w:val="28"/>
          <w:szCs w:val="28"/>
        </w:rPr>
        <w:t>增值税普通发票</w:t>
      </w:r>
      <w:r w:rsidRPr="008C0366">
        <w:rPr>
          <w:rFonts w:ascii="仿宋_GB2312" w:eastAsia="仿宋_GB2312" w:hAnsi="宋体" w:hint="eastAsia"/>
          <w:sz w:val="28"/>
          <w:szCs w:val="28"/>
        </w:rPr>
        <w:t>、现金支票、转账支票、收据、借款单、进账单、领料单等；</w:t>
      </w:r>
    </w:p>
    <w:p w:rsidR="008A4D4B" w:rsidRPr="008C0366" w:rsidRDefault="008A4D4B" w:rsidP="008C0366">
      <w:pPr>
        <w:spacing w:line="360" w:lineRule="auto"/>
        <w:ind w:rightChars="9" w:right="19" w:firstLineChars="150" w:firstLine="420"/>
        <w:rPr>
          <w:rFonts w:ascii="仿宋_GB2312" w:eastAsia="仿宋_GB2312" w:hAnsi="宋体"/>
          <w:sz w:val="28"/>
          <w:szCs w:val="28"/>
        </w:rPr>
      </w:pPr>
      <w:r w:rsidRPr="008C0366">
        <w:rPr>
          <w:rFonts w:ascii="仿宋_GB2312" w:eastAsia="仿宋_GB2312" w:hAnsi="宋体" w:hint="eastAsia"/>
          <w:sz w:val="28"/>
          <w:szCs w:val="28"/>
        </w:rPr>
        <w:t>（3）填制</w:t>
      </w:r>
      <w:r w:rsidRPr="00D01240">
        <w:rPr>
          <w:rFonts w:ascii="仿宋_GB2312" w:eastAsia="仿宋_GB2312" w:hAnsi="宋体" w:hint="eastAsia"/>
          <w:sz w:val="28"/>
          <w:szCs w:val="28"/>
        </w:rPr>
        <w:t>和审核</w:t>
      </w:r>
      <w:r w:rsidRPr="008C0366">
        <w:rPr>
          <w:rFonts w:ascii="仿宋_GB2312" w:eastAsia="仿宋_GB2312" w:hAnsi="宋体" w:hint="eastAsia"/>
          <w:sz w:val="28"/>
          <w:szCs w:val="28"/>
        </w:rPr>
        <w:t>记账凭证（采用通用记账凭证）；</w:t>
      </w:r>
    </w:p>
    <w:p w:rsidR="008A4D4B" w:rsidRPr="008C0366" w:rsidRDefault="008A4D4B" w:rsidP="008C0366">
      <w:pPr>
        <w:spacing w:line="360" w:lineRule="auto"/>
        <w:ind w:rightChars="9" w:right="19" w:firstLineChars="150" w:firstLine="420"/>
        <w:rPr>
          <w:rFonts w:ascii="仿宋_GB2312" w:eastAsia="仿宋_GB2312" w:hAnsi="宋体"/>
          <w:sz w:val="28"/>
          <w:szCs w:val="28"/>
        </w:rPr>
      </w:pPr>
      <w:r w:rsidRPr="008C0366">
        <w:rPr>
          <w:rFonts w:ascii="仿宋_GB2312" w:eastAsia="仿宋_GB2312" w:hAnsi="宋体" w:hint="eastAsia"/>
          <w:sz w:val="28"/>
          <w:szCs w:val="28"/>
        </w:rPr>
        <w:lastRenderedPageBreak/>
        <w:t>（4）编制</w:t>
      </w:r>
      <w:r w:rsidRPr="0086737E">
        <w:rPr>
          <w:rFonts w:ascii="仿宋_GB2312" w:eastAsia="仿宋_GB2312" w:hAnsi="宋体" w:hint="eastAsia"/>
          <w:sz w:val="28"/>
          <w:szCs w:val="28"/>
        </w:rPr>
        <w:t>会计</w:t>
      </w:r>
      <w:r w:rsidRPr="008C0366">
        <w:rPr>
          <w:rFonts w:ascii="仿宋_GB2312" w:eastAsia="仿宋_GB2312" w:hAnsi="宋体" w:hint="eastAsia"/>
          <w:sz w:val="28"/>
          <w:szCs w:val="28"/>
        </w:rPr>
        <w:t>科目汇总表；</w:t>
      </w:r>
    </w:p>
    <w:p w:rsidR="008A4D4B" w:rsidRPr="008C0366" w:rsidRDefault="008A4D4B" w:rsidP="008C0366">
      <w:pPr>
        <w:spacing w:line="360" w:lineRule="auto"/>
        <w:ind w:rightChars="9" w:right="19" w:firstLineChars="150" w:firstLine="420"/>
        <w:rPr>
          <w:rFonts w:ascii="仿宋_GB2312" w:eastAsia="仿宋_GB2312" w:hAnsi="宋体"/>
          <w:sz w:val="28"/>
          <w:szCs w:val="28"/>
        </w:rPr>
      </w:pPr>
      <w:r w:rsidRPr="008C0366">
        <w:rPr>
          <w:rFonts w:ascii="仿宋_GB2312" w:eastAsia="仿宋_GB2312" w:hAnsi="宋体" w:hint="eastAsia"/>
          <w:sz w:val="28"/>
          <w:szCs w:val="28"/>
        </w:rPr>
        <w:t>（5）会计凭证的装订与整理</w:t>
      </w:r>
      <w:r w:rsidRPr="008C0366">
        <w:rPr>
          <w:rFonts w:ascii="仿宋_GB2312" w:eastAsia="仿宋_GB2312" w:hint="eastAsia"/>
          <w:sz w:val="28"/>
          <w:szCs w:val="28"/>
        </w:rPr>
        <w:t>；</w:t>
      </w:r>
    </w:p>
    <w:p w:rsidR="008A4D4B" w:rsidRPr="008C0366" w:rsidRDefault="008A4D4B" w:rsidP="008C0366">
      <w:pPr>
        <w:spacing w:line="360" w:lineRule="auto"/>
        <w:ind w:rightChars="9" w:right="19" w:firstLineChars="150" w:firstLine="420"/>
        <w:rPr>
          <w:rFonts w:ascii="仿宋_GB2312" w:eastAsia="仿宋_GB2312" w:hAnsi="宋体"/>
          <w:sz w:val="28"/>
          <w:szCs w:val="28"/>
        </w:rPr>
      </w:pPr>
      <w:r w:rsidRPr="008C0366">
        <w:rPr>
          <w:rFonts w:ascii="仿宋_GB2312" w:eastAsia="仿宋_GB2312" w:hAnsi="宋体" w:hint="eastAsia"/>
          <w:sz w:val="28"/>
          <w:szCs w:val="28"/>
        </w:rPr>
        <w:t>（6）登记账簿并结账：包括库存现金日记账、银行存款日记账、原材料总账及明细账、应收应付账款总账及明细账、生产成本总账及明细账、管理费用总账及明细账、应交税费明细账；</w:t>
      </w:r>
    </w:p>
    <w:p w:rsidR="008A4D4B" w:rsidRPr="008C0366" w:rsidRDefault="008A4D4B" w:rsidP="008C0366">
      <w:pPr>
        <w:spacing w:line="360" w:lineRule="auto"/>
        <w:ind w:rightChars="9" w:right="19" w:firstLineChars="150" w:firstLine="420"/>
        <w:rPr>
          <w:rFonts w:ascii="仿宋_GB2312" w:eastAsia="仿宋_GB2312" w:hAnsi="宋体"/>
          <w:sz w:val="28"/>
          <w:szCs w:val="28"/>
        </w:rPr>
      </w:pPr>
      <w:r w:rsidRPr="008C0366">
        <w:rPr>
          <w:rFonts w:ascii="仿宋_GB2312" w:eastAsia="仿宋_GB2312" w:hAnsi="宋体" w:hint="eastAsia"/>
          <w:sz w:val="28"/>
          <w:szCs w:val="28"/>
        </w:rPr>
        <w:t>（7）编制财务报表：包括资产负债表、利润表；</w:t>
      </w:r>
    </w:p>
    <w:p w:rsidR="008A4D4B" w:rsidRPr="008C0366" w:rsidRDefault="008A4D4B" w:rsidP="008C0366">
      <w:pPr>
        <w:spacing w:line="360" w:lineRule="auto"/>
        <w:ind w:rightChars="9" w:right="19" w:firstLineChars="150" w:firstLine="420"/>
        <w:rPr>
          <w:rFonts w:ascii="仿宋_GB2312" w:eastAsia="仿宋_GB2312" w:hAnsi="宋体"/>
          <w:sz w:val="28"/>
          <w:szCs w:val="28"/>
        </w:rPr>
      </w:pPr>
      <w:r w:rsidRPr="008C0366">
        <w:rPr>
          <w:rFonts w:ascii="仿宋_GB2312" w:eastAsia="仿宋_GB2312" w:hAnsi="宋体" w:hint="eastAsia"/>
          <w:sz w:val="28"/>
          <w:szCs w:val="28"/>
        </w:rPr>
        <w:t>（8）编制“银行存款余额调节表”。</w:t>
      </w:r>
    </w:p>
    <w:p w:rsidR="008A4D4B" w:rsidRPr="00475116" w:rsidRDefault="008A4D4B" w:rsidP="00BA1477">
      <w:pPr>
        <w:spacing w:line="360" w:lineRule="auto"/>
        <w:ind w:rightChars="9" w:right="19" w:firstLineChars="150" w:firstLine="420"/>
        <w:rPr>
          <w:rFonts w:ascii="仿宋_GB2312" w:eastAsia="仿宋_GB2312" w:hAnsi="黑体"/>
          <w:b/>
          <w:sz w:val="28"/>
          <w:szCs w:val="28"/>
        </w:rPr>
      </w:pPr>
      <w:r w:rsidRPr="00475116">
        <w:rPr>
          <w:rFonts w:ascii="仿宋_GB2312" w:eastAsia="仿宋_GB2312" w:hAnsi="黑体" w:hint="eastAsia"/>
          <w:b/>
          <w:sz w:val="28"/>
          <w:szCs w:val="28"/>
        </w:rPr>
        <w:t>三、比赛形式</w:t>
      </w:r>
    </w:p>
    <w:p w:rsidR="008A4D4B" w:rsidRPr="008C0366" w:rsidRDefault="008A4D4B" w:rsidP="008C0366">
      <w:pPr>
        <w:spacing w:line="360" w:lineRule="auto"/>
        <w:ind w:rightChars="9" w:right="19" w:firstLineChars="50" w:firstLine="140"/>
        <w:rPr>
          <w:rFonts w:ascii="仿宋_GB2312" w:eastAsia="仿宋_GB2312" w:hAnsi="宋体"/>
          <w:sz w:val="28"/>
          <w:szCs w:val="28"/>
        </w:rPr>
      </w:pPr>
      <w:r w:rsidRPr="008C0366">
        <w:rPr>
          <w:rFonts w:ascii="仿宋_GB2312" w:eastAsia="仿宋_GB2312" w:hAnsi="宋体" w:hint="eastAsia"/>
          <w:sz w:val="28"/>
          <w:szCs w:val="28"/>
        </w:rPr>
        <w:t xml:space="preserve">   本项目比赛为个人赛，全手工操作。</w:t>
      </w:r>
    </w:p>
    <w:p w:rsidR="008A4D4B" w:rsidRPr="00475116" w:rsidRDefault="00D35F2D" w:rsidP="00D35F2D">
      <w:pPr>
        <w:spacing w:line="360" w:lineRule="auto"/>
        <w:ind w:rightChars="9" w:right="19"/>
        <w:rPr>
          <w:rFonts w:ascii="仿宋_GB2312" w:eastAsia="仿宋_GB2312" w:hAnsi="黑体"/>
          <w:b/>
          <w:sz w:val="28"/>
          <w:szCs w:val="28"/>
        </w:rPr>
      </w:pPr>
      <w:r>
        <w:rPr>
          <w:rFonts w:ascii="仿宋_GB2312" w:eastAsia="仿宋_GB2312" w:hAnsi="黑体" w:hint="eastAsia"/>
          <w:sz w:val="28"/>
          <w:szCs w:val="28"/>
        </w:rPr>
        <w:t xml:space="preserve"> </w:t>
      </w:r>
      <w:r w:rsidRPr="00475116">
        <w:rPr>
          <w:rFonts w:ascii="仿宋_GB2312" w:eastAsia="仿宋_GB2312" w:hAnsi="黑体" w:hint="eastAsia"/>
          <w:b/>
          <w:sz w:val="28"/>
          <w:szCs w:val="28"/>
        </w:rPr>
        <w:t xml:space="preserve">  </w:t>
      </w:r>
      <w:r w:rsidR="008A4D4B" w:rsidRPr="00475116">
        <w:rPr>
          <w:rFonts w:ascii="仿宋_GB2312" w:eastAsia="仿宋_GB2312" w:hAnsi="黑体" w:hint="eastAsia"/>
          <w:b/>
          <w:sz w:val="28"/>
          <w:szCs w:val="28"/>
        </w:rPr>
        <w:t>四、评分标准</w:t>
      </w:r>
    </w:p>
    <w:tbl>
      <w:tblPr>
        <w:tblStyle w:val="af7"/>
        <w:tblW w:w="8613" w:type="dxa"/>
        <w:tblLayout w:type="fixed"/>
        <w:tblLook w:val="0000"/>
      </w:tblPr>
      <w:tblGrid>
        <w:gridCol w:w="3085"/>
        <w:gridCol w:w="3260"/>
        <w:gridCol w:w="2268"/>
      </w:tblGrid>
      <w:tr w:rsidR="008A4D4B" w:rsidRPr="008C0366" w:rsidTr="00D35F2D">
        <w:tc>
          <w:tcPr>
            <w:tcW w:w="3085"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考核内容</w:t>
            </w:r>
          </w:p>
        </w:tc>
        <w:tc>
          <w:tcPr>
            <w:tcW w:w="3260"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评分规则</w:t>
            </w:r>
          </w:p>
        </w:tc>
        <w:tc>
          <w:tcPr>
            <w:tcW w:w="2268"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参考分值比重</w:t>
            </w:r>
          </w:p>
        </w:tc>
      </w:tr>
      <w:tr w:rsidR="008A4D4B" w:rsidRPr="008C0366" w:rsidTr="00D35F2D">
        <w:tc>
          <w:tcPr>
            <w:tcW w:w="3085"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建账</w:t>
            </w:r>
          </w:p>
        </w:tc>
        <w:tc>
          <w:tcPr>
            <w:tcW w:w="3260"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根据评分点进行考核</w:t>
            </w:r>
          </w:p>
        </w:tc>
        <w:tc>
          <w:tcPr>
            <w:tcW w:w="2268"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5%</w:t>
            </w:r>
          </w:p>
        </w:tc>
      </w:tr>
      <w:tr w:rsidR="008A4D4B" w:rsidRPr="008C0366" w:rsidTr="00D35F2D">
        <w:tc>
          <w:tcPr>
            <w:tcW w:w="3085" w:type="dxa"/>
            <w:tcBorders>
              <w:top w:val="single" w:sz="4" w:space="0" w:color="auto"/>
              <w:left w:val="single" w:sz="4" w:space="0" w:color="auto"/>
              <w:bottom w:val="single" w:sz="4" w:space="0" w:color="auto"/>
              <w:right w:val="single" w:sz="4" w:space="0" w:color="auto"/>
            </w:tcBorders>
          </w:tcPr>
          <w:p w:rsidR="008A4D4B" w:rsidRPr="008C0366" w:rsidRDefault="008A4D4B" w:rsidP="00D01240">
            <w:pPr>
              <w:spacing w:line="360" w:lineRule="auto"/>
              <w:ind w:rightChars="38" w:right="80" w:firstLineChars="200" w:firstLine="560"/>
              <w:rPr>
                <w:rFonts w:ascii="仿宋_GB2312" w:eastAsia="仿宋_GB2312" w:hAnsi="宋体"/>
                <w:sz w:val="28"/>
                <w:szCs w:val="28"/>
              </w:rPr>
            </w:pPr>
            <w:r w:rsidRPr="008C0366">
              <w:rPr>
                <w:rFonts w:ascii="仿宋_GB2312" w:eastAsia="仿宋_GB2312" w:hAnsi="宋体" w:hint="eastAsia"/>
                <w:sz w:val="28"/>
                <w:szCs w:val="28"/>
              </w:rPr>
              <w:t>原始凭证填制</w:t>
            </w:r>
            <w:r w:rsidRPr="00D01240">
              <w:rPr>
                <w:rFonts w:ascii="仿宋_GB2312" w:eastAsia="仿宋_GB2312" w:hAnsi="宋体" w:hint="eastAsia"/>
                <w:sz w:val="28"/>
                <w:szCs w:val="28"/>
              </w:rPr>
              <w:t>和审核</w:t>
            </w:r>
          </w:p>
        </w:tc>
        <w:tc>
          <w:tcPr>
            <w:tcW w:w="3260" w:type="dxa"/>
            <w:tcBorders>
              <w:top w:val="single" w:sz="4" w:space="0" w:color="auto"/>
              <w:left w:val="single" w:sz="4" w:space="0" w:color="auto"/>
              <w:bottom w:val="single" w:sz="4" w:space="0" w:color="auto"/>
              <w:right w:val="single" w:sz="4" w:space="0" w:color="auto"/>
            </w:tcBorders>
          </w:tcPr>
          <w:p w:rsidR="008A4D4B" w:rsidRPr="008C0366" w:rsidRDefault="008A4D4B" w:rsidP="00D01240">
            <w:pPr>
              <w:spacing w:line="360" w:lineRule="auto"/>
              <w:ind w:rightChars="38" w:right="80" w:firstLineChars="200" w:firstLine="560"/>
              <w:rPr>
                <w:rFonts w:ascii="仿宋_GB2312" w:eastAsia="仿宋_GB2312" w:hAnsi="宋体"/>
                <w:sz w:val="28"/>
                <w:szCs w:val="28"/>
              </w:rPr>
            </w:pPr>
            <w:r w:rsidRPr="008C0366">
              <w:rPr>
                <w:rFonts w:ascii="仿宋_GB2312" w:eastAsia="仿宋_GB2312" w:hAnsi="宋体" w:hint="eastAsia"/>
                <w:sz w:val="28"/>
                <w:szCs w:val="28"/>
              </w:rPr>
              <w:t>根据评分点进行考核</w:t>
            </w:r>
          </w:p>
        </w:tc>
        <w:tc>
          <w:tcPr>
            <w:tcW w:w="2268"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10%</w:t>
            </w:r>
          </w:p>
        </w:tc>
      </w:tr>
      <w:tr w:rsidR="008A4D4B" w:rsidRPr="008C0366" w:rsidTr="00D35F2D">
        <w:tc>
          <w:tcPr>
            <w:tcW w:w="3085" w:type="dxa"/>
            <w:tcBorders>
              <w:top w:val="single" w:sz="4" w:space="0" w:color="auto"/>
              <w:left w:val="single" w:sz="4" w:space="0" w:color="auto"/>
              <w:bottom w:val="single" w:sz="4" w:space="0" w:color="auto"/>
              <w:right w:val="single" w:sz="4" w:space="0" w:color="auto"/>
            </w:tcBorders>
          </w:tcPr>
          <w:p w:rsidR="008A4D4B" w:rsidRPr="008C0366" w:rsidRDefault="008A4D4B" w:rsidP="00D01240">
            <w:pPr>
              <w:spacing w:line="360" w:lineRule="auto"/>
              <w:ind w:rightChars="38" w:right="80" w:firstLineChars="200" w:firstLine="560"/>
              <w:rPr>
                <w:rFonts w:ascii="仿宋_GB2312" w:eastAsia="仿宋_GB2312" w:hAnsi="宋体"/>
                <w:sz w:val="28"/>
                <w:szCs w:val="28"/>
              </w:rPr>
            </w:pPr>
            <w:r w:rsidRPr="008C0366">
              <w:rPr>
                <w:rFonts w:ascii="仿宋_GB2312" w:eastAsia="仿宋_GB2312" w:hAnsi="宋体" w:hint="eastAsia"/>
                <w:sz w:val="28"/>
                <w:szCs w:val="28"/>
              </w:rPr>
              <w:t>记账凭证填制</w:t>
            </w:r>
            <w:r w:rsidRPr="00D01240">
              <w:rPr>
                <w:rFonts w:ascii="仿宋_GB2312" w:eastAsia="仿宋_GB2312" w:hAnsi="宋体" w:hint="eastAsia"/>
                <w:sz w:val="28"/>
                <w:szCs w:val="28"/>
              </w:rPr>
              <w:t>和审核</w:t>
            </w:r>
          </w:p>
        </w:tc>
        <w:tc>
          <w:tcPr>
            <w:tcW w:w="3260" w:type="dxa"/>
            <w:tcBorders>
              <w:top w:val="single" w:sz="4" w:space="0" w:color="auto"/>
              <w:left w:val="single" w:sz="4" w:space="0" w:color="auto"/>
              <w:bottom w:val="single" w:sz="4" w:space="0" w:color="auto"/>
              <w:right w:val="single" w:sz="4" w:space="0" w:color="auto"/>
            </w:tcBorders>
          </w:tcPr>
          <w:p w:rsidR="008A4D4B" w:rsidRPr="008C0366" w:rsidRDefault="008A4D4B" w:rsidP="00D01240">
            <w:pPr>
              <w:spacing w:line="360" w:lineRule="auto"/>
              <w:ind w:rightChars="38" w:right="80" w:firstLineChars="200" w:firstLine="560"/>
              <w:rPr>
                <w:rFonts w:ascii="仿宋_GB2312" w:eastAsia="仿宋_GB2312" w:hAnsi="宋体"/>
                <w:sz w:val="28"/>
                <w:szCs w:val="28"/>
              </w:rPr>
            </w:pPr>
            <w:r w:rsidRPr="008C0366">
              <w:rPr>
                <w:rFonts w:ascii="仿宋_GB2312" w:eastAsia="仿宋_GB2312" w:hAnsi="宋体" w:hint="eastAsia"/>
                <w:sz w:val="28"/>
                <w:szCs w:val="28"/>
              </w:rPr>
              <w:t>根据评分点进行考核</w:t>
            </w:r>
          </w:p>
        </w:tc>
        <w:tc>
          <w:tcPr>
            <w:tcW w:w="2268"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30%</w:t>
            </w:r>
          </w:p>
        </w:tc>
      </w:tr>
      <w:tr w:rsidR="008A4D4B" w:rsidRPr="008C0366" w:rsidTr="00D35F2D">
        <w:tc>
          <w:tcPr>
            <w:tcW w:w="3085" w:type="dxa"/>
            <w:tcBorders>
              <w:top w:val="single" w:sz="4" w:space="0" w:color="auto"/>
              <w:left w:val="single" w:sz="4" w:space="0" w:color="auto"/>
              <w:bottom w:val="single" w:sz="4" w:space="0" w:color="auto"/>
              <w:right w:val="single" w:sz="4" w:space="0" w:color="auto"/>
            </w:tcBorders>
          </w:tcPr>
          <w:p w:rsidR="008A4D4B" w:rsidRPr="008C0366" w:rsidRDefault="008A4D4B" w:rsidP="00D01240">
            <w:pPr>
              <w:spacing w:line="360" w:lineRule="auto"/>
              <w:ind w:rightChars="38" w:right="80" w:firstLineChars="200" w:firstLine="560"/>
              <w:rPr>
                <w:rFonts w:ascii="仿宋_GB2312" w:eastAsia="仿宋_GB2312" w:hAnsi="宋体"/>
                <w:sz w:val="28"/>
                <w:szCs w:val="28"/>
              </w:rPr>
            </w:pPr>
            <w:r w:rsidRPr="008C0366">
              <w:rPr>
                <w:rFonts w:ascii="仿宋_GB2312" w:eastAsia="仿宋_GB2312" w:hAnsi="宋体" w:hint="eastAsia"/>
                <w:sz w:val="28"/>
                <w:szCs w:val="28"/>
              </w:rPr>
              <w:t>科目汇总表编制</w:t>
            </w:r>
          </w:p>
        </w:tc>
        <w:tc>
          <w:tcPr>
            <w:tcW w:w="3260" w:type="dxa"/>
            <w:tcBorders>
              <w:top w:val="single" w:sz="4" w:space="0" w:color="auto"/>
              <w:left w:val="single" w:sz="4" w:space="0" w:color="auto"/>
              <w:bottom w:val="single" w:sz="4" w:space="0" w:color="auto"/>
              <w:right w:val="single" w:sz="4" w:space="0" w:color="auto"/>
            </w:tcBorders>
          </w:tcPr>
          <w:p w:rsidR="008A4D4B" w:rsidRPr="008C0366" w:rsidRDefault="008A4D4B" w:rsidP="00D01240">
            <w:pPr>
              <w:spacing w:line="360" w:lineRule="auto"/>
              <w:ind w:rightChars="38" w:right="80" w:firstLineChars="200" w:firstLine="560"/>
              <w:rPr>
                <w:rFonts w:ascii="仿宋_GB2312" w:eastAsia="仿宋_GB2312" w:hAnsi="宋体"/>
                <w:sz w:val="28"/>
                <w:szCs w:val="28"/>
              </w:rPr>
            </w:pPr>
            <w:r w:rsidRPr="008C0366">
              <w:rPr>
                <w:rFonts w:ascii="仿宋_GB2312" w:eastAsia="仿宋_GB2312" w:hAnsi="宋体" w:hint="eastAsia"/>
                <w:sz w:val="28"/>
                <w:szCs w:val="28"/>
              </w:rPr>
              <w:t>根据评分点进行考核</w:t>
            </w:r>
          </w:p>
        </w:tc>
        <w:tc>
          <w:tcPr>
            <w:tcW w:w="2268"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5%</w:t>
            </w:r>
          </w:p>
        </w:tc>
      </w:tr>
      <w:tr w:rsidR="008A4D4B" w:rsidRPr="008C0366" w:rsidTr="00D35F2D">
        <w:tc>
          <w:tcPr>
            <w:tcW w:w="3085" w:type="dxa"/>
            <w:tcBorders>
              <w:top w:val="single" w:sz="4" w:space="0" w:color="auto"/>
              <w:left w:val="single" w:sz="4" w:space="0" w:color="auto"/>
              <w:bottom w:val="single" w:sz="4" w:space="0" w:color="auto"/>
              <w:right w:val="single" w:sz="4" w:space="0" w:color="auto"/>
            </w:tcBorders>
          </w:tcPr>
          <w:p w:rsidR="008A4D4B" w:rsidRPr="008C0366" w:rsidRDefault="008A4D4B" w:rsidP="00D01240">
            <w:pPr>
              <w:spacing w:line="360" w:lineRule="auto"/>
              <w:ind w:rightChars="38" w:right="80" w:firstLineChars="200" w:firstLine="560"/>
              <w:rPr>
                <w:rFonts w:ascii="仿宋_GB2312" w:eastAsia="仿宋_GB2312" w:hAnsi="宋体"/>
                <w:sz w:val="28"/>
                <w:szCs w:val="28"/>
              </w:rPr>
            </w:pPr>
            <w:r w:rsidRPr="008C0366">
              <w:rPr>
                <w:rFonts w:ascii="仿宋_GB2312" w:eastAsia="仿宋_GB2312" w:hAnsi="宋体" w:hint="eastAsia"/>
                <w:sz w:val="28"/>
                <w:szCs w:val="28"/>
              </w:rPr>
              <w:t>会计凭证的装订与整理</w:t>
            </w:r>
          </w:p>
        </w:tc>
        <w:tc>
          <w:tcPr>
            <w:tcW w:w="3260" w:type="dxa"/>
            <w:tcBorders>
              <w:top w:val="single" w:sz="4" w:space="0" w:color="auto"/>
              <w:left w:val="single" w:sz="4" w:space="0" w:color="auto"/>
              <w:bottom w:val="single" w:sz="4" w:space="0" w:color="auto"/>
              <w:right w:val="single" w:sz="4" w:space="0" w:color="auto"/>
            </w:tcBorders>
          </w:tcPr>
          <w:p w:rsidR="008A4D4B" w:rsidRPr="008C0366" w:rsidRDefault="008A4D4B" w:rsidP="00D01240">
            <w:pPr>
              <w:spacing w:line="360" w:lineRule="auto"/>
              <w:ind w:rightChars="38" w:right="80" w:firstLineChars="200" w:firstLine="560"/>
              <w:rPr>
                <w:rFonts w:ascii="仿宋_GB2312" w:eastAsia="仿宋_GB2312" w:hAnsi="宋体"/>
                <w:sz w:val="28"/>
                <w:szCs w:val="28"/>
              </w:rPr>
            </w:pPr>
            <w:r w:rsidRPr="008C0366">
              <w:rPr>
                <w:rFonts w:ascii="仿宋_GB2312" w:eastAsia="仿宋_GB2312" w:hAnsi="宋体" w:hint="eastAsia"/>
                <w:sz w:val="28"/>
                <w:szCs w:val="28"/>
              </w:rPr>
              <w:t>根据评分点进行考核</w:t>
            </w:r>
          </w:p>
        </w:tc>
        <w:tc>
          <w:tcPr>
            <w:tcW w:w="2268"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5%</w:t>
            </w:r>
          </w:p>
        </w:tc>
      </w:tr>
      <w:tr w:rsidR="008A4D4B" w:rsidRPr="008C0366" w:rsidTr="00D35F2D">
        <w:tc>
          <w:tcPr>
            <w:tcW w:w="3085" w:type="dxa"/>
            <w:tcBorders>
              <w:top w:val="single" w:sz="4" w:space="0" w:color="auto"/>
              <w:left w:val="single" w:sz="4" w:space="0" w:color="auto"/>
              <w:bottom w:val="single" w:sz="4" w:space="0" w:color="auto"/>
              <w:right w:val="single" w:sz="4" w:space="0" w:color="auto"/>
            </w:tcBorders>
          </w:tcPr>
          <w:p w:rsidR="008A4D4B" w:rsidRPr="008C0366" w:rsidRDefault="008A4D4B" w:rsidP="00D01240">
            <w:pPr>
              <w:spacing w:line="360" w:lineRule="auto"/>
              <w:ind w:rightChars="38" w:right="80" w:firstLineChars="200" w:firstLine="560"/>
              <w:rPr>
                <w:rFonts w:ascii="仿宋_GB2312" w:eastAsia="仿宋_GB2312" w:hAnsi="宋体"/>
                <w:sz w:val="28"/>
                <w:szCs w:val="28"/>
              </w:rPr>
            </w:pPr>
            <w:r w:rsidRPr="008C0366">
              <w:rPr>
                <w:rFonts w:ascii="仿宋_GB2312" w:eastAsia="仿宋_GB2312" w:hAnsi="宋体" w:hint="eastAsia"/>
                <w:sz w:val="28"/>
                <w:szCs w:val="28"/>
              </w:rPr>
              <w:t>会计账簿登记</w:t>
            </w:r>
            <w:r w:rsidRPr="00D01240">
              <w:rPr>
                <w:rFonts w:ascii="仿宋_GB2312" w:eastAsia="仿宋_GB2312" w:hAnsi="宋体" w:hint="eastAsia"/>
                <w:sz w:val="28"/>
                <w:szCs w:val="28"/>
              </w:rPr>
              <w:t>与结账</w:t>
            </w:r>
          </w:p>
        </w:tc>
        <w:tc>
          <w:tcPr>
            <w:tcW w:w="3260" w:type="dxa"/>
            <w:tcBorders>
              <w:top w:val="single" w:sz="4" w:space="0" w:color="auto"/>
              <w:left w:val="single" w:sz="4" w:space="0" w:color="auto"/>
              <w:bottom w:val="single" w:sz="4" w:space="0" w:color="auto"/>
              <w:right w:val="single" w:sz="4" w:space="0" w:color="auto"/>
            </w:tcBorders>
          </w:tcPr>
          <w:p w:rsidR="008A4D4B" w:rsidRPr="008C0366" w:rsidRDefault="008A4D4B" w:rsidP="00D01240">
            <w:pPr>
              <w:spacing w:line="360" w:lineRule="auto"/>
              <w:ind w:rightChars="38" w:right="80" w:firstLineChars="200" w:firstLine="560"/>
              <w:rPr>
                <w:rFonts w:ascii="仿宋_GB2312" w:eastAsia="仿宋_GB2312" w:hAnsi="宋体"/>
                <w:sz w:val="28"/>
                <w:szCs w:val="28"/>
              </w:rPr>
            </w:pPr>
            <w:r w:rsidRPr="008C0366">
              <w:rPr>
                <w:rFonts w:ascii="仿宋_GB2312" w:eastAsia="仿宋_GB2312" w:hAnsi="宋体" w:hint="eastAsia"/>
                <w:sz w:val="28"/>
                <w:szCs w:val="28"/>
              </w:rPr>
              <w:t>根据评分点进行考核</w:t>
            </w:r>
          </w:p>
        </w:tc>
        <w:tc>
          <w:tcPr>
            <w:tcW w:w="2268"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20%</w:t>
            </w:r>
          </w:p>
        </w:tc>
      </w:tr>
      <w:tr w:rsidR="008A4D4B" w:rsidRPr="008C0366" w:rsidTr="00D35F2D">
        <w:tc>
          <w:tcPr>
            <w:tcW w:w="3085"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lastRenderedPageBreak/>
              <w:t>财务报表编制</w:t>
            </w:r>
          </w:p>
        </w:tc>
        <w:tc>
          <w:tcPr>
            <w:tcW w:w="3260"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根据评分点进行考核</w:t>
            </w:r>
          </w:p>
        </w:tc>
        <w:tc>
          <w:tcPr>
            <w:tcW w:w="2268"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20%</w:t>
            </w:r>
          </w:p>
        </w:tc>
      </w:tr>
      <w:tr w:rsidR="008A4D4B" w:rsidRPr="008C0366" w:rsidTr="00D35F2D">
        <w:tc>
          <w:tcPr>
            <w:tcW w:w="3085"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 xml:space="preserve">银行存款余额调节表编制 </w:t>
            </w:r>
          </w:p>
        </w:tc>
        <w:tc>
          <w:tcPr>
            <w:tcW w:w="3260"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根据评分点进行考核</w:t>
            </w:r>
          </w:p>
        </w:tc>
        <w:tc>
          <w:tcPr>
            <w:tcW w:w="2268"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5%</w:t>
            </w:r>
          </w:p>
        </w:tc>
      </w:tr>
      <w:tr w:rsidR="008A4D4B" w:rsidRPr="008C0366" w:rsidTr="00D35F2D">
        <w:tc>
          <w:tcPr>
            <w:tcW w:w="6345" w:type="dxa"/>
            <w:gridSpan w:val="2"/>
            <w:tcBorders>
              <w:top w:val="single" w:sz="4" w:space="0" w:color="auto"/>
              <w:left w:val="single" w:sz="4" w:space="0" w:color="auto"/>
              <w:bottom w:val="single" w:sz="4" w:space="0" w:color="auto"/>
              <w:right w:val="single" w:sz="4" w:space="0" w:color="auto"/>
            </w:tcBorders>
          </w:tcPr>
          <w:p w:rsidR="008A4D4B" w:rsidRPr="008C0366" w:rsidRDefault="008A4D4B" w:rsidP="008C0366">
            <w:pPr>
              <w:spacing w:line="360" w:lineRule="auto"/>
              <w:ind w:rightChars="9" w:right="19" w:firstLineChars="550" w:firstLine="1540"/>
              <w:rPr>
                <w:rFonts w:ascii="仿宋_GB2312" w:eastAsia="仿宋_GB2312" w:hAnsi="宋体"/>
                <w:sz w:val="28"/>
                <w:szCs w:val="28"/>
              </w:rPr>
            </w:pPr>
            <w:r w:rsidRPr="008C0366">
              <w:rPr>
                <w:rFonts w:ascii="仿宋_GB2312" w:eastAsia="仿宋_GB2312" w:hAnsi="宋体" w:hint="eastAsia"/>
                <w:sz w:val="28"/>
                <w:szCs w:val="28"/>
              </w:rPr>
              <w:t>合            计</w:t>
            </w:r>
          </w:p>
        </w:tc>
        <w:tc>
          <w:tcPr>
            <w:tcW w:w="2268" w:type="dxa"/>
            <w:tcBorders>
              <w:top w:val="single" w:sz="4" w:space="0" w:color="auto"/>
              <w:left w:val="single" w:sz="4" w:space="0" w:color="auto"/>
              <w:bottom w:val="single" w:sz="4" w:space="0" w:color="auto"/>
              <w:right w:val="single" w:sz="4" w:space="0" w:color="auto"/>
            </w:tcBorders>
          </w:tcPr>
          <w:p w:rsidR="008A4D4B" w:rsidRPr="008C0366" w:rsidRDefault="008A4D4B" w:rsidP="006E54B4">
            <w:pPr>
              <w:spacing w:line="360" w:lineRule="auto"/>
              <w:ind w:rightChars="9" w:right="19"/>
              <w:rPr>
                <w:rFonts w:ascii="仿宋_GB2312" w:eastAsia="仿宋_GB2312" w:hAnsi="宋体"/>
                <w:sz w:val="28"/>
                <w:szCs w:val="28"/>
              </w:rPr>
            </w:pPr>
            <w:r w:rsidRPr="008C0366">
              <w:rPr>
                <w:rFonts w:ascii="仿宋_GB2312" w:eastAsia="仿宋_GB2312" w:hAnsi="宋体" w:hint="eastAsia"/>
                <w:sz w:val="28"/>
                <w:szCs w:val="28"/>
              </w:rPr>
              <w:t>200分</w:t>
            </w:r>
          </w:p>
        </w:tc>
      </w:tr>
    </w:tbl>
    <w:p w:rsidR="008A4D4B" w:rsidRPr="00475116" w:rsidRDefault="00D35F2D" w:rsidP="00BA1477">
      <w:pPr>
        <w:spacing w:line="360" w:lineRule="auto"/>
        <w:ind w:rightChars="9" w:right="19" w:firstLineChars="50" w:firstLine="140"/>
        <w:rPr>
          <w:rFonts w:ascii="仿宋_GB2312" w:eastAsia="仿宋_GB2312" w:hAnsi="黑体"/>
          <w:b/>
          <w:sz w:val="28"/>
          <w:szCs w:val="28"/>
        </w:rPr>
      </w:pPr>
      <w:r w:rsidRPr="00475116">
        <w:rPr>
          <w:rFonts w:ascii="仿宋_GB2312" w:eastAsia="仿宋_GB2312" w:hAnsi="黑体" w:hint="eastAsia"/>
          <w:b/>
          <w:sz w:val="28"/>
          <w:szCs w:val="28"/>
        </w:rPr>
        <w:t xml:space="preserve">  </w:t>
      </w:r>
      <w:r w:rsidR="008A4D4B" w:rsidRPr="00475116">
        <w:rPr>
          <w:rFonts w:ascii="仿宋_GB2312" w:eastAsia="仿宋_GB2312" w:hAnsi="黑体" w:hint="eastAsia"/>
          <w:b/>
          <w:sz w:val="28"/>
          <w:szCs w:val="28"/>
        </w:rPr>
        <w:t>五、比赛规则</w:t>
      </w:r>
    </w:p>
    <w:p w:rsidR="008A4D4B" w:rsidRPr="008C0366" w:rsidRDefault="00D35F2D" w:rsidP="008A4D4B">
      <w:pPr>
        <w:spacing w:line="360" w:lineRule="auto"/>
        <w:ind w:rightChars="9" w:right="19"/>
        <w:rPr>
          <w:rFonts w:ascii="仿宋_GB2312" w:eastAsia="仿宋_GB2312" w:hAnsi="宋体"/>
          <w:sz w:val="28"/>
          <w:szCs w:val="28"/>
        </w:rPr>
      </w:pPr>
      <w:r>
        <w:rPr>
          <w:rFonts w:ascii="仿宋_GB2312" w:eastAsia="仿宋_GB2312" w:hAnsi="宋体" w:hint="eastAsia"/>
          <w:sz w:val="28"/>
          <w:szCs w:val="28"/>
        </w:rPr>
        <w:t xml:space="preserve">  </w:t>
      </w:r>
      <w:r w:rsidR="008A4D4B" w:rsidRPr="008C0366">
        <w:rPr>
          <w:rFonts w:ascii="仿宋_GB2312" w:eastAsia="仿宋_GB2312" w:hAnsi="宋体" w:hint="eastAsia"/>
          <w:sz w:val="28"/>
          <w:szCs w:val="28"/>
        </w:rPr>
        <w:t xml:space="preserve"> 1.比赛前天下午，各代表队领队抽取本队赛场号；比赛开始前由选手抽取竞赛座位号。</w:t>
      </w:r>
    </w:p>
    <w:p w:rsidR="008A4D4B" w:rsidRPr="008C0366" w:rsidRDefault="008A4D4B" w:rsidP="00D35F2D">
      <w:pPr>
        <w:spacing w:line="360" w:lineRule="auto"/>
        <w:ind w:rightChars="9" w:right="19" w:firstLineChars="202" w:firstLine="566"/>
        <w:rPr>
          <w:rFonts w:ascii="仿宋_GB2312" w:eastAsia="仿宋_GB2312" w:hAnsi="宋体"/>
          <w:sz w:val="28"/>
          <w:szCs w:val="28"/>
        </w:rPr>
      </w:pPr>
      <w:r w:rsidRPr="008C0366">
        <w:rPr>
          <w:rFonts w:ascii="仿宋_GB2312" w:eastAsia="仿宋_GB2312" w:hAnsi="宋体" w:hint="eastAsia"/>
          <w:sz w:val="28"/>
          <w:szCs w:val="28"/>
        </w:rPr>
        <w:t>2.参赛选手应严格遵守赛场纪律，服从指挥，着装整洁，仪表端庄，文明礼貌。</w:t>
      </w:r>
    </w:p>
    <w:p w:rsidR="008A4D4B" w:rsidRPr="008C0366" w:rsidRDefault="008A4D4B" w:rsidP="00D35F2D">
      <w:pPr>
        <w:spacing w:line="360" w:lineRule="auto"/>
        <w:ind w:rightChars="9" w:right="19" w:firstLineChars="202" w:firstLine="566"/>
        <w:rPr>
          <w:rFonts w:ascii="仿宋_GB2312" w:eastAsia="仿宋_GB2312" w:hAnsi="宋体"/>
          <w:sz w:val="28"/>
          <w:szCs w:val="28"/>
        </w:rPr>
      </w:pPr>
      <w:r w:rsidRPr="008C0366">
        <w:rPr>
          <w:rFonts w:ascii="仿宋_GB2312" w:eastAsia="仿宋_GB2312" w:hAnsi="宋体" w:hint="eastAsia"/>
          <w:sz w:val="28"/>
          <w:szCs w:val="28"/>
        </w:rPr>
        <w:t>3.参赛选手对比赛过程或结果有异议，由领队在当天以书面形式向大赛组委会提出陈述，</w:t>
      </w:r>
    </w:p>
    <w:p w:rsidR="008A4D4B" w:rsidRPr="008C0366" w:rsidRDefault="008A4D4B" w:rsidP="00D35F2D">
      <w:pPr>
        <w:spacing w:line="360" w:lineRule="auto"/>
        <w:ind w:rightChars="9" w:right="19" w:firstLineChars="202" w:firstLine="566"/>
        <w:rPr>
          <w:rFonts w:ascii="仿宋_GB2312" w:eastAsia="仿宋_GB2312" w:hAnsi="宋体"/>
          <w:sz w:val="28"/>
          <w:szCs w:val="28"/>
        </w:rPr>
      </w:pPr>
      <w:r w:rsidRPr="008C0366">
        <w:rPr>
          <w:rFonts w:ascii="仿宋_GB2312" w:eastAsia="仿宋_GB2312" w:hAnsi="宋体" w:hint="eastAsia"/>
          <w:sz w:val="28"/>
          <w:szCs w:val="28"/>
        </w:rPr>
        <w:t>领队、指导教师、选手不得与大赛工作人员直接交涉。</w:t>
      </w:r>
    </w:p>
    <w:p w:rsidR="008A4D4B" w:rsidRPr="008C0366" w:rsidRDefault="008A4D4B" w:rsidP="00D35F2D">
      <w:pPr>
        <w:spacing w:line="360" w:lineRule="auto"/>
        <w:ind w:rightChars="9" w:right="19" w:firstLineChars="202" w:firstLine="566"/>
        <w:rPr>
          <w:rFonts w:ascii="仿宋_GB2312" w:eastAsia="仿宋_GB2312" w:hAnsi="宋体"/>
          <w:sz w:val="28"/>
          <w:szCs w:val="28"/>
        </w:rPr>
      </w:pPr>
      <w:r w:rsidRPr="008C0366">
        <w:rPr>
          <w:rFonts w:ascii="仿宋_GB2312" w:eastAsia="仿宋_GB2312" w:hAnsi="宋体" w:hint="eastAsia"/>
          <w:sz w:val="28"/>
          <w:szCs w:val="28"/>
        </w:rPr>
        <w:t>4.参赛选手提前10分钟检录入场，入场时须出示参赛证、学生证和身份证（三证必须齐全），并对号入座。选手迟到15分钟，取消参赛资格；比赛结束前15分钟方可交卷离场。</w:t>
      </w:r>
    </w:p>
    <w:p w:rsidR="008A4D4B" w:rsidRPr="008C0366" w:rsidRDefault="008A4D4B" w:rsidP="00D35F2D">
      <w:pPr>
        <w:spacing w:line="360" w:lineRule="auto"/>
        <w:ind w:rightChars="9" w:right="19" w:firstLineChars="202" w:firstLine="566"/>
        <w:rPr>
          <w:rFonts w:ascii="仿宋_GB2312" w:eastAsia="仿宋_GB2312" w:hAnsi="宋体"/>
          <w:sz w:val="28"/>
          <w:szCs w:val="28"/>
        </w:rPr>
      </w:pPr>
      <w:r w:rsidRPr="008C0366">
        <w:rPr>
          <w:rFonts w:ascii="仿宋_GB2312" w:eastAsia="仿宋_GB2312" w:hAnsi="宋体" w:hint="eastAsia"/>
          <w:sz w:val="28"/>
          <w:szCs w:val="28"/>
        </w:rPr>
        <w:t>5.选手应在比赛试卷规定位置上填写赛场号和比赛座位号，试卷规定位置外不得有任何暗示选手身份的记号或符号，否则取消成绩。</w:t>
      </w:r>
    </w:p>
    <w:p w:rsidR="008A4D4B" w:rsidRPr="008C0366" w:rsidRDefault="008A4D4B" w:rsidP="00D35F2D">
      <w:pPr>
        <w:spacing w:line="360" w:lineRule="auto"/>
        <w:ind w:rightChars="9" w:right="19" w:firstLineChars="202" w:firstLine="566"/>
        <w:rPr>
          <w:rFonts w:ascii="仿宋_GB2312" w:eastAsia="仿宋_GB2312" w:hAnsi="宋体"/>
          <w:sz w:val="28"/>
          <w:szCs w:val="28"/>
        </w:rPr>
      </w:pPr>
      <w:r w:rsidRPr="008C0366">
        <w:rPr>
          <w:rFonts w:ascii="仿宋_GB2312" w:eastAsia="仿宋_GB2312" w:hAnsi="宋体" w:hint="eastAsia"/>
          <w:sz w:val="28"/>
          <w:szCs w:val="28"/>
        </w:rPr>
        <w:t>6.参赛选手不得携带通讯工具和其他未经允许的资料、物品进入比赛场地。并在比赛过程中不得擅自离开赛场，如有特殊情况，需征得裁判人员同意。对舞弊、违纪选手取消比赛成绩。</w:t>
      </w:r>
    </w:p>
    <w:p w:rsidR="008A4D4B" w:rsidRPr="008C0366" w:rsidRDefault="008A4D4B" w:rsidP="00D35F2D">
      <w:pPr>
        <w:spacing w:line="360" w:lineRule="auto"/>
        <w:ind w:rightChars="9" w:right="19" w:firstLineChars="202" w:firstLine="566"/>
        <w:rPr>
          <w:rFonts w:ascii="仿宋_GB2312" w:eastAsia="仿宋_GB2312" w:hAnsi="宋体"/>
          <w:sz w:val="28"/>
          <w:szCs w:val="28"/>
        </w:rPr>
      </w:pPr>
      <w:r w:rsidRPr="008C0366">
        <w:rPr>
          <w:rFonts w:ascii="仿宋_GB2312" w:eastAsia="仿宋_GB2312" w:hAnsi="宋体" w:hint="eastAsia"/>
          <w:sz w:val="28"/>
          <w:szCs w:val="28"/>
        </w:rPr>
        <w:t>7.比赛过程中出现问题，选手应举手示意，提请裁判解决，但不解答与试卷有关的内容。</w:t>
      </w:r>
    </w:p>
    <w:p w:rsidR="008A4D4B" w:rsidRPr="008C0366" w:rsidRDefault="008A4D4B" w:rsidP="00D35F2D">
      <w:pPr>
        <w:spacing w:line="360" w:lineRule="auto"/>
        <w:ind w:rightChars="9" w:right="19" w:firstLineChars="202" w:firstLine="566"/>
        <w:rPr>
          <w:rFonts w:ascii="仿宋_GB2312" w:eastAsia="仿宋_GB2312" w:hAnsi="宋体"/>
          <w:sz w:val="28"/>
          <w:szCs w:val="28"/>
        </w:rPr>
      </w:pPr>
      <w:r w:rsidRPr="008C0366">
        <w:rPr>
          <w:rFonts w:ascii="仿宋_GB2312" w:eastAsia="仿宋_GB2312" w:hAnsi="宋体" w:hint="eastAsia"/>
          <w:sz w:val="28"/>
          <w:szCs w:val="28"/>
        </w:rPr>
        <w:lastRenderedPageBreak/>
        <w:t>8.比赛结束铃响或指令下达时，参赛选手应立即停止操作，不得以任何理由拖延比赛时间；选手离开比赛场地时，不得将草稿纸等与比赛有关的物品带离比赛现场。</w:t>
      </w:r>
    </w:p>
    <w:p w:rsidR="008A4D4B" w:rsidRPr="008C0366" w:rsidRDefault="008A4D4B" w:rsidP="00D35F2D">
      <w:pPr>
        <w:spacing w:line="360" w:lineRule="auto"/>
        <w:ind w:rightChars="9" w:right="19" w:firstLineChars="202" w:firstLine="566"/>
        <w:rPr>
          <w:rFonts w:ascii="仿宋_GB2312" w:eastAsia="仿宋_GB2312" w:hAnsi="宋体"/>
          <w:sz w:val="28"/>
          <w:szCs w:val="28"/>
        </w:rPr>
      </w:pPr>
      <w:r w:rsidRPr="008C0366">
        <w:rPr>
          <w:rFonts w:ascii="仿宋_GB2312" w:eastAsia="仿宋_GB2312" w:hAnsi="宋体" w:hint="eastAsia"/>
          <w:sz w:val="28"/>
          <w:szCs w:val="28"/>
        </w:rPr>
        <w:t>9. 各队领队和指导老师不得进入比赛场地。</w:t>
      </w:r>
    </w:p>
    <w:p w:rsidR="008A4D4B" w:rsidRPr="008C0366" w:rsidRDefault="008A4D4B" w:rsidP="00D35F2D">
      <w:pPr>
        <w:spacing w:line="360" w:lineRule="auto"/>
        <w:ind w:rightChars="9" w:right="19" w:firstLineChars="202" w:firstLine="566"/>
        <w:rPr>
          <w:rFonts w:ascii="仿宋_GB2312" w:eastAsia="仿宋_GB2312" w:hAnsi="宋体"/>
          <w:sz w:val="28"/>
          <w:szCs w:val="28"/>
        </w:rPr>
      </w:pPr>
      <w:r w:rsidRPr="008C0366">
        <w:rPr>
          <w:rFonts w:ascii="仿宋_GB2312" w:eastAsia="仿宋_GB2312" w:hAnsi="宋体" w:hint="eastAsia"/>
          <w:sz w:val="28"/>
          <w:szCs w:val="28"/>
        </w:rPr>
        <w:t>10.比赛严禁冒名顶替、弄虚作假，一经查实取消比赛资格和成绩。其他未尽事宜，将在赛前向各领队做详细说明。</w:t>
      </w:r>
    </w:p>
    <w:p w:rsidR="008A4D4B" w:rsidRPr="008C0366" w:rsidRDefault="008A4D4B" w:rsidP="00BA1477">
      <w:pPr>
        <w:widowControl/>
        <w:ind w:firstLineChars="100" w:firstLine="280"/>
        <w:jc w:val="left"/>
        <w:rPr>
          <w:rFonts w:ascii="仿宋_GB2312" w:eastAsia="仿宋_GB2312" w:hAnsi="黑体"/>
          <w:sz w:val="28"/>
          <w:szCs w:val="28"/>
        </w:rPr>
      </w:pPr>
      <w:r w:rsidRPr="00475116">
        <w:rPr>
          <w:rFonts w:ascii="仿宋_GB2312" w:eastAsia="仿宋_GB2312" w:hAnsi="黑体" w:hint="eastAsia"/>
          <w:b/>
          <w:sz w:val="28"/>
          <w:szCs w:val="28"/>
        </w:rPr>
        <w:t>六、参赛工具</w:t>
      </w:r>
      <w:r w:rsidR="00475116">
        <w:rPr>
          <w:rFonts w:ascii="仿宋_GB2312" w:eastAsia="仿宋_GB2312" w:hAnsi="黑体" w:hint="eastAsia"/>
          <w:sz w:val="28"/>
          <w:szCs w:val="28"/>
        </w:rPr>
        <w:t>（</w:t>
      </w:r>
      <w:r w:rsidRPr="008C0366">
        <w:rPr>
          <w:rFonts w:ascii="仿宋_GB2312" w:eastAsia="仿宋_GB2312" w:hAnsi="黑体" w:hint="eastAsia"/>
          <w:sz w:val="28"/>
          <w:szCs w:val="28"/>
        </w:rPr>
        <w:t>协办学校准备）</w:t>
      </w:r>
    </w:p>
    <w:p w:rsidR="008A4D4B" w:rsidRPr="008C0366" w:rsidRDefault="008A4D4B" w:rsidP="008C0366">
      <w:pPr>
        <w:spacing w:line="360" w:lineRule="auto"/>
        <w:ind w:rightChars="-844" w:right="-1772" w:firstLineChars="100" w:firstLine="280"/>
        <w:rPr>
          <w:rFonts w:ascii="仿宋_GB2312" w:eastAsia="仿宋_GB2312" w:hAnsi="宋体"/>
          <w:sz w:val="28"/>
          <w:szCs w:val="28"/>
        </w:rPr>
      </w:pPr>
      <w:r w:rsidRPr="008C0366">
        <w:rPr>
          <w:rFonts w:ascii="仿宋_GB2312" w:eastAsia="仿宋_GB2312" w:hAnsi="宋体" w:hint="eastAsia"/>
          <w:sz w:val="28"/>
          <w:szCs w:val="28"/>
        </w:rPr>
        <w:t>（一）会计凭证</w:t>
      </w:r>
    </w:p>
    <w:p w:rsidR="008A4D4B" w:rsidRPr="008C0366" w:rsidRDefault="008A4D4B" w:rsidP="008C0366">
      <w:pPr>
        <w:spacing w:line="360" w:lineRule="auto"/>
        <w:ind w:rightChars="-844" w:right="-1772" w:firstLineChars="150" w:firstLine="420"/>
        <w:rPr>
          <w:rFonts w:ascii="仿宋_GB2312" w:eastAsia="仿宋_GB2312" w:hAnsi="宋体"/>
          <w:sz w:val="28"/>
          <w:szCs w:val="28"/>
        </w:rPr>
      </w:pPr>
      <w:r w:rsidRPr="008C0366">
        <w:rPr>
          <w:rFonts w:ascii="仿宋_GB2312" w:eastAsia="仿宋_GB2312" w:hAnsi="宋体" w:hint="eastAsia"/>
          <w:sz w:val="28"/>
          <w:szCs w:val="28"/>
        </w:rPr>
        <w:t>1.原始凭证</w:t>
      </w:r>
    </w:p>
    <w:p w:rsidR="008A4D4B" w:rsidRPr="008C0366" w:rsidRDefault="008A4D4B" w:rsidP="008C0366">
      <w:pPr>
        <w:spacing w:line="360" w:lineRule="auto"/>
        <w:ind w:rightChars="-844" w:right="-1772" w:firstLineChars="150" w:firstLine="420"/>
        <w:rPr>
          <w:rFonts w:ascii="仿宋_GB2312" w:eastAsia="仿宋_GB2312" w:hAnsi="宋体"/>
          <w:sz w:val="28"/>
          <w:szCs w:val="28"/>
        </w:rPr>
      </w:pPr>
      <w:r w:rsidRPr="008C0366">
        <w:rPr>
          <w:rFonts w:ascii="仿宋_GB2312" w:eastAsia="仿宋_GB2312" w:hAnsi="宋体" w:hint="eastAsia"/>
          <w:sz w:val="28"/>
          <w:szCs w:val="28"/>
        </w:rPr>
        <w:t>2.通用记账凭证</w:t>
      </w:r>
    </w:p>
    <w:p w:rsidR="008A4D4B" w:rsidRPr="008C0366" w:rsidRDefault="008A4D4B" w:rsidP="008C0366">
      <w:pPr>
        <w:spacing w:line="360" w:lineRule="auto"/>
        <w:ind w:rightChars="-844" w:right="-1772" w:firstLineChars="150" w:firstLine="420"/>
        <w:rPr>
          <w:rFonts w:ascii="仿宋_GB2312" w:eastAsia="仿宋_GB2312" w:hAnsi="宋体"/>
          <w:sz w:val="28"/>
          <w:szCs w:val="28"/>
        </w:rPr>
      </w:pPr>
      <w:r w:rsidRPr="008C0366">
        <w:rPr>
          <w:rFonts w:ascii="仿宋_GB2312" w:eastAsia="仿宋_GB2312" w:hAnsi="宋体" w:hint="eastAsia"/>
          <w:sz w:val="28"/>
          <w:szCs w:val="28"/>
        </w:rPr>
        <w:t>3.科目汇总表</w:t>
      </w:r>
    </w:p>
    <w:p w:rsidR="008A4D4B" w:rsidRPr="008C0366" w:rsidRDefault="008A4D4B" w:rsidP="008C0366">
      <w:pPr>
        <w:spacing w:line="360" w:lineRule="auto"/>
        <w:ind w:rightChars="-844" w:right="-1772" w:firstLineChars="150" w:firstLine="420"/>
        <w:rPr>
          <w:rFonts w:ascii="仿宋_GB2312" w:eastAsia="仿宋_GB2312" w:hAnsi="宋体"/>
          <w:sz w:val="28"/>
          <w:szCs w:val="28"/>
        </w:rPr>
      </w:pPr>
      <w:r w:rsidRPr="008C0366">
        <w:rPr>
          <w:rFonts w:ascii="仿宋_GB2312" w:eastAsia="仿宋_GB2312" w:hAnsi="宋体" w:hint="eastAsia"/>
          <w:sz w:val="28"/>
          <w:szCs w:val="28"/>
        </w:rPr>
        <w:t>4.凭证封面</w:t>
      </w:r>
    </w:p>
    <w:p w:rsidR="008A4D4B" w:rsidRPr="008C0366" w:rsidRDefault="008A4D4B" w:rsidP="008C0366">
      <w:pPr>
        <w:spacing w:line="360" w:lineRule="auto"/>
        <w:ind w:rightChars="-844" w:right="-1772" w:firstLineChars="100" w:firstLine="280"/>
        <w:rPr>
          <w:rFonts w:ascii="仿宋_GB2312" w:eastAsia="仿宋_GB2312" w:hAnsi="宋体"/>
          <w:sz w:val="28"/>
          <w:szCs w:val="28"/>
        </w:rPr>
      </w:pPr>
      <w:r w:rsidRPr="008C0366">
        <w:rPr>
          <w:rFonts w:ascii="仿宋_GB2312" w:eastAsia="仿宋_GB2312" w:hAnsi="宋体" w:hint="eastAsia"/>
          <w:sz w:val="28"/>
          <w:szCs w:val="28"/>
        </w:rPr>
        <w:t>（二）账页</w:t>
      </w:r>
    </w:p>
    <w:p w:rsidR="008A4D4B" w:rsidRPr="008C0366" w:rsidRDefault="008A4D4B" w:rsidP="008C0366">
      <w:pPr>
        <w:spacing w:line="360" w:lineRule="auto"/>
        <w:ind w:rightChars="-844" w:right="-1772" w:firstLineChars="150" w:firstLine="420"/>
        <w:rPr>
          <w:rFonts w:ascii="仿宋_GB2312" w:eastAsia="仿宋_GB2312" w:hAnsi="宋体"/>
          <w:sz w:val="28"/>
          <w:szCs w:val="28"/>
        </w:rPr>
      </w:pPr>
      <w:r w:rsidRPr="008C0366">
        <w:rPr>
          <w:rFonts w:ascii="仿宋_GB2312" w:eastAsia="仿宋_GB2312" w:hAnsi="宋体" w:hint="eastAsia"/>
          <w:sz w:val="28"/>
          <w:szCs w:val="28"/>
        </w:rPr>
        <w:t>1.库存现金日记账、银行存款日记账账页</w:t>
      </w:r>
    </w:p>
    <w:p w:rsidR="008A4D4B" w:rsidRPr="008C0366" w:rsidRDefault="008A4D4B" w:rsidP="008C0366">
      <w:pPr>
        <w:spacing w:line="360" w:lineRule="auto"/>
        <w:ind w:rightChars="-844" w:right="-1772" w:firstLineChars="150" w:firstLine="420"/>
        <w:rPr>
          <w:rFonts w:ascii="仿宋_GB2312" w:eastAsia="仿宋_GB2312" w:hAnsi="宋体"/>
          <w:sz w:val="28"/>
          <w:szCs w:val="28"/>
        </w:rPr>
      </w:pPr>
      <w:r w:rsidRPr="008C0366">
        <w:rPr>
          <w:rFonts w:ascii="仿宋_GB2312" w:eastAsia="仿宋_GB2312" w:hAnsi="宋体" w:hint="eastAsia"/>
          <w:sz w:val="28"/>
          <w:szCs w:val="28"/>
        </w:rPr>
        <w:t>2.三栏式账页</w:t>
      </w:r>
    </w:p>
    <w:p w:rsidR="008A4D4B" w:rsidRPr="008C0366" w:rsidRDefault="008A4D4B" w:rsidP="008C0366">
      <w:pPr>
        <w:spacing w:line="360" w:lineRule="auto"/>
        <w:ind w:rightChars="-844" w:right="-1772" w:firstLineChars="150" w:firstLine="420"/>
        <w:rPr>
          <w:rFonts w:ascii="仿宋_GB2312" w:eastAsia="仿宋_GB2312" w:hAnsi="宋体"/>
          <w:sz w:val="28"/>
          <w:szCs w:val="28"/>
        </w:rPr>
      </w:pPr>
      <w:r w:rsidRPr="008C0366">
        <w:rPr>
          <w:rFonts w:ascii="仿宋_GB2312" w:eastAsia="仿宋_GB2312" w:hAnsi="宋体" w:hint="eastAsia"/>
          <w:sz w:val="28"/>
          <w:szCs w:val="28"/>
        </w:rPr>
        <w:t>3.数量金额式账页</w:t>
      </w:r>
    </w:p>
    <w:p w:rsidR="008A4D4B" w:rsidRPr="008C0366" w:rsidRDefault="008A4D4B" w:rsidP="008C0366">
      <w:pPr>
        <w:spacing w:line="360" w:lineRule="auto"/>
        <w:ind w:rightChars="-844" w:right="-1772" w:firstLineChars="150" w:firstLine="420"/>
        <w:rPr>
          <w:rFonts w:ascii="仿宋_GB2312" w:eastAsia="仿宋_GB2312" w:hAnsi="宋体"/>
          <w:sz w:val="28"/>
          <w:szCs w:val="28"/>
        </w:rPr>
      </w:pPr>
      <w:r w:rsidRPr="008C0366">
        <w:rPr>
          <w:rFonts w:ascii="仿宋_GB2312" w:eastAsia="仿宋_GB2312" w:hAnsi="宋体" w:hint="eastAsia"/>
          <w:sz w:val="28"/>
          <w:szCs w:val="28"/>
        </w:rPr>
        <w:t>4.多栏式账页</w:t>
      </w:r>
    </w:p>
    <w:p w:rsidR="008A4D4B" w:rsidRPr="008C0366" w:rsidRDefault="008A4D4B" w:rsidP="008C0366">
      <w:pPr>
        <w:spacing w:line="360" w:lineRule="auto"/>
        <w:ind w:rightChars="-844" w:right="-1772" w:firstLineChars="100" w:firstLine="280"/>
        <w:rPr>
          <w:rFonts w:ascii="仿宋_GB2312" w:eastAsia="仿宋_GB2312" w:hAnsi="宋体"/>
          <w:sz w:val="28"/>
          <w:szCs w:val="28"/>
        </w:rPr>
      </w:pPr>
      <w:r w:rsidRPr="008C0366">
        <w:rPr>
          <w:rFonts w:ascii="仿宋_GB2312" w:eastAsia="仿宋_GB2312" w:hAnsi="宋体" w:hint="eastAsia"/>
          <w:sz w:val="28"/>
          <w:szCs w:val="28"/>
        </w:rPr>
        <w:t>（三）财务报表</w:t>
      </w:r>
    </w:p>
    <w:p w:rsidR="008A4D4B" w:rsidRPr="008C0366" w:rsidRDefault="008A4D4B" w:rsidP="008C0366">
      <w:pPr>
        <w:spacing w:line="360" w:lineRule="auto"/>
        <w:ind w:rightChars="-844" w:right="-1772" w:firstLineChars="150" w:firstLine="420"/>
        <w:rPr>
          <w:rFonts w:ascii="仿宋_GB2312" w:eastAsia="仿宋_GB2312" w:hAnsi="宋体"/>
          <w:sz w:val="28"/>
          <w:szCs w:val="28"/>
        </w:rPr>
      </w:pPr>
      <w:r w:rsidRPr="008C0366">
        <w:rPr>
          <w:rFonts w:ascii="仿宋_GB2312" w:eastAsia="仿宋_GB2312" w:hAnsi="宋体" w:hint="eastAsia"/>
          <w:sz w:val="28"/>
          <w:szCs w:val="28"/>
        </w:rPr>
        <w:t>1.资产负债表</w:t>
      </w:r>
    </w:p>
    <w:p w:rsidR="008A4D4B" w:rsidRPr="008C0366" w:rsidRDefault="008A4D4B" w:rsidP="008C0366">
      <w:pPr>
        <w:spacing w:line="360" w:lineRule="auto"/>
        <w:ind w:rightChars="-844" w:right="-1772" w:firstLineChars="150" w:firstLine="420"/>
        <w:rPr>
          <w:rFonts w:ascii="仿宋_GB2312" w:eastAsia="仿宋_GB2312" w:hAnsi="宋体"/>
          <w:sz w:val="28"/>
          <w:szCs w:val="28"/>
        </w:rPr>
      </w:pPr>
      <w:r w:rsidRPr="008C0366">
        <w:rPr>
          <w:rFonts w:ascii="仿宋_GB2312" w:eastAsia="仿宋_GB2312" w:hAnsi="宋体" w:hint="eastAsia"/>
          <w:sz w:val="28"/>
          <w:szCs w:val="28"/>
        </w:rPr>
        <w:t>2.利润表</w:t>
      </w:r>
    </w:p>
    <w:p w:rsidR="008A4D4B" w:rsidRPr="008C0366" w:rsidRDefault="008A4D4B" w:rsidP="008C0366">
      <w:pPr>
        <w:spacing w:line="360" w:lineRule="auto"/>
        <w:ind w:rightChars="-844" w:right="-1772" w:firstLineChars="50" w:firstLine="140"/>
        <w:rPr>
          <w:rFonts w:ascii="仿宋_GB2312" w:eastAsia="仿宋_GB2312" w:hAnsi="宋体"/>
          <w:sz w:val="28"/>
          <w:szCs w:val="28"/>
        </w:rPr>
      </w:pPr>
      <w:r w:rsidRPr="008C0366">
        <w:rPr>
          <w:rFonts w:ascii="仿宋_GB2312" w:eastAsia="仿宋_GB2312" w:hAnsi="宋体" w:hint="eastAsia"/>
          <w:sz w:val="28"/>
          <w:szCs w:val="28"/>
        </w:rPr>
        <w:t>（四）其他物品</w:t>
      </w:r>
    </w:p>
    <w:p w:rsidR="008A4D4B" w:rsidRPr="008C0366" w:rsidRDefault="008A4D4B" w:rsidP="008C0366">
      <w:pPr>
        <w:spacing w:line="360" w:lineRule="auto"/>
        <w:ind w:rightChars="-844" w:right="-1772" w:firstLineChars="150" w:firstLine="420"/>
        <w:rPr>
          <w:rFonts w:ascii="仿宋_GB2312" w:eastAsia="仿宋_GB2312" w:hAnsi="宋体"/>
          <w:sz w:val="28"/>
          <w:szCs w:val="28"/>
        </w:rPr>
      </w:pPr>
      <w:r w:rsidRPr="008C0366">
        <w:rPr>
          <w:rFonts w:ascii="仿宋_GB2312" w:eastAsia="仿宋_GB2312" w:hAnsi="宋体" w:hint="eastAsia"/>
          <w:sz w:val="28"/>
          <w:szCs w:val="28"/>
        </w:rPr>
        <w:t>1.装订机、装订线、针、</w:t>
      </w:r>
      <w:r w:rsidRPr="008C0366">
        <w:rPr>
          <w:rFonts w:ascii="仿宋_GB2312" w:eastAsia="仿宋_GB2312" w:hint="eastAsia"/>
          <w:sz w:val="28"/>
          <w:szCs w:val="28"/>
        </w:rPr>
        <w:t>印章、印泥、胶水（固体胶）</w:t>
      </w:r>
      <w:r w:rsidRPr="008C0366">
        <w:rPr>
          <w:rFonts w:ascii="仿宋_GB2312" w:eastAsia="仿宋_GB2312" w:hAnsi="宋体" w:hint="eastAsia"/>
          <w:sz w:val="28"/>
          <w:szCs w:val="28"/>
        </w:rPr>
        <w:t>等</w:t>
      </w:r>
    </w:p>
    <w:p w:rsidR="008A4D4B" w:rsidRPr="008C0366" w:rsidRDefault="008A4D4B" w:rsidP="008C0366">
      <w:pPr>
        <w:spacing w:line="360" w:lineRule="auto"/>
        <w:ind w:rightChars="-844" w:right="-1772" w:firstLineChars="150" w:firstLine="420"/>
        <w:rPr>
          <w:rFonts w:ascii="仿宋_GB2312" w:eastAsia="仿宋_GB2312" w:hAnsi="宋体"/>
          <w:sz w:val="28"/>
          <w:szCs w:val="28"/>
        </w:rPr>
      </w:pPr>
      <w:r w:rsidRPr="008C0366">
        <w:rPr>
          <w:rFonts w:ascii="仿宋_GB2312" w:eastAsia="仿宋_GB2312" w:hAnsi="宋体" w:hint="eastAsia"/>
          <w:sz w:val="28"/>
          <w:szCs w:val="28"/>
        </w:rPr>
        <w:lastRenderedPageBreak/>
        <w:t>2.胶水、大头针、曲别针等</w:t>
      </w:r>
    </w:p>
    <w:p w:rsidR="008A4D4B" w:rsidRPr="008C0366" w:rsidRDefault="008A4D4B" w:rsidP="008C0366">
      <w:pPr>
        <w:spacing w:line="360" w:lineRule="auto"/>
        <w:ind w:rightChars="-844" w:right="-1772" w:firstLineChars="150" w:firstLine="420"/>
        <w:rPr>
          <w:rFonts w:ascii="仿宋_GB2312" w:eastAsia="仿宋_GB2312" w:hAnsi="宋体"/>
          <w:sz w:val="28"/>
          <w:szCs w:val="28"/>
        </w:rPr>
      </w:pPr>
      <w:r w:rsidRPr="008C0366">
        <w:rPr>
          <w:rFonts w:ascii="仿宋_GB2312" w:eastAsia="仿宋_GB2312" w:hAnsi="宋体" w:hint="eastAsia"/>
          <w:sz w:val="28"/>
          <w:szCs w:val="28"/>
        </w:rPr>
        <w:t>3.草稿纸</w:t>
      </w:r>
    </w:p>
    <w:p w:rsidR="008A4D4B" w:rsidRPr="008C0366" w:rsidRDefault="008A4D4B" w:rsidP="008C0366">
      <w:pPr>
        <w:spacing w:line="360" w:lineRule="auto"/>
        <w:ind w:rightChars="-844" w:right="-1772" w:firstLineChars="150" w:firstLine="420"/>
        <w:rPr>
          <w:rFonts w:ascii="仿宋_GB2312" w:eastAsia="仿宋_GB2312" w:hAnsi="宋体"/>
          <w:sz w:val="28"/>
          <w:szCs w:val="28"/>
        </w:rPr>
      </w:pPr>
      <w:r w:rsidRPr="008C0366">
        <w:rPr>
          <w:rFonts w:ascii="仿宋_GB2312" w:eastAsia="仿宋_GB2312" w:hAnsi="宋体" w:hint="eastAsia"/>
          <w:sz w:val="28"/>
          <w:szCs w:val="28"/>
        </w:rPr>
        <w:t>4.包装袋等其他</w:t>
      </w:r>
    </w:p>
    <w:p w:rsidR="008A4D4B" w:rsidRPr="008C0366" w:rsidRDefault="008A4D4B" w:rsidP="008A4D4B">
      <w:pPr>
        <w:spacing w:line="360" w:lineRule="auto"/>
        <w:ind w:rightChars="-844" w:right="-1772"/>
        <w:rPr>
          <w:rFonts w:ascii="仿宋_GB2312" w:eastAsia="仿宋_GB2312" w:hAnsi="宋体"/>
          <w:sz w:val="28"/>
          <w:szCs w:val="28"/>
        </w:rPr>
      </w:pPr>
      <w:r w:rsidRPr="008C0366">
        <w:rPr>
          <w:rFonts w:ascii="仿宋_GB2312" w:eastAsia="仿宋_GB2312" w:hAnsi="宋体" w:hint="eastAsia"/>
          <w:sz w:val="28"/>
          <w:szCs w:val="28"/>
        </w:rPr>
        <w:t xml:space="preserve">     特别说明：参赛选手自备书写用笔、计算器（常用计算器即可）。</w:t>
      </w:r>
    </w:p>
    <w:p w:rsidR="008A4D4B" w:rsidRPr="00475116" w:rsidRDefault="008A4D4B" w:rsidP="00BA1477">
      <w:pPr>
        <w:snapToGrid w:val="0"/>
        <w:spacing w:line="360" w:lineRule="auto"/>
        <w:ind w:firstLineChars="200" w:firstLine="560"/>
        <w:rPr>
          <w:rFonts w:ascii="仿宋_GB2312" w:eastAsia="仿宋_GB2312" w:hAnsi="黑体"/>
          <w:b/>
          <w:sz w:val="28"/>
          <w:szCs w:val="28"/>
        </w:rPr>
      </w:pPr>
      <w:r w:rsidRPr="00475116">
        <w:rPr>
          <w:rFonts w:ascii="仿宋_GB2312" w:eastAsia="仿宋_GB2312" w:hAnsi="黑体" w:hint="eastAsia"/>
          <w:b/>
          <w:sz w:val="28"/>
          <w:szCs w:val="28"/>
        </w:rPr>
        <w:t>七、报名</w:t>
      </w:r>
    </w:p>
    <w:p w:rsidR="00D01240" w:rsidRPr="008C0366" w:rsidRDefault="00D01240"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各参赛单位要认真填写被抽到选手的报名表，并加盖学校、市两级公章（省属中等职业学校只需加盖学校公章），于</w:t>
      </w:r>
      <w:r>
        <w:rPr>
          <w:rFonts w:ascii="仿宋_GB2312" w:eastAsia="仿宋_GB2312" w:hAnsi="宋体" w:hint="eastAsia"/>
          <w:sz w:val="28"/>
          <w:szCs w:val="28"/>
        </w:rPr>
        <w:t>抽签名单公布后2日内</w:t>
      </w:r>
      <w:r w:rsidRPr="008C0366">
        <w:rPr>
          <w:rFonts w:ascii="仿宋_GB2312" w:eastAsia="仿宋_GB2312" w:hAnsi="宋体" w:hint="eastAsia"/>
          <w:sz w:val="28"/>
          <w:szCs w:val="28"/>
        </w:rPr>
        <w:t>将纸质及电子文档报送至各协办单位。</w:t>
      </w:r>
    </w:p>
    <w:p w:rsidR="008A4D4B" w:rsidRPr="00475116" w:rsidRDefault="008A4D4B" w:rsidP="008C0366">
      <w:pPr>
        <w:pStyle w:val="20"/>
        <w:spacing w:line="360" w:lineRule="auto"/>
        <w:ind w:firstLine="560"/>
        <w:rPr>
          <w:rFonts w:ascii="仿宋_GB2312" w:eastAsia="仿宋_GB2312" w:hAnsi="宋体"/>
          <w:sz w:val="28"/>
          <w:szCs w:val="28"/>
        </w:rPr>
      </w:pPr>
      <w:r w:rsidRPr="00475116">
        <w:rPr>
          <w:rFonts w:ascii="仿宋_GB2312" w:eastAsia="仿宋_GB2312" w:hAnsi="宋体" w:hint="eastAsia"/>
          <w:sz w:val="28"/>
          <w:szCs w:val="28"/>
        </w:rPr>
        <w:t>报到时须携带有效身份证原件和学生证原件，同底版2寸照片3张。</w:t>
      </w:r>
    </w:p>
    <w:p w:rsidR="008A4D4B" w:rsidRPr="00475116" w:rsidRDefault="008A4D4B" w:rsidP="008A4D4B">
      <w:pPr>
        <w:spacing w:line="360" w:lineRule="auto"/>
        <w:rPr>
          <w:rFonts w:ascii="仿宋_GB2312" w:eastAsia="仿宋_GB2312" w:hAnsi="黑体" w:cs="宋体"/>
          <w:b/>
          <w:color w:val="000000"/>
          <w:spacing w:val="-12"/>
          <w:kern w:val="0"/>
          <w:sz w:val="28"/>
          <w:szCs w:val="28"/>
        </w:rPr>
      </w:pPr>
      <w:r w:rsidRPr="008C0366">
        <w:rPr>
          <w:rFonts w:ascii="仿宋_GB2312" w:eastAsia="仿宋_GB2312" w:hAnsi="黑体" w:hint="eastAsia"/>
          <w:sz w:val="28"/>
          <w:szCs w:val="28"/>
        </w:rPr>
        <w:t xml:space="preserve"> </w:t>
      </w:r>
      <w:r w:rsidRPr="00475116">
        <w:rPr>
          <w:rFonts w:ascii="仿宋_GB2312" w:eastAsia="仿宋_GB2312" w:hAnsi="黑体" w:hint="eastAsia"/>
          <w:b/>
          <w:sz w:val="28"/>
          <w:szCs w:val="28"/>
        </w:rPr>
        <w:t xml:space="preserve"> </w:t>
      </w:r>
      <w:r w:rsidR="00475116" w:rsidRPr="00475116">
        <w:rPr>
          <w:rFonts w:ascii="仿宋_GB2312" w:eastAsia="仿宋_GB2312" w:hAnsi="黑体" w:hint="eastAsia"/>
          <w:b/>
          <w:sz w:val="28"/>
          <w:szCs w:val="28"/>
        </w:rPr>
        <w:t>八</w:t>
      </w:r>
      <w:r w:rsidRPr="00475116">
        <w:rPr>
          <w:rFonts w:ascii="仿宋_GB2312" w:eastAsia="仿宋_GB2312" w:hAnsi="黑体" w:hint="eastAsia"/>
          <w:b/>
          <w:sz w:val="28"/>
          <w:szCs w:val="28"/>
        </w:rPr>
        <w:t>、</w:t>
      </w:r>
      <w:r w:rsidRPr="00475116">
        <w:rPr>
          <w:rFonts w:ascii="仿宋_GB2312" w:eastAsia="仿宋_GB2312" w:hAnsi="黑体" w:cs="宋体" w:hint="eastAsia"/>
          <w:b/>
          <w:color w:val="000000"/>
          <w:spacing w:val="-12"/>
          <w:kern w:val="0"/>
          <w:sz w:val="28"/>
          <w:szCs w:val="28"/>
        </w:rPr>
        <w:t>协办学校、比赛时间及地点</w:t>
      </w:r>
    </w:p>
    <w:p w:rsidR="008A4D4B" w:rsidRPr="00D01240" w:rsidRDefault="008A4D4B" w:rsidP="00D01240">
      <w:pPr>
        <w:spacing w:line="360" w:lineRule="auto"/>
        <w:ind w:firstLineChars="200" w:firstLine="560"/>
        <w:rPr>
          <w:rFonts w:ascii="仿宋_GB2312" w:eastAsia="仿宋_GB2312" w:hAnsi="宋体"/>
          <w:sz w:val="28"/>
          <w:szCs w:val="28"/>
        </w:rPr>
      </w:pPr>
      <w:r w:rsidRPr="00D01240">
        <w:rPr>
          <w:rFonts w:ascii="仿宋_GB2312" w:eastAsia="仿宋_GB2312" w:hAnsi="宋体" w:hint="eastAsia"/>
          <w:sz w:val="28"/>
          <w:szCs w:val="28"/>
        </w:rPr>
        <w:t>协办学校：河南省财经学校</w:t>
      </w:r>
    </w:p>
    <w:p w:rsidR="008A4D4B" w:rsidRPr="00D01240" w:rsidRDefault="008A4D4B" w:rsidP="008A4D4B">
      <w:pPr>
        <w:pStyle w:val="a6"/>
        <w:widowControl w:val="0"/>
        <w:adjustRightInd w:val="0"/>
        <w:snapToGrid w:val="0"/>
        <w:spacing w:line="360" w:lineRule="auto"/>
        <w:jc w:val="both"/>
        <w:rPr>
          <w:rFonts w:ascii="仿宋_GB2312" w:eastAsia="仿宋_GB2312" w:cs="Times New Roman"/>
          <w:kern w:val="2"/>
          <w:sz w:val="28"/>
          <w:szCs w:val="28"/>
        </w:rPr>
      </w:pPr>
      <w:r w:rsidRPr="00D01240">
        <w:rPr>
          <w:rFonts w:ascii="仿宋_GB2312" w:eastAsia="仿宋_GB2312" w:cs="Times New Roman" w:hint="eastAsia"/>
          <w:kern w:val="2"/>
          <w:sz w:val="28"/>
          <w:szCs w:val="28"/>
        </w:rPr>
        <w:t xml:space="preserve">   比赛时间： 2017年10月</w:t>
      </w:r>
      <w:r w:rsidR="009E48E9">
        <w:rPr>
          <w:rFonts w:ascii="仿宋_GB2312" w:eastAsia="仿宋_GB2312" w:cs="Times New Roman" w:hint="eastAsia"/>
          <w:kern w:val="2"/>
          <w:sz w:val="28"/>
          <w:szCs w:val="28"/>
        </w:rPr>
        <w:t>14</w:t>
      </w:r>
      <w:r w:rsidRPr="00D01240">
        <w:rPr>
          <w:rFonts w:ascii="仿宋_GB2312" w:eastAsia="仿宋_GB2312" w:cs="Times New Roman" w:hint="eastAsia"/>
          <w:kern w:val="2"/>
          <w:sz w:val="28"/>
          <w:szCs w:val="28"/>
        </w:rPr>
        <w:t>日报到， 10月</w:t>
      </w:r>
      <w:r w:rsidR="009E48E9">
        <w:rPr>
          <w:rFonts w:ascii="仿宋_GB2312" w:eastAsia="仿宋_GB2312" w:cs="Times New Roman" w:hint="eastAsia"/>
          <w:kern w:val="2"/>
          <w:sz w:val="28"/>
          <w:szCs w:val="28"/>
        </w:rPr>
        <w:t>15</w:t>
      </w:r>
      <w:r w:rsidR="0031040F">
        <w:rPr>
          <w:rFonts w:ascii="仿宋_GB2312" w:eastAsia="仿宋_GB2312" w:cs="Times New Roman" w:hint="eastAsia"/>
          <w:kern w:val="2"/>
          <w:sz w:val="28"/>
          <w:szCs w:val="28"/>
        </w:rPr>
        <w:t>日比赛，</w:t>
      </w:r>
      <w:r w:rsidR="007849BA">
        <w:rPr>
          <w:rFonts w:ascii="仿宋_GB2312" w:eastAsia="仿宋_GB2312" w:cs="Times New Roman" w:hint="eastAsia"/>
          <w:kern w:val="2"/>
          <w:sz w:val="28"/>
          <w:szCs w:val="28"/>
        </w:rPr>
        <w:t>15日召开教师座谈会。</w:t>
      </w:r>
    </w:p>
    <w:p w:rsidR="008A4D4B" w:rsidRPr="00D01240" w:rsidRDefault="008A4D4B" w:rsidP="00D01240">
      <w:pPr>
        <w:spacing w:line="360" w:lineRule="auto"/>
        <w:ind w:firstLineChars="200" w:firstLine="560"/>
        <w:rPr>
          <w:rFonts w:ascii="仿宋_GB2312" w:eastAsia="仿宋_GB2312" w:hAnsi="宋体"/>
          <w:sz w:val="28"/>
          <w:szCs w:val="28"/>
        </w:rPr>
      </w:pPr>
      <w:r w:rsidRPr="00D01240">
        <w:rPr>
          <w:rFonts w:ascii="仿宋_GB2312" w:eastAsia="仿宋_GB2312" w:hAnsi="宋体" w:hint="eastAsia"/>
          <w:sz w:val="28"/>
          <w:szCs w:val="28"/>
        </w:rPr>
        <w:t>比赛地点：河南省财经学校，邮编：450012，地址：郑州市优胜北路3号。</w:t>
      </w:r>
    </w:p>
    <w:p w:rsidR="008A4D4B" w:rsidRPr="00D01240" w:rsidRDefault="008A4D4B" w:rsidP="008C0366">
      <w:pPr>
        <w:spacing w:line="360" w:lineRule="auto"/>
        <w:ind w:firstLineChars="200" w:firstLine="560"/>
        <w:rPr>
          <w:rFonts w:ascii="仿宋_GB2312" w:eastAsia="仿宋_GB2312" w:hAnsi="宋体"/>
          <w:sz w:val="28"/>
          <w:szCs w:val="28"/>
        </w:rPr>
      </w:pPr>
      <w:r w:rsidRPr="00D01240">
        <w:rPr>
          <w:rFonts w:ascii="仿宋_GB2312" w:eastAsia="仿宋_GB2312" w:hAnsi="宋体" w:hint="eastAsia"/>
          <w:sz w:val="28"/>
          <w:szCs w:val="28"/>
        </w:rPr>
        <w:t xml:space="preserve">联系人及电话：杨清波  13633818535   </w:t>
      </w:r>
    </w:p>
    <w:p w:rsidR="008A4D4B" w:rsidRPr="00D01240" w:rsidRDefault="008A4D4B" w:rsidP="008C0366">
      <w:pPr>
        <w:spacing w:line="360" w:lineRule="auto"/>
        <w:ind w:firstLineChars="900" w:firstLine="2520"/>
        <w:rPr>
          <w:rFonts w:ascii="仿宋_GB2312" w:eastAsia="仿宋_GB2312" w:hAnsi="宋体"/>
          <w:sz w:val="28"/>
          <w:szCs w:val="28"/>
        </w:rPr>
      </w:pPr>
      <w:r w:rsidRPr="00D01240">
        <w:rPr>
          <w:rFonts w:ascii="仿宋_GB2312" w:eastAsia="仿宋_GB2312" w:hAnsi="宋体" w:hint="eastAsia"/>
          <w:sz w:val="28"/>
          <w:szCs w:val="28"/>
        </w:rPr>
        <w:t>舒庆英  15037161890</w:t>
      </w:r>
    </w:p>
    <w:p w:rsidR="008A4D4B" w:rsidRPr="008C0366" w:rsidRDefault="008A4D4B" w:rsidP="008C0366">
      <w:pPr>
        <w:spacing w:line="360" w:lineRule="auto"/>
        <w:ind w:firstLineChars="200" w:firstLine="560"/>
        <w:rPr>
          <w:rFonts w:ascii="仿宋_GB2312" w:eastAsia="仿宋_GB2312" w:hAnsi="宋体"/>
          <w:sz w:val="28"/>
          <w:szCs w:val="28"/>
        </w:rPr>
      </w:pPr>
      <w:r w:rsidRPr="00D01240">
        <w:rPr>
          <w:rFonts w:ascii="仿宋_GB2312" w:eastAsia="仿宋_GB2312" w:hAnsi="宋体" w:hint="eastAsia"/>
          <w:sz w:val="28"/>
          <w:szCs w:val="28"/>
        </w:rPr>
        <w:t>电子邮箱：caixiaokj@126.com</w:t>
      </w:r>
    </w:p>
    <w:p w:rsidR="008A4D4B" w:rsidRPr="008C0366" w:rsidRDefault="008A4D4B" w:rsidP="008C0366">
      <w:pPr>
        <w:widowControl/>
        <w:spacing w:line="500" w:lineRule="exact"/>
        <w:ind w:firstLineChars="200" w:firstLine="560"/>
        <w:jc w:val="left"/>
        <w:rPr>
          <w:rFonts w:ascii="仿宋_GB2312" w:eastAsia="仿宋_GB2312" w:hAnsi="宋体"/>
          <w:color w:val="000000"/>
          <w:sz w:val="28"/>
          <w:szCs w:val="28"/>
        </w:rPr>
      </w:pPr>
    </w:p>
    <w:p w:rsidR="008A4D4B" w:rsidRPr="008C0366" w:rsidRDefault="008A4D4B" w:rsidP="008C0366">
      <w:pPr>
        <w:widowControl/>
        <w:spacing w:line="500" w:lineRule="exact"/>
        <w:ind w:firstLineChars="200" w:firstLine="560"/>
        <w:jc w:val="left"/>
        <w:rPr>
          <w:rFonts w:ascii="仿宋_GB2312" w:eastAsia="仿宋_GB2312" w:hAnsi="宋体"/>
          <w:color w:val="000000"/>
          <w:sz w:val="28"/>
          <w:szCs w:val="28"/>
        </w:rPr>
      </w:pPr>
    </w:p>
    <w:p w:rsidR="00FF46F3" w:rsidRPr="008C0366" w:rsidRDefault="00FF46F3" w:rsidP="008C0366">
      <w:pPr>
        <w:widowControl/>
        <w:spacing w:line="500" w:lineRule="exact"/>
        <w:ind w:firstLineChars="200" w:firstLine="560"/>
        <w:jc w:val="left"/>
        <w:rPr>
          <w:rFonts w:ascii="仿宋_GB2312" w:eastAsia="仿宋_GB2312" w:hAnsi="宋体"/>
          <w:color w:val="000000"/>
          <w:sz w:val="28"/>
          <w:szCs w:val="28"/>
        </w:rPr>
      </w:pPr>
    </w:p>
    <w:p w:rsidR="00475116" w:rsidRDefault="00475116" w:rsidP="006F268A">
      <w:pPr>
        <w:adjustRightInd w:val="0"/>
        <w:snapToGrid w:val="0"/>
        <w:spacing w:line="600" w:lineRule="exact"/>
        <w:jc w:val="center"/>
        <w:rPr>
          <w:rFonts w:ascii="仿宋_GB2312" w:eastAsia="仿宋_GB2312" w:hAnsi="宋体"/>
          <w:b/>
          <w:color w:val="FF6600"/>
          <w:sz w:val="28"/>
          <w:szCs w:val="28"/>
        </w:rPr>
      </w:pPr>
    </w:p>
    <w:p w:rsidR="00FF46F3" w:rsidRDefault="00FF46F3" w:rsidP="00D01240">
      <w:pPr>
        <w:adjustRightInd w:val="0"/>
        <w:snapToGrid w:val="0"/>
        <w:spacing w:line="360" w:lineRule="auto"/>
        <w:jc w:val="center"/>
        <w:rPr>
          <w:rFonts w:ascii="方正小标宋简体" w:eastAsia="方正小标宋简体" w:hAnsi="宋体"/>
          <w:color w:val="000000"/>
          <w:sz w:val="44"/>
          <w:szCs w:val="44"/>
        </w:rPr>
      </w:pPr>
      <w:r>
        <w:rPr>
          <w:rFonts w:ascii="方正小标宋简体" w:eastAsia="方正小标宋简体" w:hAnsi="宋体" w:hint="eastAsia"/>
          <w:color w:val="000000"/>
          <w:sz w:val="44"/>
          <w:szCs w:val="44"/>
        </w:rPr>
        <w:t>23.</w:t>
      </w:r>
      <w:r w:rsidR="006F268A" w:rsidRPr="00475116">
        <w:rPr>
          <w:rFonts w:ascii="方正小标宋简体" w:eastAsia="方正小标宋简体" w:hAnsi="宋体" w:hint="eastAsia"/>
          <w:color w:val="000000"/>
          <w:sz w:val="44"/>
          <w:szCs w:val="44"/>
        </w:rPr>
        <w:t xml:space="preserve"> 2017年河南省中等职业教育技能大赛全员化试点项目</w:t>
      </w:r>
      <w:r w:rsidR="006F268A" w:rsidRPr="00475116">
        <w:rPr>
          <w:rFonts w:ascii="方正小标宋简体" w:eastAsia="方正小标宋简体" w:hAnsi="宋体" w:hint="eastAsia"/>
          <w:sz w:val="44"/>
          <w:szCs w:val="44"/>
        </w:rPr>
        <w:t>“</w:t>
      </w:r>
      <w:r w:rsidR="006F268A" w:rsidRPr="00475116">
        <w:rPr>
          <w:rFonts w:ascii="方正小标宋简体" w:eastAsia="方正小标宋简体" w:hAnsi="宋体" w:hint="eastAsia"/>
          <w:color w:val="000000"/>
          <w:sz w:val="44"/>
          <w:szCs w:val="44"/>
        </w:rPr>
        <w:t>弹唱说跳画</w:t>
      </w:r>
      <w:r w:rsidR="006F268A" w:rsidRPr="00475116">
        <w:rPr>
          <w:rFonts w:ascii="方正小标宋简体" w:eastAsia="方正小标宋简体" w:hAnsi="宋体" w:hint="eastAsia"/>
          <w:sz w:val="44"/>
          <w:szCs w:val="44"/>
        </w:rPr>
        <w:t>”</w:t>
      </w:r>
      <w:r w:rsidR="006F268A" w:rsidRPr="00475116">
        <w:rPr>
          <w:rFonts w:ascii="方正小标宋简体" w:eastAsia="方正小标宋简体" w:hAnsi="宋体" w:hint="eastAsia"/>
          <w:color w:val="000000"/>
          <w:sz w:val="44"/>
          <w:szCs w:val="44"/>
        </w:rPr>
        <w:t>五项基本功</w:t>
      </w:r>
    </w:p>
    <w:p w:rsidR="006F268A" w:rsidRPr="00D01240" w:rsidRDefault="006F268A" w:rsidP="00D01240">
      <w:pPr>
        <w:adjustRightInd w:val="0"/>
        <w:snapToGrid w:val="0"/>
        <w:spacing w:line="360" w:lineRule="auto"/>
        <w:jc w:val="center"/>
        <w:rPr>
          <w:rFonts w:ascii="方正小标宋简体" w:eastAsia="方正小标宋简体" w:hAnsi="宋体"/>
          <w:color w:val="000000"/>
          <w:sz w:val="44"/>
          <w:szCs w:val="44"/>
        </w:rPr>
      </w:pPr>
      <w:r w:rsidRPr="00475116">
        <w:rPr>
          <w:rFonts w:ascii="方正小标宋简体" w:eastAsia="方正小标宋简体" w:hAnsi="宋体" w:hint="eastAsia"/>
          <w:color w:val="000000"/>
          <w:sz w:val="44"/>
          <w:szCs w:val="44"/>
        </w:rPr>
        <w:t xml:space="preserve">比赛方案 </w:t>
      </w:r>
    </w:p>
    <w:p w:rsidR="006F268A" w:rsidRPr="00475116" w:rsidRDefault="006F268A" w:rsidP="00BA1477">
      <w:pPr>
        <w:spacing w:line="360" w:lineRule="auto"/>
        <w:ind w:firstLineChars="350" w:firstLine="980"/>
        <w:rPr>
          <w:rFonts w:ascii="仿宋_GB2312" w:eastAsia="仿宋_GB2312" w:hAnsi="黑体"/>
          <w:b/>
          <w:color w:val="000000"/>
          <w:sz w:val="28"/>
          <w:szCs w:val="28"/>
        </w:rPr>
      </w:pPr>
      <w:r w:rsidRPr="00475116">
        <w:rPr>
          <w:rFonts w:ascii="仿宋_GB2312" w:eastAsia="仿宋_GB2312" w:hAnsi="黑体" w:hint="eastAsia"/>
          <w:b/>
          <w:color w:val="000000"/>
          <w:sz w:val="28"/>
          <w:szCs w:val="28"/>
        </w:rPr>
        <w:t>一、比赛项目</w:t>
      </w:r>
    </w:p>
    <w:p w:rsidR="006F268A" w:rsidRPr="008C0366" w:rsidRDefault="006F268A" w:rsidP="00D01240">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“弹唱说跳画”五项基本功比赛个人赛</w:t>
      </w:r>
    </w:p>
    <w:p w:rsidR="006F268A" w:rsidRPr="00475116" w:rsidRDefault="006F268A" w:rsidP="00BA1477">
      <w:pPr>
        <w:spacing w:line="360" w:lineRule="auto"/>
        <w:ind w:firstLineChars="250" w:firstLine="700"/>
        <w:rPr>
          <w:rFonts w:ascii="仿宋_GB2312" w:eastAsia="仿宋_GB2312" w:hAnsi="黑体"/>
          <w:b/>
          <w:color w:val="000000"/>
          <w:sz w:val="28"/>
          <w:szCs w:val="28"/>
        </w:rPr>
      </w:pPr>
      <w:r w:rsidRPr="00475116">
        <w:rPr>
          <w:rFonts w:ascii="仿宋_GB2312" w:eastAsia="仿宋_GB2312" w:hAnsi="黑体" w:hint="eastAsia"/>
          <w:b/>
          <w:color w:val="000000"/>
          <w:sz w:val="28"/>
          <w:szCs w:val="28"/>
        </w:rPr>
        <w:t>二、比赛内容</w:t>
      </w:r>
    </w:p>
    <w:p w:rsidR="006F268A" w:rsidRPr="008C0366" w:rsidRDefault="006F268A" w:rsidP="00D01240">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1．包含声乐、舞蹈、钢琴、美工、语言五项基本技能。</w:t>
      </w:r>
    </w:p>
    <w:p w:rsidR="006F268A" w:rsidRPr="008C0366" w:rsidRDefault="006F268A" w:rsidP="00D01240">
      <w:pPr>
        <w:spacing w:line="360" w:lineRule="auto"/>
        <w:ind w:firstLineChars="250" w:firstLine="700"/>
        <w:rPr>
          <w:rFonts w:ascii="仿宋_GB2312" w:eastAsia="仿宋_GB2312" w:hAnsi="仿宋"/>
          <w:color w:val="000000"/>
          <w:sz w:val="28"/>
          <w:szCs w:val="28"/>
        </w:rPr>
      </w:pPr>
      <w:r w:rsidRPr="008C0366">
        <w:rPr>
          <w:rFonts w:ascii="仿宋_GB2312" w:eastAsia="仿宋_GB2312" w:hAnsi="仿宋" w:hint="eastAsia"/>
          <w:color w:val="000000"/>
          <w:sz w:val="28"/>
          <w:szCs w:val="28"/>
        </w:rPr>
        <w:t>2．单项分值100分，满分500分。</w:t>
      </w:r>
    </w:p>
    <w:p w:rsidR="006F268A" w:rsidRPr="008C0366" w:rsidRDefault="006F268A" w:rsidP="00D01240">
      <w:pPr>
        <w:widowControl/>
        <w:spacing w:line="360" w:lineRule="auto"/>
        <w:ind w:firstLineChars="250" w:firstLine="700"/>
        <w:rPr>
          <w:rFonts w:ascii="仿宋_GB2312" w:eastAsia="仿宋_GB2312" w:hAnsi="宋体" w:cs="仿宋_GB2312"/>
          <w:color w:val="000000"/>
          <w:kern w:val="0"/>
          <w:sz w:val="28"/>
          <w:szCs w:val="28"/>
        </w:rPr>
      </w:pPr>
      <w:r w:rsidRPr="008C0366">
        <w:rPr>
          <w:rFonts w:ascii="仿宋_GB2312" w:eastAsia="仿宋_GB2312" w:hAnsi="仿宋" w:hint="eastAsia"/>
          <w:color w:val="000000"/>
          <w:sz w:val="28"/>
          <w:szCs w:val="28"/>
        </w:rPr>
        <w:t>3．</w:t>
      </w:r>
      <w:r w:rsidRPr="008C0366">
        <w:rPr>
          <w:rFonts w:ascii="仿宋_GB2312" w:eastAsia="仿宋_GB2312" w:hAnsi="仿宋" w:cs="仿宋_GB2312" w:hint="eastAsia"/>
          <w:color w:val="000000"/>
          <w:kern w:val="0"/>
          <w:sz w:val="28"/>
          <w:szCs w:val="28"/>
        </w:rPr>
        <w:t>除美工技能的比赛采用集体测试外，其他环节均为单人测试。</w:t>
      </w:r>
    </w:p>
    <w:p w:rsidR="006F268A" w:rsidRPr="00475116" w:rsidRDefault="006F268A" w:rsidP="00BA1477">
      <w:pPr>
        <w:widowControl/>
        <w:spacing w:line="360" w:lineRule="auto"/>
        <w:ind w:firstLineChars="250" w:firstLine="700"/>
        <w:rPr>
          <w:rFonts w:ascii="仿宋_GB2312" w:eastAsia="仿宋_GB2312" w:hAnsi="宋体" w:cs="仿宋_GB2312"/>
          <w:b/>
          <w:color w:val="000000"/>
          <w:kern w:val="0"/>
          <w:sz w:val="28"/>
          <w:szCs w:val="28"/>
        </w:rPr>
      </w:pPr>
      <w:r w:rsidRPr="00475116">
        <w:rPr>
          <w:rFonts w:ascii="仿宋_GB2312" w:eastAsia="仿宋_GB2312" w:hAnsi="黑体" w:hint="eastAsia"/>
          <w:b/>
          <w:color w:val="000000"/>
          <w:sz w:val="28"/>
          <w:szCs w:val="28"/>
        </w:rPr>
        <w:t>三、评分标准与比赛时间</w:t>
      </w:r>
    </w:p>
    <w:p w:rsidR="006F268A" w:rsidRPr="008C0366" w:rsidRDefault="006F268A" w:rsidP="00BA1477">
      <w:pPr>
        <w:widowControl/>
        <w:spacing w:line="360" w:lineRule="auto"/>
        <w:ind w:firstLineChars="196" w:firstLine="549"/>
        <w:rPr>
          <w:rFonts w:ascii="仿宋_GB2312" w:eastAsia="仿宋_GB2312" w:hAnsi="楷体"/>
          <w:b/>
          <w:bCs/>
          <w:color w:val="000000"/>
          <w:kern w:val="0"/>
          <w:sz w:val="28"/>
          <w:szCs w:val="28"/>
        </w:rPr>
      </w:pPr>
      <w:r w:rsidRPr="008C0366">
        <w:rPr>
          <w:rFonts w:ascii="仿宋_GB2312" w:eastAsia="仿宋_GB2312" w:hAnsi="楷体" w:cs="仿宋_GB2312" w:hint="eastAsia"/>
          <w:b/>
          <w:bCs/>
          <w:color w:val="000000"/>
          <w:kern w:val="0"/>
          <w:sz w:val="28"/>
          <w:szCs w:val="28"/>
        </w:rPr>
        <w:t>（一）声乐基本技能比赛方案（100分）</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 xml:space="preserve"> 1．比赛内容</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10首歌曲：《青春舞曲》 《大海啊故乡》《十分钟》《真善美小世界》《走在乡间的小路上》《踏浪》《小篱笆》《西风的话》《雪绒花》《编花篮》。</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 xml:space="preserve"> 2．比赛方法</w:t>
      </w:r>
      <w:r w:rsidRPr="008C0366">
        <w:rPr>
          <w:rFonts w:ascii="仿宋_GB2312" w:eastAsia="仿宋_GB2312" w:hAnsi="仿宋" w:hint="eastAsia"/>
          <w:color w:val="000000"/>
          <w:kern w:val="0"/>
          <w:sz w:val="28"/>
          <w:szCs w:val="28"/>
        </w:rPr>
        <w:br/>
      </w:r>
      <w:r w:rsidRPr="008C0366">
        <w:rPr>
          <w:rFonts w:ascii="仿宋_GB2312" w:eastAsia="仿宋_GB2312" w:hAnsi="仿宋" w:cs="仿宋_GB2312" w:hint="eastAsia"/>
          <w:color w:val="000000"/>
          <w:kern w:val="0"/>
          <w:sz w:val="28"/>
          <w:szCs w:val="28"/>
        </w:rPr>
        <w:t>参赛选手当场从10首艺术歌曲中抽取一首进行演唱，采用钢琴现场伴奏。</w:t>
      </w:r>
    </w:p>
    <w:p w:rsidR="006F268A" w:rsidRPr="008C0366" w:rsidRDefault="006F268A" w:rsidP="00D01240">
      <w:pPr>
        <w:widowControl/>
        <w:spacing w:line="360" w:lineRule="auto"/>
        <w:ind w:firstLineChars="200" w:firstLine="560"/>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3．评分标准</w:t>
      </w:r>
    </w:p>
    <w:tbl>
      <w:tblPr>
        <w:tblW w:w="8460" w:type="dxa"/>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60"/>
        <w:gridCol w:w="900"/>
      </w:tblGrid>
      <w:tr w:rsidR="006F268A" w:rsidRPr="008C0366" w:rsidTr="006E54B4">
        <w:trPr>
          <w:trHeight w:val="528"/>
        </w:trPr>
        <w:tc>
          <w:tcPr>
            <w:tcW w:w="7560"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lastRenderedPageBreak/>
              <w:t>评分标准</w:t>
            </w:r>
          </w:p>
        </w:tc>
        <w:tc>
          <w:tcPr>
            <w:tcW w:w="90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分值</w:t>
            </w:r>
          </w:p>
        </w:tc>
      </w:tr>
      <w:tr w:rsidR="006F268A" w:rsidRPr="008C0366" w:rsidTr="006E54B4">
        <w:tc>
          <w:tcPr>
            <w:tcW w:w="756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（1）发声方法正确，有积极的歌唱状态。</w:t>
            </w:r>
          </w:p>
        </w:tc>
        <w:tc>
          <w:tcPr>
            <w:tcW w:w="90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40分</w:t>
            </w:r>
          </w:p>
        </w:tc>
      </w:tr>
      <w:tr w:rsidR="006F268A" w:rsidRPr="008C0366" w:rsidTr="006E54B4">
        <w:tc>
          <w:tcPr>
            <w:tcW w:w="756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（2）</w:t>
            </w:r>
            <w:r w:rsidRPr="008C0366">
              <w:rPr>
                <w:rFonts w:ascii="仿宋_GB2312" w:eastAsia="仿宋_GB2312" w:hAnsi="仿宋" w:cs="仿宋_GB2312" w:hint="eastAsia"/>
                <w:color w:val="000000"/>
                <w:spacing w:val="-12"/>
                <w:kern w:val="0"/>
                <w:sz w:val="28"/>
                <w:szCs w:val="28"/>
              </w:rPr>
              <w:t>音准、节奏准确，咬字吐字清晰，发声连贯、流畅。</w:t>
            </w:r>
          </w:p>
        </w:tc>
        <w:tc>
          <w:tcPr>
            <w:tcW w:w="90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40分</w:t>
            </w:r>
          </w:p>
        </w:tc>
      </w:tr>
      <w:tr w:rsidR="006F268A" w:rsidRPr="008C0366" w:rsidTr="006E54B4">
        <w:tc>
          <w:tcPr>
            <w:tcW w:w="756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（3）</w:t>
            </w:r>
            <w:r w:rsidRPr="008C0366">
              <w:rPr>
                <w:rFonts w:ascii="仿宋_GB2312" w:eastAsia="仿宋_GB2312" w:hAnsi="仿宋" w:cs="仿宋_GB2312" w:hint="eastAsia"/>
                <w:color w:val="000000"/>
                <w:spacing w:val="-12"/>
                <w:kern w:val="0"/>
                <w:sz w:val="28"/>
                <w:szCs w:val="28"/>
              </w:rPr>
              <w:t xml:space="preserve">演唱完整，能较好地表现歌曲的情感，有一定的艺术感染力。   </w:t>
            </w:r>
          </w:p>
        </w:tc>
        <w:tc>
          <w:tcPr>
            <w:tcW w:w="90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20分</w:t>
            </w:r>
          </w:p>
        </w:tc>
      </w:tr>
    </w:tbl>
    <w:p w:rsidR="006F268A" w:rsidRPr="008C0366" w:rsidRDefault="006F268A" w:rsidP="00BA1477">
      <w:pPr>
        <w:widowControl/>
        <w:spacing w:line="360" w:lineRule="auto"/>
        <w:ind w:firstLineChars="200" w:firstLine="560"/>
        <w:rPr>
          <w:rFonts w:ascii="仿宋_GB2312" w:eastAsia="仿宋_GB2312" w:hAnsi="楷体"/>
          <w:b/>
          <w:bCs/>
          <w:color w:val="000000"/>
          <w:kern w:val="0"/>
          <w:sz w:val="28"/>
          <w:szCs w:val="28"/>
        </w:rPr>
      </w:pPr>
      <w:r w:rsidRPr="008C0366">
        <w:rPr>
          <w:rFonts w:ascii="仿宋_GB2312" w:eastAsia="仿宋_GB2312" w:hAnsi="楷体" w:cs="仿宋_GB2312" w:hint="eastAsia"/>
          <w:b/>
          <w:bCs/>
          <w:color w:val="000000"/>
          <w:kern w:val="0"/>
          <w:sz w:val="28"/>
          <w:szCs w:val="28"/>
        </w:rPr>
        <w:t>（二）舞蹈基本技能比赛方案（100分）</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1．比赛内容</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bCs/>
          <w:color w:val="000000"/>
          <w:kern w:val="0"/>
          <w:sz w:val="28"/>
          <w:szCs w:val="28"/>
        </w:rPr>
        <w:t>自备中国民族民间舞组合：东北秧歌、蒙族、藏族、维族、傣族5个民族。</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 xml:space="preserve">  2．比赛方法</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参赛选手从5个民族舞中抽签决定参赛组合，准备时间为3分钟，表演时间不超过120秒（音乐自备）。要求选手统一着练功服，可根据舞种适当装饰、可使用水袖、手绢、铃鼓等参赛舞种所需道具。</w:t>
      </w:r>
    </w:p>
    <w:p w:rsidR="006F268A" w:rsidRPr="008C0366" w:rsidRDefault="006F268A" w:rsidP="00D01240">
      <w:pPr>
        <w:widowControl/>
        <w:spacing w:line="360" w:lineRule="auto"/>
        <w:ind w:firstLineChars="200" w:firstLine="560"/>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3．评分标准</w: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0"/>
        <w:gridCol w:w="900"/>
      </w:tblGrid>
      <w:tr w:rsidR="006F268A" w:rsidRPr="008C0366" w:rsidTr="006E54B4">
        <w:trPr>
          <w:trHeight w:val="668"/>
        </w:trPr>
        <w:tc>
          <w:tcPr>
            <w:tcW w:w="7200"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ind w:leftChars="-308" w:left="-647" w:firstLineChars="508" w:firstLine="1422"/>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 xml:space="preserve">            评分标准</w:t>
            </w:r>
          </w:p>
        </w:tc>
        <w:tc>
          <w:tcPr>
            <w:tcW w:w="900"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分值</w:t>
            </w:r>
          </w:p>
        </w:tc>
      </w:tr>
      <w:tr w:rsidR="006F268A" w:rsidRPr="008C0366" w:rsidTr="006E54B4">
        <w:trPr>
          <w:trHeight w:val="451"/>
        </w:trPr>
        <w:tc>
          <w:tcPr>
            <w:tcW w:w="720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olor w:val="000000"/>
                <w:spacing w:val="-20"/>
                <w:kern w:val="0"/>
                <w:sz w:val="28"/>
                <w:szCs w:val="28"/>
              </w:rPr>
            </w:pPr>
            <w:r w:rsidRPr="008C0366">
              <w:rPr>
                <w:rFonts w:ascii="仿宋_GB2312" w:eastAsia="仿宋_GB2312" w:hAnsi="仿宋" w:cs="仿宋_GB2312" w:hint="eastAsia"/>
                <w:color w:val="000000"/>
                <w:spacing w:val="-20"/>
                <w:kern w:val="0"/>
                <w:sz w:val="28"/>
                <w:szCs w:val="28"/>
              </w:rPr>
              <w:t>（1）节奏准确，动作协调、舒展、流畅。</w:t>
            </w:r>
          </w:p>
        </w:tc>
        <w:tc>
          <w:tcPr>
            <w:tcW w:w="90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40分</w:t>
            </w:r>
          </w:p>
        </w:tc>
      </w:tr>
      <w:tr w:rsidR="006F268A" w:rsidRPr="008C0366" w:rsidTr="006E54B4">
        <w:trPr>
          <w:trHeight w:val="590"/>
        </w:trPr>
        <w:tc>
          <w:tcPr>
            <w:tcW w:w="720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olor w:val="000000"/>
                <w:spacing w:val="-20"/>
                <w:kern w:val="0"/>
                <w:sz w:val="28"/>
                <w:szCs w:val="28"/>
              </w:rPr>
            </w:pPr>
            <w:r w:rsidRPr="008C0366">
              <w:rPr>
                <w:rFonts w:ascii="仿宋_GB2312" w:eastAsia="仿宋_GB2312" w:hAnsi="仿宋" w:cs="仿宋_GB2312" w:hint="eastAsia"/>
                <w:color w:val="000000"/>
                <w:spacing w:val="-20"/>
                <w:kern w:val="0"/>
                <w:sz w:val="28"/>
                <w:szCs w:val="28"/>
              </w:rPr>
              <w:t>（2）能准确把握参赛舞种的风格特点。</w:t>
            </w:r>
          </w:p>
        </w:tc>
        <w:tc>
          <w:tcPr>
            <w:tcW w:w="90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40分</w:t>
            </w:r>
          </w:p>
        </w:tc>
      </w:tr>
      <w:tr w:rsidR="006F268A" w:rsidRPr="008C0366" w:rsidTr="006E54B4">
        <w:tc>
          <w:tcPr>
            <w:tcW w:w="720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ind w:leftChars="-308" w:left="-647"/>
              <w:rPr>
                <w:rFonts w:ascii="仿宋_GB2312" w:eastAsia="仿宋_GB2312" w:hAnsi="仿宋"/>
                <w:color w:val="000000"/>
                <w:spacing w:val="-20"/>
                <w:kern w:val="0"/>
                <w:sz w:val="28"/>
                <w:szCs w:val="28"/>
              </w:rPr>
            </w:pPr>
            <w:r w:rsidRPr="008C0366">
              <w:rPr>
                <w:rFonts w:ascii="仿宋_GB2312" w:eastAsia="仿宋_GB2312" w:hAnsi="仿宋" w:cs="仿宋_GB2312" w:hint="eastAsia"/>
                <w:color w:val="000000"/>
                <w:spacing w:val="-20"/>
                <w:kern w:val="0"/>
                <w:sz w:val="28"/>
                <w:szCs w:val="28"/>
              </w:rPr>
              <w:t xml:space="preserve">     （3）能准确表达舞蹈情绪，基本功扎实，有一定的表现力。</w:t>
            </w:r>
          </w:p>
        </w:tc>
        <w:tc>
          <w:tcPr>
            <w:tcW w:w="90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20分</w:t>
            </w:r>
          </w:p>
        </w:tc>
      </w:tr>
    </w:tbl>
    <w:p w:rsidR="006F268A" w:rsidRPr="008C0366" w:rsidRDefault="006F268A" w:rsidP="00BA1477">
      <w:pPr>
        <w:widowControl/>
        <w:spacing w:line="360" w:lineRule="auto"/>
        <w:ind w:firstLineChars="200" w:firstLine="560"/>
        <w:rPr>
          <w:rFonts w:ascii="仿宋_GB2312" w:eastAsia="仿宋_GB2312" w:hAnsi="楷体"/>
          <w:b/>
          <w:bCs/>
          <w:color w:val="000000"/>
          <w:kern w:val="0"/>
          <w:sz w:val="28"/>
          <w:szCs w:val="28"/>
        </w:rPr>
      </w:pPr>
      <w:r w:rsidRPr="008C0366">
        <w:rPr>
          <w:rFonts w:ascii="仿宋_GB2312" w:eastAsia="仿宋_GB2312" w:hAnsi="楷体" w:cs="仿宋_GB2312" w:hint="eastAsia"/>
          <w:b/>
          <w:bCs/>
          <w:color w:val="000000"/>
          <w:kern w:val="0"/>
          <w:sz w:val="28"/>
          <w:szCs w:val="28"/>
        </w:rPr>
        <w:t>（三）钢琴基本技能比赛方案（100分）</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1．比赛内容</w:t>
      </w:r>
    </w:p>
    <w:p w:rsidR="006F268A" w:rsidRPr="008C0366" w:rsidRDefault="008E6A80" w:rsidP="00D01240">
      <w:pPr>
        <w:widowControl/>
        <w:spacing w:line="360" w:lineRule="auto"/>
        <w:rPr>
          <w:rFonts w:ascii="仿宋_GB2312" w:eastAsia="仿宋_GB2312" w:hAnsi="仿宋"/>
          <w:color w:val="000000"/>
          <w:kern w:val="0"/>
          <w:sz w:val="28"/>
          <w:szCs w:val="28"/>
        </w:rPr>
      </w:pPr>
      <w:r>
        <w:rPr>
          <w:rFonts w:ascii="仿宋_GB2312" w:eastAsia="仿宋_GB2312" w:hAnsi="仿宋" w:cs="仿宋_GB2312" w:hint="eastAsia"/>
          <w:color w:val="000000"/>
          <w:kern w:val="0"/>
          <w:sz w:val="28"/>
          <w:szCs w:val="28"/>
        </w:rPr>
        <w:t xml:space="preserve">   </w:t>
      </w:r>
      <w:r w:rsidR="006F268A" w:rsidRPr="008C0366">
        <w:rPr>
          <w:rFonts w:ascii="仿宋_GB2312" w:eastAsia="仿宋_GB2312" w:hAnsi="仿宋" w:cs="仿宋_GB2312" w:hint="eastAsia"/>
          <w:bCs/>
          <w:color w:val="000000"/>
          <w:kern w:val="0"/>
          <w:sz w:val="28"/>
          <w:szCs w:val="28"/>
        </w:rPr>
        <w:t>（1）基本练习：</w:t>
      </w:r>
      <w:r w:rsidR="006F268A" w:rsidRPr="008C0366">
        <w:rPr>
          <w:rFonts w:ascii="仿宋_GB2312" w:eastAsia="仿宋_GB2312" w:hAnsi="仿宋" w:cs="仿宋_GB2312" w:hint="eastAsia"/>
          <w:color w:val="000000"/>
          <w:kern w:val="0"/>
          <w:sz w:val="28"/>
          <w:szCs w:val="28"/>
        </w:rPr>
        <w:t>三个八度、双手同向上下行</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基本练习的范围有三组：C大调、G大调、F大调</w:t>
      </w:r>
    </w:p>
    <w:p w:rsidR="006F268A" w:rsidRPr="008C0366" w:rsidRDefault="008E6A80" w:rsidP="00D01240">
      <w:pPr>
        <w:widowControl/>
        <w:spacing w:line="360" w:lineRule="auto"/>
        <w:rPr>
          <w:rFonts w:ascii="仿宋_GB2312" w:eastAsia="仿宋_GB2312" w:hAnsi="仿宋"/>
          <w:color w:val="000000"/>
          <w:kern w:val="0"/>
          <w:sz w:val="28"/>
          <w:szCs w:val="28"/>
        </w:rPr>
      </w:pPr>
      <w:r>
        <w:rPr>
          <w:rFonts w:ascii="仿宋_GB2312" w:eastAsia="仿宋_GB2312" w:hAnsi="仿宋" w:cs="仿宋_GB2312" w:hint="eastAsia"/>
          <w:color w:val="000000"/>
          <w:kern w:val="0"/>
          <w:sz w:val="28"/>
          <w:szCs w:val="28"/>
        </w:rPr>
        <w:lastRenderedPageBreak/>
        <w:t xml:space="preserve">   </w:t>
      </w:r>
      <w:r w:rsidR="006F268A" w:rsidRPr="008C0366">
        <w:rPr>
          <w:rFonts w:ascii="仿宋_GB2312" w:eastAsia="仿宋_GB2312" w:hAnsi="仿宋" w:cs="仿宋_GB2312" w:hint="eastAsia"/>
          <w:bCs/>
          <w:color w:val="000000"/>
          <w:kern w:val="0"/>
          <w:sz w:val="28"/>
          <w:szCs w:val="28"/>
        </w:rPr>
        <w:t>（2）钢琴曲目：</w:t>
      </w:r>
      <w:r w:rsidR="006F268A" w:rsidRPr="008C0366">
        <w:rPr>
          <w:rFonts w:ascii="仿宋_GB2312" w:eastAsia="仿宋_GB2312" w:hAnsi="仿宋" w:cs="仿宋_GB2312" w:hint="eastAsia"/>
          <w:color w:val="000000"/>
          <w:kern w:val="0"/>
          <w:sz w:val="28"/>
          <w:szCs w:val="28"/>
        </w:rPr>
        <w:t>自备一首钢琴曲目，难度至少是儿歌水平（时间不超过8分钟）</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2．比赛方法</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参赛选手从3个基本练习中抽签决定基本练习调式，先展示基本练习，再展示钢琴曲。</w:t>
      </w:r>
    </w:p>
    <w:p w:rsidR="006F268A" w:rsidRPr="008C0366" w:rsidRDefault="006F268A" w:rsidP="00D01240">
      <w:pPr>
        <w:widowControl/>
        <w:spacing w:line="360" w:lineRule="auto"/>
        <w:ind w:firstLineChars="200" w:firstLine="560"/>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3．评分标准</w:t>
      </w: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4"/>
        <w:gridCol w:w="1256"/>
      </w:tblGrid>
      <w:tr w:rsidR="006F268A" w:rsidRPr="008C0366" w:rsidTr="006E54B4">
        <w:trPr>
          <w:trHeight w:val="769"/>
        </w:trPr>
        <w:tc>
          <w:tcPr>
            <w:tcW w:w="7204"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ind w:leftChars="-480" w:left="-1008" w:firstLineChars="515" w:firstLine="1442"/>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评分标准</w:t>
            </w:r>
          </w:p>
        </w:tc>
        <w:tc>
          <w:tcPr>
            <w:tcW w:w="1256"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分值</w:t>
            </w:r>
          </w:p>
        </w:tc>
      </w:tr>
      <w:tr w:rsidR="006F268A" w:rsidRPr="008C0366" w:rsidTr="006E54B4">
        <w:trPr>
          <w:trHeight w:val="619"/>
        </w:trPr>
        <w:tc>
          <w:tcPr>
            <w:tcW w:w="7204"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(1)旋律流畅、节奏准确.</w:t>
            </w:r>
          </w:p>
        </w:tc>
        <w:tc>
          <w:tcPr>
            <w:tcW w:w="1256"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40分</w:t>
            </w:r>
          </w:p>
        </w:tc>
      </w:tr>
      <w:tr w:rsidR="006F268A" w:rsidRPr="008C0366" w:rsidTr="006E54B4">
        <w:tc>
          <w:tcPr>
            <w:tcW w:w="7204"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(2)曲目熟练完整，手指站立坚实有力.</w:t>
            </w:r>
          </w:p>
        </w:tc>
        <w:tc>
          <w:tcPr>
            <w:tcW w:w="1256"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40分</w:t>
            </w:r>
          </w:p>
        </w:tc>
      </w:tr>
      <w:tr w:rsidR="006F268A" w:rsidRPr="008C0366" w:rsidTr="006E54B4">
        <w:trPr>
          <w:trHeight w:val="1060"/>
        </w:trPr>
        <w:tc>
          <w:tcPr>
            <w:tcW w:w="7204"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(3)</w:t>
            </w:r>
            <w:r w:rsidRPr="008C0366">
              <w:rPr>
                <w:rFonts w:ascii="仿宋_GB2312" w:eastAsia="仿宋_GB2312" w:hAnsi="仿宋" w:cs="仿宋_GB2312" w:hint="eastAsia"/>
                <w:color w:val="000000"/>
                <w:spacing w:val="-20"/>
                <w:kern w:val="0"/>
                <w:sz w:val="28"/>
                <w:szCs w:val="28"/>
              </w:rPr>
              <w:t>能较好地表达乐曲的风格与情感、表情自然大方、精神风貌好.</w:t>
            </w:r>
          </w:p>
        </w:tc>
        <w:tc>
          <w:tcPr>
            <w:tcW w:w="1256"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20分</w:t>
            </w:r>
          </w:p>
        </w:tc>
      </w:tr>
    </w:tbl>
    <w:p w:rsidR="006F268A" w:rsidRPr="008C0366" w:rsidRDefault="006F268A" w:rsidP="00BA1477">
      <w:pPr>
        <w:widowControl/>
        <w:spacing w:line="360" w:lineRule="auto"/>
        <w:ind w:firstLineChars="200" w:firstLine="560"/>
        <w:rPr>
          <w:rFonts w:ascii="仿宋_GB2312" w:eastAsia="仿宋_GB2312" w:hAnsi="楷体"/>
          <w:b/>
          <w:bCs/>
          <w:color w:val="000000"/>
          <w:kern w:val="0"/>
          <w:sz w:val="28"/>
          <w:szCs w:val="28"/>
        </w:rPr>
      </w:pPr>
      <w:r w:rsidRPr="008C0366">
        <w:rPr>
          <w:rFonts w:ascii="仿宋_GB2312" w:eastAsia="仿宋_GB2312" w:hAnsi="楷体" w:cs="仿宋_GB2312" w:hint="eastAsia"/>
          <w:b/>
          <w:color w:val="000000"/>
          <w:kern w:val="0"/>
          <w:sz w:val="28"/>
          <w:szCs w:val="28"/>
        </w:rPr>
        <w:t>（</w:t>
      </w:r>
      <w:r w:rsidRPr="008C0366">
        <w:rPr>
          <w:rFonts w:ascii="仿宋_GB2312" w:eastAsia="仿宋_GB2312" w:hAnsi="楷体" w:cs="仿宋_GB2312" w:hint="eastAsia"/>
          <w:b/>
          <w:bCs/>
          <w:color w:val="000000"/>
          <w:kern w:val="0"/>
          <w:sz w:val="28"/>
          <w:szCs w:val="28"/>
        </w:rPr>
        <w:t>四）语言基本技能比赛方案（100分）</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1．比赛内容</w:t>
      </w:r>
    </w:p>
    <w:p w:rsidR="006F268A" w:rsidRPr="008C0366" w:rsidRDefault="008E6A80" w:rsidP="00D01240">
      <w:pPr>
        <w:widowControl/>
        <w:spacing w:line="360" w:lineRule="auto"/>
        <w:rPr>
          <w:rFonts w:ascii="仿宋_GB2312" w:eastAsia="仿宋_GB2312" w:hAnsi="仿宋"/>
          <w:bCs/>
          <w:color w:val="000000"/>
          <w:kern w:val="0"/>
          <w:sz w:val="28"/>
          <w:szCs w:val="28"/>
        </w:rPr>
      </w:pPr>
      <w:r>
        <w:rPr>
          <w:rFonts w:ascii="仿宋_GB2312" w:eastAsia="仿宋_GB2312" w:hAnsi="仿宋" w:cs="仿宋_GB2312" w:hint="eastAsia"/>
          <w:color w:val="000000"/>
          <w:kern w:val="0"/>
          <w:sz w:val="28"/>
          <w:szCs w:val="28"/>
        </w:rPr>
        <w:t xml:space="preserve">   </w:t>
      </w:r>
      <w:r w:rsidR="006F268A" w:rsidRPr="008C0366">
        <w:rPr>
          <w:rFonts w:ascii="仿宋_GB2312" w:eastAsia="仿宋_GB2312" w:hAnsi="仿宋" w:cs="仿宋_GB2312" w:hint="eastAsia"/>
          <w:bCs/>
          <w:color w:val="000000"/>
          <w:kern w:val="0"/>
          <w:sz w:val="28"/>
          <w:szCs w:val="28"/>
        </w:rPr>
        <w:t>自备一个思想健康、有教育意义的儿童故事（讲述时间3-5分钟）。要求故事有导入，有总结。</w:t>
      </w:r>
    </w:p>
    <w:p w:rsidR="006F268A" w:rsidRPr="008C0366" w:rsidRDefault="006F268A" w:rsidP="00D01240">
      <w:pPr>
        <w:widowControl/>
        <w:spacing w:line="360" w:lineRule="auto"/>
        <w:ind w:firstLineChars="200" w:firstLine="560"/>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2．评分标准</w:t>
      </w: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9"/>
        <w:gridCol w:w="1061"/>
      </w:tblGrid>
      <w:tr w:rsidR="006F268A" w:rsidRPr="008C0366" w:rsidTr="006E54B4">
        <w:trPr>
          <w:trHeight w:val="656"/>
        </w:trPr>
        <w:tc>
          <w:tcPr>
            <w:tcW w:w="7399"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ind w:firstLineChars="200" w:firstLine="56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评分标准</w:t>
            </w:r>
          </w:p>
        </w:tc>
        <w:tc>
          <w:tcPr>
            <w:tcW w:w="1061"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分值</w:t>
            </w:r>
          </w:p>
        </w:tc>
      </w:tr>
      <w:tr w:rsidR="006F268A" w:rsidRPr="008C0366" w:rsidTr="006E54B4">
        <w:trPr>
          <w:trHeight w:val="1049"/>
        </w:trPr>
        <w:tc>
          <w:tcPr>
            <w:tcW w:w="7399"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s="仿宋_GB2312"/>
                <w:color w:val="000000"/>
                <w:spacing w:val="-20"/>
                <w:kern w:val="0"/>
                <w:sz w:val="28"/>
                <w:szCs w:val="28"/>
              </w:rPr>
            </w:pPr>
            <w:r w:rsidRPr="008C0366">
              <w:rPr>
                <w:rFonts w:ascii="仿宋_GB2312" w:eastAsia="仿宋_GB2312" w:hAnsi="仿宋" w:cs="仿宋_GB2312" w:hint="eastAsia"/>
                <w:color w:val="000000"/>
                <w:spacing w:val="-20"/>
                <w:kern w:val="0"/>
                <w:sz w:val="28"/>
                <w:szCs w:val="28"/>
              </w:rPr>
              <w:t>(1) 普通话标准，导入恰当，故事完整，内容健康， “讲”（叙述部分）“表”（对话部分）分明。</w:t>
            </w:r>
          </w:p>
        </w:tc>
        <w:tc>
          <w:tcPr>
            <w:tcW w:w="1061"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40分</w:t>
            </w:r>
          </w:p>
        </w:tc>
      </w:tr>
      <w:tr w:rsidR="006F268A" w:rsidRPr="008C0366" w:rsidTr="006E54B4">
        <w:trPr>
          <w:trHeight w:val="568"/>
        </w:trPr>
        <w:tc>
          <w:tcPr>
            <w:tcW w:w="7399"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s="仿宋_GB2312"/>
                <w:color w:val="000000"/>
                <w:spacing w:val="-20"/>
                <w:kern w:val="0"/>
                <w:sz w:val="28"/>
                <w:szCs w:val="28"/>
              </w:rPr>
            </w:pPr>
            <w:r w:rsidRPr="008C0366">
              <w:rPr>
                <w:rFonts w:ascii="仿宋_GB2312" w:eastAsia="仿宋_GB2312" w:hAnsi="仿宋" w:cs="仿宋_GB2312" w:hint="eastAsia"/>
                <w:color w:val="000000"/>
                <w:spacing w:val="-20"/>
                <w:kern w:val="0"/>
                <w:sz w:val="28"/>
                <w:szCs w:val="28"/>
              </w:rPr>
              <w:t>(2) 态势语恰当，有一定的表现力感染力</w:t>
            </w:r>
          </w:p>
        </w:tc>
        <w:tc>
          <w:tcPr>
            <w:tcW w:w="1061"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40分</w:t>
            </w:r>
          </w:p>
        </w:tc>
      </w:tr>
      <w:tr w:rsidR="006F268A" w:rsidRPr="008C0366" w:rsidTr="006E54B4">
        <w:trPr>
          <w:trHeight w:val="476"/>
        </w:trPr>
        <w:tc>
          <w:tcPr>
            <w:tcW w:w="7399"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s="仿宋_GB2312"/>
                <w:color w:val="000000"/>
                <w:spacing w:val="-20"/>
                <w:kern w:val="0"/>
                <w:sz w:val="28"/>
                <w:szCs w:val="28"/>
              </w:rPr>
            </w:pPr>
            <w:r w:rsidRPr="008C0366">
              <w:rPr>
                <w:rFonts w:ascii="仿宋_GB2312" w:eastAsia="仿宋_GB2312" w:hAnsi="仿宋" w:cs="仿宋_GB2312" w:hint="eastAsia"/>
                <w:color w:val="000000"/>
                <w:spacing w:val="-20"/>
                <w:kern w:val="0"/>
                <w:sz w:val="28"/>
                <w:szCs w:val="28"/>
              </w:rPr>
              <w:t>(3) 有简单的装扮，有故事主题的总结。</w:t>
            </w:r>
          </w:p>
        </w:tc>
        <w:tc>
          <w:tcPr>
            <w:tcW w:w="1061"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20分</w:t>
            </w:r>
          </w:p>
        </w:tc>
      </w:tr>
    </w:tbl>
    <w:p w:rsidR="006F268A" w:rsidRPr="008C0366" w:rsidRDefault="006F268A" w:rsidP="00BA1477">
      <w:pPr>
        <w:widowControl/>
        <w:spacing w:line="360" w:lineRule="auto"/>
        <w:ind w:firstLineChars="200" w:firstLine="560"/>
        <w:rPr>
          <w:rFonts w:ascii="仿宋_GB2312" w:eastAsia="仿宋_GB2312" w:hAnsi="楷体"/>
          <w:b/>
          <w:color w:val="000000"/>
          <w:kern w:val="0"/>
          <w:sz w:val="28"/>
          <w:szCs w:val="28"/>
        </w:rPr>
      </w:pPr>
      <w:r w:rsidRPr="008C0366">
        <w:rPr>
          <w:rFonts w:ascii="仿宋_GB2312" w:eastAsia="仿宋_GB2312" w:hAnsi="楷体" w:cs="仿宋_GB2312" w:hint="eastAsia"/>
          <w:b/>
          <w:color w:val="000000"/>
          <w:kern w:val="0"/>
          <w:sz w:val="28"/>
          <w:szCs w:val="28"/>
        </w:rPr>
        <w:t>（五）美工基本技能比赛方案（100分）</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lastRenderedPageBreak/>
        <w:t>1.比赛内容</w:t>
      </w:r>
    </w:p>
    <w:p w:rsidR="006F268A" w:rsidRPr="008C0366" w:rsidRDefault="006F268A" w:rsidP="00D01240">
      <w:pPr>
        <w:widowControl/>
        <w:spacing w:line="360" w:lineRule="auto"/>
        <w:ind w:firstLineChars="196" w:firstLine="549"/>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（1）命题画（70分）</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主题范围：动物运动会、未来世界、欢庆节日、海底世界、我爱我家、畅游太空、春天、夏天、秋天、冬天。</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（2）手工折纸（30分）</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2．比赛方法</w:t>
      </w:r>
    </w:p>
    <w:p w:rsidR="006F268A" w:rsidRPr="008C0366" w:rsidRDefault="006F268A" w:rsidP="00D01240">
      <w:pPr>
        <w:widowControl/>
        <w:spacing w:line="360" w:lineRule="auto"/>
        <w:ind w:firstLineChars="200" w:firstLine="56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（1）命题画：在比赛现场抽选1个参赛选手从准备的主题中任选一个作为考题，画纸规格为8开素描纸（比赛方准备），作画工具自备。</w:t>
      </w:r>
    </w:p>
    <w:p w:rsidR="006F268A" w:rsidRPr="008C0366" w:rsidRDefault="006F268A" w:rsidP="00D01240">
      <w:pPr>
        <w:widowControl/>
        <w:spacing w:line="360" w:lineRule="auto"/>
        <w:ind w:firstLineChars="200" w:firstLine="560"/>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（2）手工折纸：规定时间内完成15个作品，（材料自备，内容不限）。</w:t>
      </w:r>
    </w:p>
    <w:p w:rsidR="006F268A" w:rsidRPr="008C0366" w:rsidRDefault="006F268A" w:rsidP="00D01240">
      <w:pPr>
        <w:widowControl/>
        <w:spacing w:line="360" w:lineRule="auto"/>
        <w:ind w:firstLineChars="200" w:firstLine="560"/>
        <w:rPr>
          <w:rFonts w:ascii="仿宋_GB2312" w:eastAsia="仿宋_GB2312" w:hAnsi="仿宋" w:cs="仿宋_GB2312"/>
          <w:bCs/>
          <w:color w:val="000000"/>
          <w:kern w:val="0"/>
          <w:sz w:val="28"/>
          <w:szCs w:val="28"/>
        </w:rPr>
      </w:pPr>
      <w:r w:rsidRPr="008C0366">
        <w:rPr>
          <w:rFonts w:ascii="仿宋_GB2312" w:eastAsia="仿宋_GB2312" w:hAnsi="仿宋" w:cs="仿宋_GB2312" w:hint="eastAsia"/>
          <w:bCs/>
          <w:color w:val="000000"/>
          <w:kern w:val="0"/>
          <w:sz w:val="28"/>
          <w:szCs w:val="28"/>
        </w:rPr>
        <w:t>3. 比赛时间</w:t>
      </w:r>
    </w:p>
    <w:p w:rsidR="006F268A" w:rsidRPr="008C0366" w:rsidRDefault="006F268A" w:rsidP="00D01240">
      <w:pPr>
        <w:widowControl/>
        <w:spacing w:line="360" w:lineRule="auto"/>
        <w:ind w:firstLineChars="200" w:firstLine="560"/>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 xml:space="preserve">   绘画、手工共计120分钟。</w:t>
      </w:r>
    </w:p>
    <w:p w:rsidR="006F268A" w:rsidRPr="008C0366" w:rsidRDefault="006F268A" w:rsidP="00D01240">
      <w:pPr>
        <w:widowControl/>
        <w:spacing w:line="360" w:lineRule="auto"/>
        <w:ind w:firstLineChars="200" w:firstLine="560"/>
        <w:rPr>
          <w:rFonts w:ascii="仿宋_GB2312" w:eastAsia="仿宋_GB2312" w:hAnsi="仿宋"/>
          <w:bCs/>
          <w:color w:val="000000"/>
          <w:kern w:val="0"/>
          <w:sz w:val="28"/>
          <w:szCs w:val="28"/>
        </w:rPr>
      </w:pPr>
      <w:r w:rsidRPr="008C0366">
        <w:rPr>
          <w:rFonts w:ascii="仿宋_GB2312" w:eastAsia="仿宋_GB2312" w:hAnsi="仿宋" w:cs="仿宋_GB2312" w:hint="eastAsia"/>
          <w:bCs/>
          <w:color w:val="000000"/>
          <w:kern w:val="0"/>
          <w:sz w:val="28"/>
          <w:szCs w:val="28"/>
        </w:rPr>
        <w:t>4．评分标准</w:t>
      </w:r>
    </w:p>
    <w:p w:rsidR="006F268A" w:rsidRPr="008C0366" w:rsidRDefault="006F268A" w:rsidP="00D01240">
      <w:pPr>
        <w:widowControl/>
        <w:spacing w:line="360" w:lineRule="auto"/>
        <w:ind w:firstLineChars="200" w:firstLine="560"/>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（1）命题画</w:t>
      </w:r>
    </w:p>
    <w:tbl>
      <w:tblPr>
        <w:tblW w:w="81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0"/>
        <w:gridCol w:w="1440"/>
      </w:tblGrid>
      <w:tr w:rsidR="006F268A" w:rsidRPr="008C0366" w:rsidTr="006E54B4">
        <w:trPr>
          <w:trHeight w:val="733"/>
        </w:trPr>
        <w:tc>
          <w:tcPr>
            <w:tcW w:w="6660"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ind w:firstLineChars="200" w:firstLine="56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评分标准</w:t>
            </w:r>
          </w:p>
        </w:tc>
        <w:tc>
          <w:tcPr>
            <w:tcW w:w="1440"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分值</w:t>
            </w:r>
          </w:p>
        </w:tc>
      </w:tr>
      <w:tr w:rsidR="006F268A" w:rsidRPr="008C0366" w:rsidTr="006E54B4">
        <w:trPr>
          <w:trHeight w:val="702"/>
        </w:trPr>
        <w:tc>
          <w:tcPr>
            <w:tcW w:w="666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s="仿宋_GB2312"/>
                <w:color w:val="000000"/>
                <w:spacing w:val="-20"/>
                <w:kern w:val="0"/>
                <w:sz w:val="28"/>
                <w:szCs w:val="28"/>
              </w:rPr>
            </w:pPr>
            <w:r w:rsidRPr="008C0366">
              <w:rPr>
                <w:rFonts w:ascii="仿宋_GB2312" w:eastAsia="仿宋_GB2312" w:hAnsi="仿宋" w:cs="仿宋_GB2312" w:hint="eastAsia"/>
                <w:color w:val="000000"/>
                <w:spacing w:val="-20"/>
                <w:kern w:val="0"/>
                <w:sz w:val="28"/>
                <w:szCs w:val="28"/>
              </w:rPr>
              <w:t>(1)构图合理，主次分明，内容紧扣主题。</w:t>
            </w:r>
          </w:p>
        </w:tc>
        <w:tc>
          <w:tcPr>
            <w:tcW w:w="1440"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30分</w:t>
            </w:r>
          </w:p>
        </w:tc>
      </w:tr>
      <w:tr w:rsidR="006F268A" w:rsidRPr="008C0366" w:rsidTr="006E54B4">
        <w:trPr>
          <w:trHeight w:val="685"/>
        </w:trPr>
        <w:tc>
          <w:tcPr>
            <w:tcW w:w="666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s="仿宋_GB2312"/>
                <w:color w:val="000000"/>
                <w:spacing w:val="-20"/>
                <w:kern w:val="0"/>
                <w:sz w:val="28"/>
                <w:szCs w:val="28"/>
              </w:rPr>
            </w:pPr>
            <w:r w:rsidRPr="008C0366">
              <w:rPr>
                <w:rFonts w:ascii="仿宋_GB2312" w:eastAsia="仿宋_GB2312" w:hAnsi="仿宋" w:cs="仿宋_GB2312" w:hint="eastAsia"/>
                <w:color w:val="000000"/>
                <w:spacing w:val="-20"/>
                <w:kern w:val="0"/>
                <w:sz w:val="28"/>
                <w:szCs w:val="28"/>
              </w:rPr>
              <w:t>(2)造型准确，比例恰当，形象生动。</w:t>
            </w:r>
          </w:p>
        </w:tc>
        <w:tc>
          <w:tcPr>
            <w:tcW w:w="1440"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20分</w:t>
            </w:r>
          </w:p>
        </w:tc>
      </w:tr>
      <w:tr w:rsidR="006F268A" w:rsidRPr="008C0366" w:rsidTr="006E54B4">
        <w:trPr>
          <w:trHeight w:val="702"/>
        </w:trPr>
        <w:tc>
          <w:tcPr>
            <w:tcW w:w="666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s="仿宋_GB2312"/>
                <w:color w:val="000000"/>
                <w:spacing w:val="-20"/>
                <w:kern w:val="0"/>
                <w:sz w:val="28"/>
                <w:szCs w:val="28"/>
              </w:rPr>
            </w:pPr>
            <w:r w:rsidRPr="008C0366">
              <w:rPr>
                <w:rFonts w:ascii="仿宋_GB2312" w:eastAsia="仿宋_GB2312" w:hAnsi="仿宋" w:cs="仿宋_GB2312" w:hint="eastAsia"/>
                <w:color w:val="000000"/>
                <w:spacing w:val="-20"/>
                <w:kern w:val="0"/>
                <w:sz w:val="28"/>
                <w:szCs w:val="28"/>
              </w:rPr>
              <w:t>(3)色彩明快，色调丰富，富有童趣。</w:t>
            </w:r>
          </w:p>
        </w:tc>
        <w:tc>
          <w:tcPr>
            <w:tcW w:w="1440"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20分</w:t>
            </w:r>
          </w:p>
        </w:tc>
      </w:tr>
    </w:tbl>
    <w:p w:rsidR="006F268A" w:rsidRPr="008C0366" w:rsidRDefault="006F268A" w:rsidP="00D01240">
      <w:pPr>
        <w:widowControl/>
        <w:spacing w:line="360" w:lineRule="auto"/>
        <w:ind w:firstLineChars="150" w:firstLine="420"/>
        <w:rPr>
          <w:rFonts w:ascii="仿宋_GB2312" w:eastAsia="仿宋_GB2312" w:hAnsi="仿宋"/>
          <w:color w:val="000000"/>
          <w:kern w:val="0"/>
          <w:sz w:val="28"/>
          <w:szCs w:val="28"/>
        </w:rPr>
      </w:pPr>
      <w:r w:rsidRPr="008C0366">
        <w:rPr>
          <w:rFonts w:ascii="仿宋_GB2312" w:eastAsia="仿宋_GB2312" w:hAnsi="仿宋" w:cs="仿宋_GB2312" w:hint="eastAsia"/>
          <w:color w:val="000000"/>
          <w:kern w:val="0"/>
          <w:sz w:val="28"/>
          <w:szCs w:val="28"/>
        </w:rPr>
        <w:t>（2）手工折纸</w:t>
      </w:r>
    </w:p>
    <w:tbl>
      <w:tblPr>
        <w:tblW w:w="81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0"/>
        <w:gridCol w:w="1440"/>
      </w:tblGrid>
      <w:tr w:rsidR="006F268A" w:rsidRPr="008C0366" w:rsidTr="006E54B4">
        <w:trPr>
          <w:trHeight w:val="673"/>
        </w:trPr>
        <w:tc>
          <w:tcPr>
            <w:tcW w:w="6660"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ind w:firstLineChars="200" w:firstLine="560"/>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评分标准</w:t>
            </w:r>
          </w:p>
        </w:tc>
        <w:tc>
          <w:tcPr>
            <w:tcW w:w="1440"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分值</w:t>
            </w:r>
          </w:p>
        </w:tc>
      </w:tr>
      <w:tr w:rsidR="006F268A" w:rsidRPr="008C0366" w:rsidTr="006E54B4">
        <w:trPr>
          <w:trHeight w:val="657"/>
        </w:trPr>
        <w:tc>
          <w:tcPr>
            <w:tcW w:w="666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s="仿宋_GB2312"/>
                <w:color w:val="000000"/>
                <w:spacing w:val="-20"/>
                <w:kern w:val="0"/>
                <w:sz w:val="28"/>
                <w:szCs w:val="28"/>
              </w:rPr>
            </w:pPr>
            <w:r w:rsidRPr="008C0366">
              <w:rPr>
                <w:rFonts w:ascii="仿宋_GB2312" w:eastAsia="仿宋_GB2312" w:hAnsi="仿宋" w:cs="仿宋_GB2312" w:hint="eastAsia"/>
                <w:color w:val="000000"/>
                <w:spacing w:val="-20"/>
                <w:kern w:val="0"/>
                <w:sz w:val="28"/>
                <w:szCs w:val="28"/>
              </w:rPr>
              <w:lastRenderedPageBreak/>
              <w:t>(1) 规定时间内完成15个不同作品。</w:t>
            </w:r>
          </w:p>
        </w:tc>
        <w:tc>
          <w:tcPr>
            <w:tcW w:w="1440"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20分</w:t>
            </w:r>
          </w:p>
        </w:tc>
      </w:tr>
      <w:tr w:rsidR="006F268A" w:rsidRPr="008C0366" w:rsidTr="006E54B4">
        <w:trPr>
          <w:trHeight w:val="673"/>
        </w:trPr>
        <w:tc>
          <w:tcPr>
            <w:tcW w:w="6660" w:type="dxa"/>
            <w:tcBorders>
              <w:top w:val="single" w:sz="4" w:space="0" w:color="auto"/>
              <w:left w:val="single" w:sz="4" w:space="0" w:color="auto"/>
              <w:bottom w:val="single" w:sz="4" w:space="0" w:color="auto"/>
              <w:right w:val="single" w:sz="4" w:space="0" w:color="auto"/>
            </w:tcBorders>
          </w:tcPr>
          <w:p w:rsidR="006F268A" w:rsidRPr="008C0366" w:rsidRDefault="006F268A" w:rsidP="00D01240">
            <w:pPr>
              <w:widowControl/>
              <w:spacing w:line="360" w:lineRule="auto"/>
              <w:rPr>
                <w:rFonts w:ascii="仿宋_GB2312" w:eastAsia="仿宋_GB2312" w:hAnsi="仿宋" w:cs="仿宋_GB2312"/>
                <w:color w:val="000000"/>
                <w:spacing w:val="-20"/>
                <w:kern w:val="0"/>
                <w:sz w:val="28"/>
                <w:szCs w:val="28"/>
              </w:rPr>
            </w:pPr>
            <w:r w:rsidRPr="008C0366">
              <w:rPr>
                <w:rFonts w:ascii="仿宋_GB2312" w:eastAsia="仿宋_GB2312" w:hAnsi="仿宋" w:cs="仿宋_GB2312" w:hint="eastAsia"/>
                <w:color w:val="000000"/>
                <w:spacing w:val="-20"/>
                <w:kern w:val="0"/>
                <w:sz w:val="28"/>
                <w:szCs w:val="28"/>
              </w:rPr>
              <w:t>(2) 作品形象美观、富有趣味性。</w:t>
            </w:r>
          </w:p>
        </w:tc>
        <w:tc>
          <w:tcPr>
            <w:tcW w:w="1440" w:type="dxa"/>
            <w:tcBorders>
              <w:top w:val="single" w:sz="4" w:space="0" w:color="auto"/>
              <w:left w:val="single" w:sz="4" w:space="0" w:color="auto"/>
              <w:bottom w:val="single" w:sz="4" w:space="0" w:color="auto"/>
              <w:right w:val="single" w:sz="4" w:space="0" w:color="auto"/>
            </w:tcBorders>
            <w:vAlign w:val="center"/>
          </w:tcPr>
          <w:p w:rsidR="006F268A" w:rsidRPr="008C0366" w:rsidRDefault="006F268A" w:rsidP="00D01240">
            <w:pPr>
              <w:widowControl/>
              <w:spacing w:line="360" w:lineRule="auto"/>
              <w:jc w:val="center"/>
              <w:rPr>
                <w:rFonts w:ascii="仿宋_GB2312" w:eastAsia="仿宋_GB2312" w:hAnsi="仿宋"/>
                <w:color w:val="000000"/>
                <w:kern w:val="0"/>
                <w:sz w:val="28"/>
                <w:szCs w:val="28"/>
              </w:rPr>
            </w:pPr>
            <w:r w:rsidRPr="008C0366">
              <w:rPr>
                <w:rFonts w:ascii="仿宋_GB2312" w:eastAsia="仿宋_GB2312" w:hAnsi="仿宋" w:hint="eastAsia"/>
                <w:color w:val="000000"/>
                <w:kern w:val="0"/>
                <w:sz w:val="28"/>
                <w:szCs w:val="28"/>
              </w:rPr>
              <w:t>10分</w:t>
            </w:r>
          </w:p>
        </w:tc>
      </w:tr>
    </w:tbl>
    <w:p w:rsidR="006F268A" w:rsidRPr="00475116" w:rsidRDefault="006F268A" w:rsidP="00BA1477">
      <w:pPr>
        <w:spacing w:line="360" w:lineRule="auto"/>
        <w:ind w:firstLineChars="200" w:firstLine="560"/>
        <w:rPr>
          <w:rFonts w:ascii="仿宋_GB2312" w:eastAsia="仿宋_GB2312" w:hAnsi="黑体"/>
          <w:b/>
          <w:color w:val="000000"/>
          <w:sz w:val="28"/>
          <w:szCs w:val="28"/>
        </w:rPr>
      </w:pPr>
      <w:r w:rsidRPr="00475116">
        <w:rPr>
          <w:rFonts w:ascii="仿宋_GB2312" w:eastAsia="仿宋_GB2312" w:hAnsi="黑体" w:hint="eastAsia"/>
          <w:b/>
          <w:color w:val="000000"/>
          <w:sz w:val="28"/>
          <w:szCs w:val="28"/>
        </w:rPr>
        <w:t>四、竞赛规则</w:t>
      </w:r>
    </w:p>
    <w:p w:rsidR="006F268A" w:rsidRPr="008C0366" w:rsidRDefault="006F268A" w:rsidP="00D01240">
      <w:pPr>
        <w:widowControl/>
        <w:spacing w:line="360" w:lineRule="auto"/>
        <w:ind w:firstLineChars="200" w:firstLine="560"/>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1．参赛选手应在指引员指引下提前15分钟进入竞赛场地，迟到者不予参加比赛，并依照项目裁判长统一指令开始比赛。</w:t>
      </w:r>
    </w:p>
    <w:p w:rsidR="006F268A" w:rsidRPr="008C0366" w:rsidRDefault="006F268A" w:rsidP="00D01240">
      <w:pPr>
        <w:widowControl/>
        <w:spacing w:line="360" w:lineRule="auto"/>
        <w:ind w:firstLineChars="200" w:firstLine="560"/>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2．参赛选手进入赛场必需听从现场裁判人员的统一布置和安排，比赛期间必须严格遵守赛场规程，确保人身和设备安全。</w:t>
      </w:r>
    </w:p>
    <w:p w:rsidR="006F268A" w:rsidRPr="008C0366" w:rsidRDefault="006F268A" w:rsidP="00D01240">
      <w:pPr>
        <w:widowControl/>
        <w:spacing w:line="360" w:lineRule="auto"/>
        <w:ind w:firstLineChars="200" w:firstLine="560"/>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 xml:space="preserve">3．参赛选手应自觉遵守赛场纪律，按竞赛规则、项目与赛场要求进行竞赛。 </w:t>
      </w:r>
    </w:p>
    <w:p w:rsidR="006F268A" w:rsidRPr="008C0366" w:rsidRDefault="006F268A" w:rsidP="00D01240">
      <w:pPr>
        <w:widowControl/>
        <w:spacing w:line="360" w:lineRule="auto"/>
        <w:ind w:firstLineChars="200" w:firstLine="560"/>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4．参赛选手进入赛场不得以任何方式公开参赛队及个人信息。</w:t>
      </w:r>
    </w:p>
    <w:p w:rsidR="006F268A" w:rsidRPr="008C0366" w:rsidRDefault="006F268A" w:rsidP="00D01240">
      <w:pPr>
        <w:widowControl/>
        <w:spacing w:line="360" w:lineRule="auto"/>
        <w:ind w:firstLineChars="200" w:firstLine="560"/>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5．美工比赛结束前5分钟，裁判长提醒比赛即将结束，当宣布比赛结束后，参赛选手必须马上停止一切操作，按要求位置站立等候撤离比赛赛位指令。</w:t>
      </w:r>
    </w:p>
    <w:p w:rsidR="006F268A" w:rsidRPr="008C0366" w:rsidRDefault="006F268A" w:rsidP="00D01240">
      <w:pPr>
        <w:widowControl/>
        <w:spacing w:line="360" w:lineRule="auto"/>
        <w:ind w:firstLineChars="200" w:firstLine="560"/>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t>6．参赛选手若提前结束比赛，应由选手向裁判员举手示意，比赛终止时间由裁判员记录，选手结束比赛后不得再进行任何操作，并按要求撤离比赛现场。</w:t>
      </w:r>
    </w:p>
    <w:p w:rsidR="006F268A" w:rsidRDefault="006F268A" w:rsidP="00D01240">
      <w:pPr>
        <w:widowControl/>
        <w:spacing w:line="360" w:lineRule="auto"/>
        <w:ind w:firstLine="555"/>
        <w:rPr>
          <w:rFonts w:ascii="仿宋_GB2312" w:eastAsia="仿宋_GB2312" w:hAnsi="黑体" w:cs="仿宋_GB2312"/>
          <w:b/>
          <w:color w:val="000000"/>
          <w:kern w:val="0"/>
          <w:sz w:val="28"/>
          <w:szCs w:val="28"/>
        </w:rPr>
      </w:pPr>
      <w:r w:rsidRPr="00475116">
        <w:rPr>
          <w:rFonts w:ascii="仿宋_GB2312" w:eastAsia="仿宋_GB2312" w:hAnsi="黑体" w:cs="仿宋_GB2312" w:hint="eastAsia"/>
          <w:b/>
          <w:color w:val="000000"/>
          <w:kern w:val="0"/>
          <w:sz w:val="28"/>
          <w:szCs w:val="28"/>
        </w:rPr>
        <w:t>五、组队与报名</w:t>
      </w:r>
    </w:p>
    <w:p w:rsidR="00D01240" w:rsidRPr="008C0366" w:rsidRDefault="00D01240" w:rsidP="00D01240">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各参赛单位要认真填写被抽到选手的报名表，并加盖学校、市两级公章（省属中等职业学校只需加盖学校公章），于</w:t>
      </w:r>
      <w:r>
        <w:rPr>
          <w:rFonts w:ascii="仿宋_GB2312" w:eastAsia="仿宋_GB2312" w:hAnsi="宋体" w:hint="eastAsia"/>
          <w:sz w:val="28"/>
          <w:szCs w:val="28"/>
        </w:rPr>
        <w:t>抽签名单公布后2日内</w:t>
      </w:r>
      <w:r w:rsidRPr="008C0366">
        <w:rPr>
          <w:rFonts w:ascii="仿宋_GB2312" w:eastAsia="仿宋_GB2312" w:hAnsi="宋体" w:hint="eastAsia"/>
          <w:sz w:val="28"/>
          <w:szCs w:val="28"/>
        </w:rPr>
        <w:t>将纸质及电子文档报送至各协办单位。</w:t>
      </w:r>
    </w:p>
    <w:p w:rsidR="00D01240" w:rsidRPr="00475116" w:rsidRDefault="00D01240" w:rsidP="00D01240">
      <w:pPr>
        <w:widowControl/>
        <w:spacing w:line="360" w:lineRule="auto"/>
        <w:ind w:firstLine="555"/>
        <w:rPr>
          <w:rFonts w:ascii="仿宋_GB2312" w:eastAsia="仿宋_GB2312" w:hAnsi="黑体" w:cs="仿宋_GB2312"/>
          <w:b/>
          <w:color w:val="000000"/>
          <w:kern w:val="0"/>
          <w:sz w:val="28"/>
          <w:szCs w:val="28"/>
        </w:rPr>
      </w:pPr>
    </w:p>
    <w:p w:rsidR="006F268A" w:rsidRPr="008C0366" w:rsidRDefault="006F268A" w:rsidP="00D01240">
      <w:pPr>
        <w:widowControl/>
        <w:spacing w:line="360" w:lineRule="auto"/>
        <w:ind w:firstLineChars="200" w:firstLine="560"/>
        <w:rPr>
          <w:rFonts w:ascii="仿宋_GB2312" w:eastAsia="仿宋_GB2312" w:hAnsi="仿宋" w:cs="仿宋_GB2312"/>
          <w:color w:val="000000"/>
          <w:kern w:val="0"/>
          <w:sz w:val="28"/>
          <w:szCs w:val="28"/>
        </w:rPr>
      </w:pPr>
      <w:r w:rsidRPr="008C0366">
        <w:rPr>
          <w:rFonts w:ascii="仿宋_GB2312" w:eastAsia="仿宋_GB2312" w:hAnsi="仿宋" w:cs="仿宋_GB2312" w:hint="eastAsia"/>
          <w:color w:val="000000"/>
          <w:kern w:val="0"/>
          <w:sz w:val="28"/>
          <w:szCs w:val="28"/>
        </w:rPr>
        <w:lastRenderedPageBreak/>
        <w:t>报到时须携带有效身份证原件和学生证原件。省招办录取审批表,学生证和身份证复印件各1份，同底版2寸照片3张。</w:t>
      </w:r>
    </w:p>
    <w:p w:rsidR="006F268A" w:rsidRPr="00475116" w:rsidRDefault="006F268A" w:rsidP="00BA1477">
      <w:pPr>
        <w:pStyle w:val="20"/>
        <w:spacing w:line="360" w:lineRule="auto"/>
        <w:ind w:firstLine="560"/>
        <w:rPr>
          <w:rFonts w:ascii="仿宋_GB2312" w:eastAsia="仿宋_GB2312" w:hAnsi="黑体"/>
          <w:b/>
          <w:color w:val="000000"/>
          <w:sz w:val="28"/>
          <w:szCs w:val="28"/>
        </w:rPr>
      </w:pPr>
      <w:r w:rsidRPr="00475116">
        <w:rPr>
          <w:rFonts w:ascii="仿宋_GB2312" w:eastAsia="仿宋_GB2312" w:hAnsi="黑体" w:hint="eastAsia"/>
          <w:b/>
          <w:sz w:val="28"/>
          <w:szCs w:val="28"/>
        </w:rPr>
        <w:t>六、</w:t>
      </w:r>
      <w:r w:rsidRPr="00475116">
        <w:rPr>
          <w:rFonts w:ascii="仿宋_GB2312" w:eastAsia="仿宋_GB2312" w:hAnsi="黑体" w:hint="eastAsia"/>
          <w:b/>
          <w:color w:val="000000"/>
          <w:sz w:val="28"/>
          <w:szCs w:val="28"/>
        </w:rPr>
        <w:t>协办单位、比赛时间和地点</w:t>
      </w:r>
    </w:p>
    <w:p w:rsidR="006F268A" w:rsidRPr="008C0366" w:rsidRDefault="006F268A" w:rsidP="00D0124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协办单位： 河南省幼儿师范学校</w:t>
      </w:r>
    </w:p>
    <w:p w:rsidR="006F268A" w:rsidRPr="008C0366" w:rsidRDefault="006F268A" w:rsidP="00D0124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 xml:space="preserve">比赛时间： </w:t>
      </w:r>
      <w:r w:rsidR="0086737E">
        <w:rPr>
          <w:rFonts w:ascii="仿宋_GB2312" w:eastAsia="仿宋_GB2312" w:hAnsi="仿宋" w:hint="eastAsia"/>
          <w:sz w:val="28"/>
          <w:szCs w:val="28"/>
        </w:rPr>
        <w:t>2017年</w:t>
      </w:r>
      <w:r w:rsidRPr="008C0366">
        <w:rPr>
          <w:rFonts w:ascii="仿宋_GB2312" w:eastAsia="仿宋_GB2312" w:hAnsi="仿宋" w:hint="eastAsia"/>
          <w:sz w:val="28"/>
          <w:szCs w:val="28"/>
        </w:rPr>
        <w:t>1</w:t>
      </w:r>
      <w:r w:rsidR="00475116">
        <w:rPr>
          <w:rFonts w:ascii="仿宋_GB2312" w:eastAsia="仿宋_GB2312" w:hAnsi="仿宋" w:hint="eastAsia"/>
          <w:sz w:val="28"/>
          <w:szCs w:val="28"/>
        </w:rPr>
        <w:t>0</w:t>
      </w:r>
      <w:r w:rsidRPr="008C0366">
        <w:rPr>
          <w:rFonts w:ascii="仿宋_GB2312" w:eastAsia="仿宋_GB2312" w:hAnsi="仿宋" w:hint="eastAsia"/>
          <w:sz w:val="28"/>
          <w:szCs w:val="28"/>
        </w:rPr>
        <w:t>月</w:t>
      </w:r>
      <w:r w:rsidR="00475116">
        <w:rPr>
          <w:rFonts w:ascii="仿宋_GB2312" w:eastAsia="仿宋_GB2312" w:hAnsi="仿宋" w:hint="eastAsia"/>
          <w:sz w:val="28"/>
          <w:szCs w:val="28"/>
        </w:rPr>
        <w:t>1</w:t>
      </w:r>
      <w:r w:rsidR="00077F94">
        <w:rPr>
          <w:rFonts w:ascii="仿宋_GB2312" w:eastAsia="仿宋_GB2312" w:hAnsi="仿宋" w:hint="eastAsia"/>
          <w:sz w:val="28"/>
          <w:szCs w:val="28"/>
        </w:rPr>
        <w:t>4</w:t>
      </w:r>
      <w:r w:rsidR="00475116">
        <w:rPr>
          <w:rFonts w:ascii="仿宋_GB2312" w:eastAsia="仿宋_GB2312" w:hAnsi="仿宋" w:hint="eastAsia"/>
          <w:sz w:val="28"/>
          <w:szCs w:val="28"/>
        </w:rPr>
        <w:t>日报到，</w:t>
      </w:r>
      <w:r w:rsidR="00077F94">
        <w:rPr>
          <w:rFonts w:ascii="仿宋_GB2312" w:eastAsia="仿宋_GB2312" w:hAnsi="仿宋" w:hint="eastAsia"/>
          <w:sz w:val="28"/>
          <w:szCs w:val="28"/>
        </w:rPr>
        <w:t>15</w:t>
      </w:r>
      <w:r w:rsidR="0031040F">
        <w:rPr>
          <w:rFonts w:ascii="仿宋_GB2312" w:eastAsia="仿宋_GB2312" w:hAnsi="仿宋" w:hint="eastAsia"/>
          <w:sz w:val="28"/>
          <w:szCs w:val="28"/>
        </w:rPr>
        <w:t>日比赛，</w:t>
      </w:r>
      <w:r w:rsidR="00973314">
        <w:rPr>
          <w:rFonts w:ascii="仿宋_GB2312" w:eastAsia="仿宋_GB2312" w:hAnsi="仿宋" w:hint="eastAsia"/>
          <w:sz w:val="28"/>
          <w:szCs w:val="28"/>
        </w:rPr>
        <w:t>15日召开教师座谈会。</w:t>
      </w:r>
    </w:p>
    <w:p w:rsidR="006F268A" w:rsidRPr="008C0366" w:rsidRDefault="006F268A" w:rsidP="00D0124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比赛地点： 郑州市金水区经七路22号</w:t>
      </w:r>
    </w:p>
    <w:p w:rsidR="006F268A" w:rsidRPr="008C0366" w:rsidRDefault="006F268A" w:rsidP="00D0124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邮编：450002</w:t>
      </w:r>
    </w:p>
    <w:p w:rsidR="006F268A" w:rsidRPr="008C0366" w:rsidRDefault="006F268A" w:rsidP="00D0124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 xml:space="preserve">联系人：周燕乐 </w:t>
      </w:r>
    </w:p>
    <w:p w:rsidR="003137DC" w:rsidRPr="008C0366" w:rsidRDefault="006F268A" w:rsidP="00D01240">
      <w:pPr>
        <w:spacing w:line="360" w:lineRule="auto"/>
        <w:ind w:firstLineChars="200" w:firstLine="560"/>
        <w:rPr>
          <w:rFonts w:ascii="仿宋_GB2312" w:eastAsia="仿宋_GB2312" w:hAnsi="仿宋"/>
          <w:sz w:val="28"/>
          <w:szCs w:val="28"/>
        </w:rPr>
      </w:pPr>
      <w:r w:rsidRPr="008C0366">
        <w:rPr>
          <w:rFonts w:ascii="仿宋_GB2312" w:eastAsia="仿宋_GB2312" w:hAnsi="仿宋" w:hint="eastAsia"/>
          <w:sz w:val="28"/>
          <w:szCs w:val="28"/>
        </w:rPr>
        <w:t>电话：18569962543</w:t>
      </w:r>
    </w:p>
    <w:p w:rsidR="003137DC" w:rsidRPr="008C0366" w:rsidRDefault="003137DC" w:rsidP="00D01240">
      <w:pPr>
        <w:widowControl/>
        <w:spacing w:line="360" w:lineRule="auto"/>
        <w:jc w:val="left"/>
        <w:rPr>
          <w:rFonts w:ascii="仿宋_GB2312" w:eastAsia="仿宋_GB2312" w:hAnsi="仿宋"/>
          <w:sz w:val="28"/>
          <w:szCs w:val="28"/>
        </w:rPr>
      </w:pPr>
      <w:r w:rsidRPr="008C0366">
        <w:rPr>
          <w:rFonts w:ascii="仿宋_GB2312" w:eastAsia="仿宋_GB2312" w:hAnsi="仿宋" w:hint="eastAsia"/>
          <w:sz w:val="28"/>
          <w:szCs w:val="28"/>
        </w:rPr>
        <w:br w:type="page"/>
      </w:r>
    </w:p>
    <w:p w:rsidR="00FF46F3" w:rsidRDefault="00FF46F3" w:rsidP="00475116">
      <w:pPr>
        <w:adjustRightInd w:val="0"/>
        <w:snapToGrid w:val="0"/>
        <w:spacing w:line="360" w:lineRule="auto"/>
        <w:jc w:val="center"/>
        <w:rPr>
          <w:rFonts w:ascii="方正小标宋简体" w:eastAsia="方正小标宋简体" w:hAnsi="黑体"/>
          <w:color w:val="000000"/>
          <w:sz w:val="44"/>
          <w:szCs w:val="44"/>
        </w:rPr>
      </w:pPr>
      <w:r>
        <w:rPr>
          <w:rFonts w:ascii="方正小标宋简体" w:eastAsia="方正小标宋简体" w:hAnsi="黑体" w:hint="eastAsia"/>
          <w:color w:val="000000"/>
          <w:sz w:val="44"/>
          <w:szCs w:val="44"/>
        </w:rPr>
        <w:lastRenderedPageBreak/>
        <w:t>24.</w:t>
      </w:r>
      <w:r w:rsidR="003137DC" w:rsidRPr="00475116">
        <w:rPr>
          <w:rFonts w:ascii="方正小标宋简体" w:eastAsia="方正小标宋简体" w:hAnsi="黑体" w:hint="eastAsia"/>
          <w:color w:val="000000"/>
          <w:sz w:val="44"/>
          <w:szCs w:val="44"/>
        </w:rPr>
        <w:t>2017年河南省中等职业教育技能大赛全员化试点项目“女式半身裙设计与制作”</w:t>
      </w:r>
    </w:p>
    <w:p w:rsidR="003137DC" w:rsidRPr="00475116" w:rsidRDefault="003137DC" w:rsidP="00475116">
      <w:pPr>
        <w:adjustRightInd w:val="0"/>
        <w:snapToGrid w:val="0"/>
        <w:spacing w:line="360" w:lineRule="auto"/>
        <w:jc w:val="center"/>
        <w:rPr>
          <w:rFonts w:ascii="方正小标宋简体" w:eastAsia="方正小标宋简体" w:hAnsi="黑体"/>
          <w:color w:val="000000"/>
          <w:sz w:val="44"/>
          <w:szCs w:val="44"/>
        </w:rPr>
      </w:pPr>
      <w:r w:rsidRPr="00475116">
        <w:rPr>
          <w:rFonts w:ascii="方正小标宋简体" w:eastAsia="方正小标宋简体" w:hAnsi="黑体" w:hint="eastAsia"/>
          <w:color w:val="000000"/>
          <w:sz w:val="44"/>
          <w:szCs w:val="44"/>
        </w:rPr>
        <w:t>比赛方案</w:t>
      </w:r>
    </w:p>
    <w:p w:rsidR="0024011D" w:rsidRPr="00475116" w:rsidRDefault="0024011D" w:rsidP="0086737E">
      <w:pPr>
        <w:widowControl/>
        <w:spacing w:line="360" w:lineRule="auto"/>
        <w:rPr>
          <w:rFonts w:ascii="仿宋_GB2312" w:eastAsia="仿宋_GB2312" w:hAnsi="黑体" w:cs="宋体"/>
          <w:b/>
          <w:color w:val="000000"/>
          <w:sz w:val="28"/>
          <w:szCs w:val="28"/>
        </w:rPr>
      </w:pPr>
      <w:r>
        <w:rPr>
          <w:rFonts w:ascii="仿宋_GB2312" w:eastAsia="仿宋_GB2312" w:hAnsi="黑体" w:cs="宋体" w:hint="eastAsia"/>
          <w:color w:val="000000"/>
          <w:sz w:val="28"/>
          <w:szCs w:val="28"/>
        </w:rPr>
        <w:t xml:space="preserve">  </w:t>
      </w:r>
      <w:r w:rsidRPr="00475116">
        <w:rPr>
          <w:rFonts w:ascii="仿宋_GB2312" w:eastAsia="仿宋_GB2312" w:hAnsi="黑体" w:cs="宋体" w:hint="eastAsia"/>
          <w:b/>
          <w:color w:val="000000"/>
          <w:sz w:val="28"/>
          <w:szCs w:val="28"/>
        </w:rPr>
        <w:t xml:space="preserve"> </w:t>
      </w:r>
      <w:r w:rsidR="003137DC" w:rsidRPr="00475116">
        <w:rPr>
          <w:rFonts w:ascii="仿宋_GB2312" w:eastAsia="仿宋_GB2312" w:hAnsi="黑体" w:cs="宋体" w:hint="eastAsia"/>
          <w:b/>
          <w:color w:val="000000"/>
          <w:sz w:val="28"/>
          <w:szCs w:val="28"/>
        </w:rPr>
        <w:t>一、比赛项目</w:t>
      </w:r>
    </w:p>
    <w:p w:rsidR="003137DC" w:rsidRPr="0024011D" w:rsidRDefault="0024011D" w:rsidP="0086737E">
      <w:pPr>
        <w:widowControl/>
        <w:spacing w:line="360" w:lineRule="auto"/>
        <w:rPr>
          <w:rFonts w:ascii="仿宋_GB2312" w:eastAsia="仿宋_GB2312" w:hAnsi="黑体" w:cs="宋体"/>
          <w:color w:val="000000"/>
          <w:sz w:val="28"/>
          <w:szCs w:val="28"/>
        </w:rPr>
      </w:pPr>
      <w:r>
        <w:rPr>
          <w:rFonts w:ascii="仿宋_GB2312" w:eastAsia="仿宋_GB2312" w:hAnsi="黑体" w:cs="宋体" w:hint="eastAsia"/>
          <w:color w:val="000000"/>
          <w:sz w:val="28"/>
          <w:szCs w:val="28"/>
        </w:rPr>
        <w:t xml:space="preserve">   </w:t>
      </w:r>
      <w:r w:rsidR="003137DC" w:rsidRPr="008C0366">
        <w:rPr>
          <w:rFonts w:ascii="仿宋_GB2312" w:eastAsia="仿宋_GB2312" w:hAnsi="宋体" w:cs="宋体" w:hint="eastAsia"/>
          <w:color w:val="000000"/>
          <w:sz w:val="28"/>
          <w:szCs w:val="28"/>
        </w:rPr>
        <w:t>女式半身裙设计与制作</w:t>
      </w:r>
    </w:p>
    <w:p w:rsidR="003137DC" w:rsidRPr="00475116" w:rsidRDefault="0024011D" w:rsidP="0086737E">
      <w:pPr>
        <w:widowControl/>
        <w:spacing w:line="360" w:lineRule="auto"/>
        <w:rPr>
          <w:rFonts w:ascii="仿宋_GB2312" w:eastAsia="仿宋_GB2312" w:hAnsi="黑体" w:cs="宋体"/>
          <w:b/>
          <w:color w:val="000000"/>
          <w:sz w:val="28"/>
          <w:szCs w:val="28"/>
        </w:rPr>
      </w:pPr>
      <w:r>
        <w:rPr>
          <w:rFonts w:ascii="仿宋_GB2312" w:eastAsia="仿宋_GB2312" w:hAnsi="黑体" w:cs="宋体" w:hint="eastAsia"/>
          <w:color w:val="000000"/>
          <w:sz w:val="28"/>
          <w:szCs w:val="28"/>
        </w:rPr>
        <w:t xml:space="preserve">  </w:t>
      </w:r>
      <w:r w:rsidRPr="00475116">
        <w:rPr>
          <w:rFonts w:ascii="仿宋_GB2312" w:eastAsia="仿宋_GB2312" w:hAnsi="黑体" w:cs="宋体" w:hint="eastAsia"/>
          <w:b/>
          <w:color w:val="000000"/>
          <w:sz w:val="28"/>
          <w:szCs w:val="28"/>
        </w:rPr>
        <w:t xml:space="preserve"> </w:t>
      </w:r>
      <w:r w:rsidR="003137DC" w:rsidRPr="00475116">
        <w:rPr>
          <w:rFonts w:ascii="仿宋_GB2312" w:eastAsia="仿宋_GB2312" w:hAnsi="黑体" w:cs="宋体" w:hint="eastAsia"/>
          <w:b/>
          <w:color w:val="000000"/>
          <w:sz w:val="28"/>
          <w:szCs w:val="28"/>
        </w:rPr>
        <w:t>二、比赛内容</w:t>
      </w:r>
    </w:p>
    <w:p w:rsidR="003137DC" w:rsidRPr="008C0366" w:rsidRDefault="003137DC" w:rsidP="0086737E">
      <w:pPr>
        <w:spacing w:line="360" w:lineRule="auto"/>
        <w:ind w:firstLineChars="100" w:firstLine="280"/>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（一）竞赛内容</w:t>
      </w:r>
    </w:p>
    <w:p w:rsidR="003137DC" w:rsidRPr="008C0366" w:rsidRDefault="0024011D" w:rsidP="0086737E">
      <w:pPr>
        <w:spacing w:line="360" w:lineRule="auto"/>
        <w:rPr>
          <w:rFonts w:ascii="仿宋_GB2312" w:eastAsia="仿宋_GB2312" w:hAnsi="宋体" w:cs="仿宋"/>
          <w:bCs/>
          <w:kern w:val="0"/>
          <w:sz w:val="28"/>
          <w:szCs w:val="28"/>
        </w:rPr>
      </w:pPr>
      <w:r>
        <w:rPr>
          <w:rFonts w:ascii="仿宋_GB2312" w:eastAsia="仿宋_GB2312" w:hAnsi="宋体" w:cs="仿宋" w:hint="eastAsia"/>
          <w:bCs/>
          <w:kern w:val="0"/>
          <w:sz w:val="28"/>
          <w:szCs w:val="28"/>
        </w:rPr>
        <w:t xml:space="preserve">   </w:t>
      </w:r>
      <w:r w:rsidR="003137DC" w:rsidRPr="008C0366">
        <w:rPr>
          <w:rFonts w:ascii="仿宋_GB2312" w:eastAsia="仿宋_GB2312" w:hAnsi="宋体" w:cs="仿宋" w:hint="eastAsia"/>
          <w:bCs/>
          <w:kern w:val="0"/>
          <w:sz w:val="28"/>
          <w:szCs w:val="28"/>
        </w:rPr>
        <w:t>本赛项是融技术与艺术为一体，竞赛内容涵盖理论知识、手绘拓展款式设计、电脑款式设计、成衣CAD样板制作、裁剪配伍与样衣试制等方面的内容。</w:t>
      </w:r>
    </w:p>
    <w:p w:rsidR="003137DC" w:rsidRPr="008C0366" w:rsidRDefault="003137DC" w:rsidP="0086737E">
      <w:pPr>
        <w:widowControl/>
        <w:spacing w:line="360" w:lineRule="auto"/>
        <w:ind w:firstLineChars="100" w:firstLine="28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（二）竞赛内容及要求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1"/>
        <w:gridCol w:w="5829"/>
        <w:gridCol w:w="709"/>
        <w:gridCol w:w="1128"/>
      </w:tblGrid>
      <w:tr w:rsidR="003137DC" w:rsidRPr="008C0366" w:rsidTr="006E54B4">
        <w:trPr>
          <w:trHeight w:val="20"/>
          <w:jc w:val="center"/>
        </w:trPr>
        <w:tc>
          <w:tcPr>
            <w:tcW w:w="1681"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sz w:val="28"/>
                <w:szCs w:val="28"/>
              </w:rPr>
              <w:t>模块</w:t>
            </w:r>
          </w:p>
        </w:tc>
        <w:tc>
          <w:tcPr>
            <w:tcW w:w="5829"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竞赛内容与要求</w:t>
            </w:r>
          </w:p>
        </w:tc>
        <w:tc>
          <w:tcPr>
            <w:tcW w:w="709" w:type="dxa"/>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分值</w:t>
            </w:r>
          </w:p>
        </w:tc>
        <w:tc>
          <w:tcPr>
            <w:tcW w:w="1128"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时间</w:t>
            </w:r>
          </w:p>
        </w:tc>
      </w:tr>
      <w:tr w:rsidR="003137DC" w:rsidRPr="008C0366" w:rsidTr="006E54B4">
        <w:trPr>
          <w:trHeight w:val="20"/>
          <w:jc w:val="center"/>
        </w:trPr>
        <w:tc>
          <w:tcPr>
            <w:tcW w:w="1681"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理论知识题库</w:t>
            </w:r>
          </w:p>
        </w:tc>
        <w:tc>
          <w:tcPr>
            <w:tcW w:w="5829"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理论素养50题</w:t>
            </w:r>
          </w:p>
        </w:tc>
        <w:tc>
          <w:tcPr>
            <w:tcW w:w="709" w:type="dxa"/>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10%</w:t>
            </w:r>
          </w:p>
        </w:tc>
        <w:tc>
          <w:tcPr>
            <w:tcW w:w="1128"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30分钟</w:t>
            </w:r>
          </w:p>
        </w:tc>
      </w:tr>
      <w:tr w:rsidR="003137DC" w:rsidRPr="008C0366" w:rsidTr="006E54B4">
        <w:trPr>
          <w:trHeight w:val="20"/>
          <w:jc w:val="center"/>
        </w:trPr>
        <w:tc>
          <w:tcPr>
            <w:tcW w:w="1681"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手绘拓展款式图设计</w:t>
            </w:r>
          </w:p>
        </w:tc>
        <w:tc>
          <w:tcPr>
            <w:tcW w:w="5829"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根据题意，进行服装款式图正、背面拓展设计，比例协调，结构准确</w:t>
            </w:r>
          </w:p>
        </w:tc>
        <w:tc>
          <w:tcPr>
            <w:tcW w:w="709" w:type="dxa"/>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15%</w:t>
            </w:r>
          </w:p>
        </w:tc>
        <w:tc>
          <w:tcPr>
            <w:tcW w:w="1128"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30分钟</w:t>
            </w:r>
          </w:p>
        </w:tc>
      </w:tr>
      <w:tr w:rsidR="003137DC" w:rsidRPr="008C0366" w:rsidTr="006E54B4">
        <w:trPr>
          <w:trHeight w:val="20"/>
          <w:jc w:val="center"/>
        </w:trPr>
        <w:tc>
          <w:tcPr>
            <w:tcW w:w="1681"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机绘款式图设计</w:t>
            </w:r>
          </w:p>
        </w:tc>
        <w:tc>
          <w:tcPr>
            <w:tcW w:w="5829"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主要考察选手对服装内结构、比例、元素、局部的类型特点变化等设计方法的掌握程度，考察选手款式图技法的表现能力，款式细节表达</w:t>
            </w:r>
            <w:r w:rsidRPr="008C0366">
              <w:rPr>
                <w:rFonts w:ascii="仿宋_GB2312" w:eastAsia="仿宋_GB2312" w:hAnsi="宋体" w:cs="仿宋" w:hint="eastAsia"/>
                <w:bCs/>
                <w:kern w:val="0"/>
                <w:sz w:val="28"/>
                <w:szCs w:val="28"/>
              </w:rPr>
              <w:lastRenderedPageBreak/>
              <w:t>清晰，工艺特征明确。</w:t>
            </w:r>
          </w:p>
        </w:tc>
        <w:tc>
          <w:tcPr>
            <w:tcW w:w="709" w:type="dxa"/>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lastRenderedPageBreak/>
              <w:t>20%</w:t>
            </w:r>
          </w:p>
        </w:tc>
        <w:tc>
          <w:tcPr>
            <w:tcW w:w="1128"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90分钟</w:t>
            </w:r>
          </w:p>
        </w:tc>
      </w:tr>
      <w:tr w:rsidR="003137DC" w:rsidRPr="008C0366" w:rsidTr="006E54B4">
        <w:trPr>
          <w:trHeight w:val="20"/>
          <w:jc w:val="center"/>
        </w:trPr>
        <w:tc>
          <w:tcPr>
            <w:tcW w:w="1681"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lastRenderedPageBreak/>
              <w:t>CAD样板制作</w:t>
            </w:r>
          </w:p>
        </w:tc>
        <w:tc>
          <w:tcPr>
            <w:tcW w:w="5829"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主要考察选手运用服装CAD进行工业纸样设计的能力，能否正确处理各部件之间和内外层次的结构关系。</w:t>
            </w:r>
          </w:p>
        </w:tc>
        <w:tc>
          <w:tcPr>
            <w:tcW w:w="709" w:type="dxa"/>
            <w:vAlign w:val="center"/>
          </w:tcPr>
          <w:p w:rsidR="003137DC" w:rsidRPr="008C0366" w:rsidRDefault="003137DC" w:rsidP="0086737E">
            <w:pPr>
              <w:pStyle w:val="40"/>
              <w:adjustRightInd w:val="0"/>
              <w:snapToGrid w:val="0"/>
              <w:spacing w:line="360" w:lineRule="auto"/>
              <w:ind w:firstLineChars="0" w:firstLine="0"/>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25%</w:t>
            </w:r>
          </w:p>
        </w:tc>
        <w:tc>
          <w:tcPr>
            <w:tcW w:w="1128" w:type="dxa"/>
            <w:vAlign w:val="center"/>
          </w:tcPr>
          <w:p w:rsidR="003137DC" w:rsidRPr="008C0366" w:rsidRDefault="003137DC" w:rsidP="0086737E">
            <w:pPr>
              <w:pStyle w:val="40"/>
              <w:adjustRightInd w:val="0"/>
              <w:snapToGrid w:val="0"/>
              <w:spacing w:line="360" w:lineRule="auto"/>
              <w:ind w:firstLineChars="0" w:firstLine="0"/>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90分钟</w:t>
            </w:r>
          </w:p>
        </w:tc>
      </w:tr>
      <w:tr w:rsidR="003137DC" w:rsidRPr="008C0366" w:rsidTr="006E54B4">
        <w:trPr>
          <w:trHeight w:val="20"/>
          <w:jc w:val="center"/>
        </w:trPr>
        <w:tc>
          <w:tcPr>
            <w:tcW w:w="1681"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女式半身裙试制模块</w:t>
            </w:r>
          </w:p>
        </w:tc>
        <w:tc>
          <w:tcPr>
            <w:tcW w:w="5829" w:type="dxa"/>
            <w:vAlign w:val="center"/>
          </w:tcPr>
          <w:p w:rsidR="003137DC" w:rsidRPr="008C0366" w:rsidRDefault="003137DC" w:rsidP="0086737E">
            <w:pPr>
              <w:spacing w:line="360" w:lineRule="auto"/>
              <w:jc w:val="center"/>
              <w:rPr>
                <w:rFonts w:ascii="仿宋_GB2312" w:eastAsia="仿宋_GB2312" w:hAnsi="宋体" w:cs="仿宋"/>
                <w:bCs/>
                <w:kern w:val="0"/>
                <w:sz w:val="28"/>
                <w:szCs w:val="28"/>
              </w:rPr>
            </w:pPr>
            <w:r w:rsidRPr="008C0366">
              <w:rPr>
                <w:rFonts w:ascii="仿宋_GB2312" w:eastAsia="仿宋_GB2312" w:hAnsi="宋体" w:cs="仿宋" w:hint="eastAsia"/>
                <w:bCs/>
                <w:kern w:val="0"/>
                <w:sz w:val="28"/>
                <w:szCs w:val="28"/>
              </w:rPr>
              <w:t>主要考察选手的制作能力，要求选手在规定时间内，完成成衣裁剪配伍与样衣试制、熨烫等任务，并符合产品质量要求。</w:t>
            </w:r>
          </w:p>
        </w:tc>
        <w:tc>
          <w:tcPr>
            <w:tcW w:w="709" w:type="dxa"/>
            <w:vAlign w:val="center"/>
          </w:tcPr>
          <w:p w:rsidR="003137DC" w:rsidRPr="008C0366" w:rsidRDefault="003137DC" w:rsidP="0086737E">
            <w:pPr>
              <w:tabs>
                <w:tab w:val="left" w:pos="1985"/>
              </w:tabs>
              <w:adjustRightInd w:val="0"/>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30%</w:t>
            </w:r>
          </w:p>
        </w:tc>
        <w:tc>
          <w:tcPr>
            <w:tcW w:w="1128" w:type="dxa"/>
            <w:vAlign w:val="center"/>
          </w:tcPr>
          <w:p w:rsidR="003137DC" w:rsidRPr="008C0366" w:rsidRDefault="003137DC" w:rsidP="0086737E">
            <w:pPr>
              <w:tabs>
                <w:tab w:val="left" w:pos="1985"/>
              </w:tabs>
              <w:adjustRightInd w:val="0"/>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180</w:t>
            </w:r>
          </w:p>
          <w:p w:rsidR="003137DC" w:rsidRPr="008C0366" w:rsidRDefault="003137DC" w:rsidP="0086737E">
            <w:pPr>
              <w:tabs>
                <w:tab w:val="left" w:pos="1985"/>
              </w:tabs>
              <w:adjustRightInd w:val="0"/>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分钟</w:t>
            </w:r>
          </w:p>
        </w:tc>
      </w:tr>
    </w:tbl>
    <w:p w:rsidR="003137DC" w:rsidRPr="008C0366" w:rsidRDefault="003137DC" w:rsidP="0086737E">
      <w:pPr>
        <w:snapToGrid w:val="0"/>
        <w:spacing w:before="120" w:after="120" w:line="360" w:lineRule="auto"/>
        <w:ind w:firstLineChars="100" w:firstLine="28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（三）比赛试题说明</w:t>
      </w:r>
    </w:p>
    <w:p w:rsidR="003137DC" w:rsidRPr="008C0366" w:rsidRDefault="003137DC" w:rsidP="0086737E">
      <w:pPr>
        <w:snapToGrid w:val="0"/>
        <w:spacing w:before="120" w:after="120" w:line="360" w:lineRule="auto"/>
        <w:ind w:firstLineChars="100" w:firstLine="280"/>
        <w:rPr>
          <w:rFonts w:ascii="仿宋_GB2312" w:eastAsia="仿宋_GB2312" w:hAnsi="宋体" w:cs="宋体"/>
          <w:sz w:val="28"/>
          <w:szCs w:val="28"/>
        </w:rPr>
      </w:pPr>
      <w:r w:rsidRPr="008C0366">
        <w:rPr>
          <w:rFonts w:ascii="仿宋_GB2312" w:eastAsia="仿宋_GB2312" w:hAnsi="宋体" w:hint="eastAsia"/>
          <w:sz w:val="28"/>
          <w:szCs w:val="28"/>
        </w:rPr>
        <w:t>本赛项理论知识部分建立理论试题库，包含理论题目200问，赛前一个月公布；本赛项实操部分，竞赛前2个月公布5套题库，竞赛前1个月将试题范围各缩减至3个。正式比赛时，由裁判长提前一天随机从中各抽取1个，并作适度调整，作为竞赛试题。</w:t>
      </w:r>
    </w:p>
    <w:p w:rsidR="003137DC" w:rsidRPr="008C0366" w:rsidRDefault="003137DC" w:rsidP="0086737E">
      <w:pPr>
        <w:widowControl/>
        <w:spacing w:line="360" w:lineRule="auto"/>
        <w:ind w:right="2" w:firstLineChars="100" w:firstLine="28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（四）技术规范</w:t>
      </w:r>
    </w:p>
    <w:p w:rsidR="003137DC" w:rsidRPr="008C0366" w:rsidRDefault="003137DC" w:rsidP="0086737E">
      <w:pPr>
        <w:widowControl/>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参照中职服装专业人才培养方案中的专业教学要求,公开本赛项比赛内容涉及技术规范的全部信息，包括相关的知识与技能、基础技术与要求、操作规程与要求、生产工艺与标准等。服装技术标准的基本内容参照国标，以及行业、职业对应的标准。</w:t>
      </w:r>
    </w:p>
    <w:p w:rsidR="003137DC" w:rsidRPr="008C0366" w:rsidRDefault="003137DC" w:rsidP="0086737E">
      <w:pPr>
        <w:widowControl/>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规格系列，参照GB1335－2000执行。</w:t>
      </w:r>
    </w:p>
    <w:p w:rsidR="003137DC" w:rsidRPr="00475116" w:rsidRDefault="003137DC" w:rsidP="00BA1477">
      <w:pPr>
        <w:widowControl/>
        <w:spacing w:line="360" w:lineRule="auto"/>
        <w:ind w:firstLineChars="200" w:firstLine="560"/>
        <w:rPr>
          <w:rFonts w:ascii="仿宋_GB2312" w:eastAsia="仿宋_GB2312" w:hAnsi="黑体" w:cs="宋体"/>
          <w:b/>
          <w:color w:val="000000"/>
          <w:sz w:val="28"/>
          <w:szCs w:val="28"/>
        </w:rPr>
      </w:pPr>
      <w:r w:rsidRPr="00475116">
        <w:rPr>
          <w:rFonts w:ascii="仿宋_GB2312" w:eastAsia="仿宋_GB2312" w:hAnsi="黑体" w:cs="宋体" w:hint="eastAsia"/>
          <w:b/>
          <w:color w:val="000000"/>
          <w:sz w:val="28"/>
          <w:szCs w:val="28"/>
        </w:rPr>
        <w:t>三、比赛场地与设施</w:t>
      </w:r>
    </w:p>
    <w:p w:rsidR="003137DC" w:rsidRPr="008C0366" w:rsidRDefault="003137DC" w:rsidP="0086737E">
      <w:pPr>
        <w:widowControl/>
        <w:spacing w:line="360" w:lineRule="auto"/>
        <w:ind w:firstLineChars="200" w:firstLine="560"/>
        <w:rPr>
          <w:rFonts w:ascii="仿宋_GB2312" w:eastAsia="仿宋_GB2312" w:hAnsi="宋体" w:cs="仿宋"/>
          <w:bCs/>
          <w:sz w:val="28"/>
          <w:szCs w:val="28"/>
        </w:rPr>
      </w:pPr>
      <w:r w:rsidRPr="008C0366">
        <w:rPr>
          <w:rFonts w:ascii="仿宋_GB2312" w:eastAsia="仿宋_GB2312" w:hAnsi="宋体" w:hint="eastAsia"/>
          <w:sz w:val="28"/>
          <w:szCs w:val="28"/>
        </w:rPr>
        <w:t>本次比赛技术平台标准参考现行服装企业、服装企业CAD设计工作规范、服装生产工艺现状及相关规定制定。赛项执委会与相关企</w:t>
      </w:r>
      <w:r w:rsidRPr="008C0366">
        <w:rPr>
          <w:rFonts w:ascii="仿宋_GB2312" w:eastAsia="仿宋_GB2312" w:hAnsi="宋体" w:hint="eastAsia"/>
          <w:sz w:val="28"/>
          <w:szCs w:val="28"/>
        </w:rPr>
        <w:lastRenderedPageBreak/>
        <w:t>业合作，为赛项提供所需的比赛环境和相应器材，具体设备清单见附表。</w:t>
      </w:r>
      <w:r w:rsidRPr="008C0366">
        <w:rPr>
          <w:rFonts w:ascii="仿宋_GB2312" w:eastAsia="仿宋_GB2312" w:hAnsi="宋体" w:cs="仿宋" w:hint="eastAsia"/>
          <w:bCs/>
          <w:sz w:val="28"/>
          <w:szCs w:val="28"/>
        </w:rPr>
        <w:t xml:space="preserve">    </w:t>
      </w:r>
    </w:p>
    <w:p w:rsidR="003137DC" w:rsidRPr="008C0366" w:rsidRDefault="003137DC" w:rsidP="0031040F">
      <w:pPr>
        <w:widowControl/>
        <w:spacing w:afterLines="50"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（一）公共平台及设备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3"/>
        <w:gridCol w:w="567"/>
        <w:gridCol w:w="1701"/>
        <w:gridCol w:w="6095"/>
      </w:tblGrid>
      <w:tr w:rsidR="003137DC" w:rsidRPr="008C0366" w:rsidTr="006E54B4">
        <w:trPr>
          <w:trHeight w:val="475"/>
          <w:jc w:val="center"/>
        </w:trPr>
        <w:tc>
          <w:tcPr>
            <w:tcW w:w="823" w:type="dxa"/>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模块</w:t>
            </w:r>
          </w:p>
        </w:tc>
        <w:tc>
          <w:tcPr>
            <w:tcW w:w="567" w:type="dxa"/>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序</w:t>
            </w:r>
          </w:p>
        </w:tc>
        <w:tc>
          <w:tcPr>
            <w:tcW w:w="1701" w:type="dxa"/>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设备及软件</w:t>
            </w:r>
          </w:p>
        </w:tc>
        <w:tc>
          <w:tcPr>
            <w:tcW w:w="6095" w:type="dxa"/>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型号及说明</w:t>
            </w:r>
          </w:p>
        </w:tc>
      </w:tr>
      <w:tr w:rsidR="003137DC" w:rsidRPr="008C0366" w:rsidTr="006E54B4">
        <w:trPr>
          <w:trHeight w:hRule="exact" w:val="397"/>
          <w:jc w:val="center"/>
        </w:trPr>
        <w:tc>
          <w:tcPr>
            <w:tcW w:w="823" w:type="dxa"/>
            <w:vMerge w:val="restart"/>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赛项</w:t>
            </w:r>
          </w:p>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公共</w:t>
            </w:r>
          </w:p>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平台</w:t>
            </w:r>
          </w:p>
        </w:tc>
        <w:tc>
          <w:tcPr>
            <w:tcW w:w="567" w:type="dxa"/>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1</w:t>
            </w:r>
          </w:p>
        </w:tc>
        <w:tc>
          <w:tcPr>
            <w:tcW w:w="1701"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场地</w:t>
            </w:r>
          </w:p>
        </w:tc>
        <w:tc>
          <w:tcPr>
            <w:tcW w:w="6095"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通风、透光，照明好，适合开放式观摩体验</w:t>
            </w:r>
          </w:p>
        </w:tc>
      </w:tr>
      <w:tr w:rsidR="003137DC" w:rsidRPr="008C0366" w:rsidTr="006E54B4">
        <w:trPr>
          <w:trHeight w:hRule="exact" w:val="397"/>
          <w:jc w:val="center"/>
        </w:trPr>
        <w:tc>
          <w:tcPr>
            <w:tcW w:w="823" w:type="dxa"/>
            <w:vMerge/>
          </w:tcPr>
          <w:p w:rsidR="003137DC" w:rsidRPr="008C0366" w:rsidRDefault="003137DC" w:rsidP="0086737E">
            <w:pPr>
              <w:snapToGrid w:val="0"/>
              <w:spacing w:line="360" w:lineRule="auto"/>
              <w:rPr>
                <w:rFonts w:ascii="仿宋_GB2312" w:eastAsia="仿宋_GB2312" w:hAnsi="宋体" w:cs="仿宋"/>
                <w:sz w:val="28"/>
                <w:szCs w:val="28"/>
              </w:rPr>
            </w:pPr>
          </w:p>
        </w:tc>
        <w:tc>
          <w:tcPr>
            <w:tcW w:w="567" w:type="dxa"/>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2</w:t>
            </w:r>
          </w:p>
        </w:tc>
        <w:tc>
          <w:tcPr>
            <w:tcW w:w="1701"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电源</w:t>
            </w:r>
          </w:p>
        </w:tc>
        <w:tc>
          <w:tcPr>
            <w:tcW w:w="6095"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配备双线路供电系统和漏电保护装置</w:t>
            </w:r>
          </w:p>
        </w:tc>
      </w:tr>
      <w:tr w:rsidR="003137DC" w:rsidRPr="008C0366" w:rsidTr="006E54B4">
        <w:trPr>
          <w:trHeight w:hRule="exact" w:val="397"/>
          <w:jc w:val="center"/>
        </w:trPr>
        <w:tc>
          <w:tcPr>
            <w:tcW w:w="823" w:type="dxa"/>
            <w:vMerge/>
          </w:tcPr>
          <w:p w:rsidR="003137DC" w:rsidRPr="008C0366" w:rsidRDefault="003137DC" w:rsidP="0086737E">
            <w:pPr>
              <w:snapToGrid w:val="0"/>
              <w:spacing w:line="360" w:lineRule="auto"/>
              <w:rPr>
                <w:rFonts w:ascii="仿宋_GB2312" w:eastAsia="仿宋_GB2312" w:hAnsi="宋体" w:cs="仿宋"/>
                <w:sz w:val="28"/>
                <w:szCs w:val="28"/>
              </w:rPr>
            </w:pPr>
          </w:p>
        </w:tc>
        <w:tc>
          <w:tcPr>
            <w:tcW w:w="567" w:type="dxa"/>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3</w:t>
            </w:r>
          </w:p>
        </w:tc>
        <w:tc>
          <w:tcPr>
            <w:tcW w:w="1701"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空调</w:t>
            </w:r>
          </w:p>
        </w:tc>
        <w:tc>
          <w:tcPr>
            <w:tcW w:w="6095"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配备空调系统，确保环境温度适宜</w:t>
            </w:r>
          </w:p>
        </w:tc>
      </w:tr>
      <w:tr w:rsidR="003137DC" w:rsidRPr="008C0366" w:rsidTr="006E54B4">
        <w:trPr>
          <w:trHeight w:hRule="exact" w:val="397"/>
          <w:jc w:val="center"/>
        </w:trPr>
        <w:tc>
          <w:tcPr>
            <w:tcW w:w="823" w:type="dxa"/>
            <w:vMerge/>
          </w:tcPr>
          <w:p w:rsidR="003137DC" w:rsidRPr="008C0366" w:rsidRDefault="003137DC" w:rsidP="0086737E">
            <w:pPr>
              <w:snapToGrid w:val="0"/>
              <w:spacing w:line="360" w:lineRule="auto"/>
              <w:rPr>
                <w:rFonts w:ascii="仿宋_GB2312" w:eastAsia="仿宋_GB2312" w:hAnsi="宋体" w:cs="仿宋"/>
                <w:sz w:val="28"/>
                <w:szCs w:val="28"/>
              </w:rPr>
            </w:pPr>
          </w:p>
        </w:tc>
        <w:tc>
          <w:tcPr>
            <w:tcW w:w="567" w:type="dxa"/>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4</w:t>
            </w:r>
          </w:p>
        </w:tc>
        <w:tc>
          <w:tcPr>
            <w:tcW w:w="1701"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监控</w:t>
            </w:r>
          </w:p>
        </w:tc>
        <w:tc>
          <w:tcPr>
            <w:tcW w:w="6095"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配备实况监控视频转播系统</w:t>
            </w:r>
          </w:p>
        </w:tc>
      </w:tr>
      <w:tr w:rsidR="003137DC" w:rsidRPr="008C0366" w:rsidTr="006E54B4">
        <w:trPr>
          <w:trHeight w:val="675"/>
          <w:jc w:val="center"/>
        </w:trPr>
        <w:tc>
          <w:tcPr>
            <w:tcW w:w="823" w:type="dxa"/>
            <w:vMerge/>
          </w:tcPr>
          <w:p w:rsidR="003137DC" w:rsidRPr="008C0366" w:rsidRDefault="003137DC" w:rsidP="0086737E">
            <w:pPr>
              <w:snapToGrid w:val="0"/>
              <w:spacing w:line="360" w:lineRule="auto"/>
              <w:rPr>
                <w:rFonts w:ascii="仿宋_GB2312" w:eastAsia="仿宋_GB2312" w:hAnsi="宋体" w:cs="仿宋"/>
                <w:sz w:val="28"/>
                <w:szCs w:val="28"/>
              </w:rPr>
            </w:pPr>
          </w:p>
        </w:tc>
        <w:tc>
          <w:tcPr>
            <w:tcW w:w="567" w:type="dxa"/>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5</w:t>
            </w:r>
          </w:p>
        </w:tc>
        <w:tc>
          <w:tcPr>
            <w:tcW w:w="1701"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竞赛电脑</w:t>
            </w:r>
          </w:p>
        </w:tc>
        <w:tc>
          <w:tcPr>
            <w:tcW w:w="6095"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Win7操作系统，基本配置：内存≥4G、硬盘最大支持1T、独立显卡、CPU(酷睿I5以上)</w:t>
            </w:r>
          </w:p>
        </w:tc>
      </w:tr>
      <w:tr w:rsidR="003137DC" w:rsidRPr="008C0366" w:rsidTr="006E54B4">
        <w:trPr>
          <w:trHeight w:hRule="exact" w:val="397"/>
          <w:jc w:val="center"/>
        </w:trPr>
        <w:tc>
          <w:tcPr>
            <w:tcW w:w="823" w:type="dxa"/>
            <w:vMerge/>
          </w:tcPr>
          <w:p w:rsidR="003137DC" w:rsidRPr="008C0366" w:rsidRDefault="003137DC" w:rsidP="0086737E">
            <w:pPr>
              <w:snapToGrid w:val="0"/>
              <w:spacing w:line="360" w:lineRule="auto"/>
              <w:rPr>
                <w:rFonts w:ascii="仿宋_GB2312" w:eastAsia="仿宋_GB2312" w:hAnsi="宋体" w:cs="仿宋"/>
                <w:sz w:val="28"/>
                <w:szCs w:val="28"/>
              </w:rPr>
            </w:pPr>
          </w:p>
        </w:tc>
        <w:tc>
          <w:tcPr>
            <w:tcW w:w="567" w:type="dxa"/>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6</w:t>
            </w:r>
          </w:p>
        </w:tc>
        <w:tc>
          <w:tcPr>
            <w:tcW w:w="1701"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电脑辅设</w:t>
            </w:r>
          </w:p>
        </w:tc>
        <w:tc>
          <w:tcPr>
            <w:tcW w:w="6095"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光电鼠标</w:t>
            </w:r>
          </w:p>
        </w:tc>
      </w:tr>
      <w:tr w:rsidR="003137DC" w:rsidRPr="008C0366" w:rsidTr="006E54B4">
        <w:trPr>
          <w:trHeight w:val="270"/>
          <w:jc w:val="center"/>
        </w:trPr>
        <w:tc>
          <w:tcPr>
            <w:tcW w:w="823" w:type="dxa"/>
            <w:vMerge/>
          </w:tcPr>
          <w:p w:rsidR="003137DC" w:rsidRPr="008C0366" w:rsidRDefault="003137DC" w:rsidP="0086737E">
            <w:pPr>
              <w:snapToGrid w:val="0"/>
              <w:spacing w:line="360" w:lineRule="auto"/>
              <w:rPr>
                <w:rFonts w:ascii="仿宋_GB2312" w:eastAsia="仿宋_GB2312" w:hAnsi="宋体" w:cs="仿宋"/>
                <w:sz w:val="28"/>
                <w:szCs w:val="28"/>
              </w:rPr>
            </w:pPr>
          </w:p>
        </w:tc>
        <w:tc>
          <w:tcPr>
            <w:tcW w:w="567" w:type="dxa"/>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7</w:t>
            </w:r>
          </w:p>
        </w:tc>
        <w:tc>
          <w:tcPr>
            <w:tcW w:w="1701"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标准立裁人台</w:t>
            </w:r>
          </w:p>
        </w:tc>
        <w:tc>
          <w:tcPr>
            <w:tcW w:w="6095"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广德精准JXMT-1518(工艺组)/教学用红邦立裁模特160/84A</w:t>
            </w:r>
          </w:p>
        </w:tc>
      </w:tr>
      <w:tr w:rsidR="003137DC" w:rsidRPr="008C0366" w:rsidTr="006E54B4">
        <w:trPr>
          <w:trHeight w:hRule="exact" w:val="397"/>
          <w:jc w:val="center"/>
        </w:trPr>
        <w:tc>
          <w:tcPr>
            <w:tcW w:w="823" w:type="dxa"/>
            <w:vMerge/>
          </w:tcPr>
          <w:p w:rsidR="003137DC" w:rsidRPr="008C0366" w:rsidRDefault="003137DC" w:rsidP="0086737E">
            <w:pPr>
              <w:snapToGrid w:val="0"/>
              <w:spacing w:line="360" w:lineRule="auto"/>
              <w:rPr>
                <w:rFonts w:ascii="仿宋_GB2312" w:eastAsia="仿宋_GB2312" w:hAnsi="宋体" w:cs="仿宋"/>
                <w:sz w:val="28"/>
                <w:szCs w:val="28"/>
              </w:rPr>
            </w:pPr>
          </w:p>
        </w:tc>
        <w:tc>
          <w:tcPr>
            <w:tcW w:w="567" w:type="dxa"/>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8</w:t>
            </w:r>
          </w:p>
        </w:tc>
        <w:tc>
          <w:tcPr>
            <w:tcW w:w="1701"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蒸汽熨斗</w:t>
            </w:r>
          </w:p>
        </w:tc>
        <w:tc>
          <w:tcPr>
            <w:tcW w:w="6095"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吊瓶熨斗</w:t>
            </w:r>
          </w:p>
        </w:tc>
      </w:tr>
    </w:tbl>
    <w:p w:rsidR="003137DC" w:rsidRPr="008C0366" w:rsidRDefault="003137DC" w:rsidP="0031040F">
      <w:pPr>
        <w:widowControl/>
        <w:spacing w:beforeLines="50" w:afterLines="50"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（二）比赛区域设备及耗材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9"/>
        <w:gridCol w:w="1132"/>
        <w:gridCol w:w="2403"/>
        <w:gridCol w:w="5112"/>
      </w:tblGrid>
      <w:tr w:rsidR="003137DC" w:rsidRPr="008C0366" w:rsidTr="006E54B4">
        <w:trPr>
          <w:trHeight w:hRule="exact" w:val="397"/>
          <w:jc w:val="center"/>
        </w:trPr>
        <w:tc>
          <w:tcPr>
            <w:tcW w:w="729" w:type="dxa"/>
            <w:vMerge w:val="restart"/>
            <w:tcBorders>
              <w:top w:val="single" w:sz="4" w:space="0" w:color="auto"/>
              <w:left w:val="single" w:sz="4" w:space="0" w:color="auto"/>
              <w:right w:val="single" w:sz="4" w:space="0" w:color="auto"/>
            </w:tcBorders>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服装设计与工</w:t>
            </w:r>
            <w:r w:rsidRPr="008C0366">
              <w:rPr>
                <w:rFonts w:ascii="仿宋_GB2312" w:eastAsia="仿宋_GB2312" w:hAnsi="宋体" w:cs="仿宋" w:hint="eastAsia"/>
                <w:sz w:val="28"/>
                <w:szCs w:val="28"/>
              </w:rPr>
              <w:lastRenderedPageBreak/>
              <w:t>艺赛项</w:t>
            </w:r>
          </w:p>
          <w:p w:rsidR="003137DC" w:rsidRPr="008C0366" w:rsidRDefault="003137DC" w:rsidP="0086737E">
            <w:pPr>
              <w:snapToGrid w:val="0"/>
              <w:spacing w:line="360" w:lineRule="auto"/>
              <w:rPr>
                <w:rFonts w:ascii="仿宋_GB2312" w:eastAsia="仿宋_GB2312" w:hAnsi="宋体" w:cs="仿宋"/>
                <w:sz w:val="28"/>
                <w:szCs w:val="28"/>
              </w:rPr>
            </w:pPr>
          </w:p>
          <w:p w:rsidR="003137DC" w:rsidRPr="008C0366" w:rsidRDefault="003137DC" w:rsidP="0086737E">
            <w:pPr>
              <w:snapToGrid w:val="0"/>
              <w:spacing w:line="360" w:lineRule="auto"/>
              <w:jc w:val="center"/>
              <w:rPr>
                <w:rFonts w:ascii="仿宋_GB2312" w:eastAsia="仿宋_GB2312" w:hAnsi="宋体" w:cs="仿宋"/>
                <w:sz w:val="28"/>
                <w:szCs w:val="28"/>
              </w:rPr>
            </w:pPr>
          </w:p>
          <w:p w:rsidR="003137DC" w:rsidRPr="008C0366" w:rsidRDefault="003137DC" w:rsidP="0086737E">
            <w:pPr>
              <w:snapToGrid w:val="0"/>
              <w:spacing w:line="360" w:lineRule="auto"/>
              <w:jc w:val="center"/>
              <w:rPr>
                <w:rFonts w:ascii="仿宋_GB2312" w:eastAsia="仿宋_GB2312" w:hAnsi="宋体" w:cs="仿宋"/>
                <w:sz w:val="28"/>
                <w:szCs w:val="28"/>
              </w:rPr>
            </w:pPr>
          </w:p>
        </w:tc>
        <w:tc>
          <w:tcPr>
            <w:tcW w:w="1132" w:type="dxa"/>
            <w:tcBorders>
              <w:left w:val="single" w:sz="4" w:space="0" w:color="auto"/>
            </w:tcBorders>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lastRenderedPageBreak/>
              <w:t>模块</w:t>
            </w:r>
          </w:p>
        </w:tc>
        <w:tc>
          <w:tcPr>
            <w:tcW w:w="2403" w:type="dxa"/>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设备及材料</w:t>
            </w:r>
          </w:p>
        </w:tc>
        <w:tc>
          <w:tcPr>
            <w:tcW w:w="5112" w:type="dxa"/>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型号及说明</w:t>
            </w:r>
          </w:p>
        </w:tc>
      </w:tr>
      <w:tr w:rsidR="003137DC" w:rsidRPr="008C0366" w:rsidTr="006E54B4">
        <w:trPr>
          <w:trHeight w:hRule="exact" w:val="878"/>
          <w:jc w:val="center"/>
        </w:trPr>
        <w:tc>
          <w:tcPr>
            <w:tcW w:w="729" w:type="dxa"/>
            <w:vMerge/>
            <w:tcBorders>
              <w:left w:val="single" w:sz="4" w:space="0" w:color="auto"/>
              <w:right w:val="single" w:sz="4" w:space="0" w:color="auto"/>
            </w:tcBorders>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p>
        </w:tc>
        <w:tc>
          <w:tcPr>
            <w:tcW w:w="1132" w:type="dxa"/>
            <w:vMerge w:val="restart"/>
            <w:tcBorders>
              <w:lef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手绘款式图拓展设计模块</w:t>
            </w: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A4纸</w:t>
            </w:r>
          </w:p>
        </w:tc>
        <w:tc>
          <w:tcPr>
            <w:tcW w:w="5112"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2张</w:t>
            </w:r>
          </w:p>
        </w:tc>
      </w:tr>
      <w:tr w:rsidR="003137DC" w:rsidRPr="008C0366" w:rsidTr="006E54B4">
        <w:trPr>
          <w:trHeight w:hRule="exact" w:val="878"/>
          <w:jc w:val="center"/>
        </w:trPr>
        <w:tc>
          <w:tcPr>
            <w:tcW w:w="729" w:type="dxa"/>
            <w:vMerge/>
            <w:tcBorders>
              <w:left w:val="single" w:sz="4" w:space="0" w:color="auto"/>
              <w:right w:val="single" w:sz="4" w:space="0" w:color="auto"/>
            </w:tcBorders>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p>
        </w:tc>
        <w:tc>
          <w:tcPr>
            <w:tcW w:w="1132" w:type="dxa"/>
            <w:vMerge/>
            <w:tcBorders>
              <w:lef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必备绘图工具</w:t>
            </w:r>
          </w:p>
        </w:tc>
        <w:tc>
          <w:tcPr>
            <w:tcW w:w="5112"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铅笔、尺子、橡皮等（自备）</w:t>
            </w:r>
          </w:p>
        </w:tc>
      </w:tr>
      <w:tr w:rsidR="003137DC" w:rsidRPr="008C0366" w:rsidTr="006E54B4">
        <w:trPr>
          <w:trHeight w:hRule="exact" w:val="397"/>
          <w:jc w:val="center"/>
        </w:trPr>
        <w:tc>
          <w:tcPr>
            <w:tcW w:w="729" w:type="dxa"/>
            <w:vMerge/>
            <w:tcBorders>
              <w:left w:val="single" w:sz="4" w:space="0" w:color="auto"/>
              <w:right w:val="single" w:sz="4" w:space="0" w:color="auto"/>
            </w:tcBorders>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p>
        </w:tc>
        <w:tc>
          <w:tcPr>
            <w:tcW w:w="1132" w:type="dxa"/>
            <w:vMerge w:val="restart"/>
            <w:tcBorders>
              <w:lef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机绘款式图设计模块</w:t>
            </w: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平面设计软件</w:t>
            </w:r>
          </w:p>
        </w:tc>
        <w:tc>
          <w:tcPr>
            <w:tcW w:w="5112" w:type="dxa"/>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CORELDRAW GraphicsSuiteX4/PHOTOSHOP CS5</w:t>
            </w:r>
          </w:p>
        </w:tc>
      </w:tr>
      <w:tr w:rsidR="003137DC" w:rsidRPr="008C0366" w:rsidTr="006E54B4">
        <w:trPr>
          <w:trHeight w:hRule="exact" w:val="397"/>
          <w:jc w:val="center"/>
        </w:trPr>
        <w:tc>
          <w:tcPr>
            <w:tcW w:w="729" w:type="dxa"/>
            <w:vMerge/>
            <w:tcBorders>
              <w:left w:val="single" w:sz="4" w:space="0" w:color="auto"/>
              <w:right w:val="single" w:sz="4" w:space="0" w:color="auto"/>
            </w:tcBorders>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p>
        </w:tc>
        <w:tc>
          <w:tcPr>
            <w:tcW w:w="1132" w:type="dxa"/>
            <w:vMerge/>
            <w:tcBorders>
              <w:lef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激光打印机</w:t>
            </w:r>
          </w:p>
        </w:tc>
        <w:tc>
          <w:tcPr>
            <w:tcW w:w="5112"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惠普5525（1台）</w:t>
            </w:r>
          </w:p>
        </w:tc>
      </w:tr>
      <w:tr w:rsidR="003137DC" w:rsidRPr="008C0366" w:rsidTr="006E54B4">
        <w:trPr>
          <w:trHeight w:hRule="exact" w:val="397"/>
          <w:jc w:val="center"/>
        </w:trPr>
        <w:tc>
          <w:tcPr>
            <w:tcW w:w="729" w:type="dxa"/>
            <w:vMerge/>
            <w:tcBorders>
              <w:left w:val="single" w:sz="4" w:space="0" w:color="auto"/>
              <w:right w:val="single" w:sz="4" w:space="0" w:color="auto"/>
            </w:tcBorders>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p>
        </w:tc>
        <w:tc>
          <w:tcPr>
            <w:tcW w:w="1132" w:type="dxa"/>
            <w:vMerge/>
            <w:tcBorders>
              <w:lef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彩色激光打印纸</w:t>
            </w:r>
          </w:p>
        </w:tc>
        <w:tc>
          <w:tcPr>
            <w:tcW w:w="5112"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 xml:space="preserve">100克A4 </w:t>
            </w:r>
          </w:p>
        </w:tc>
      </w:tr>
      <w:tr w:rsidR="003137DC" w:rsidRPr="008C0366" w:rsidTr="006E54B4">
        <w:trPr>
          <w:trHeight w:hRule="exact" w:val="397"/>
          <w:jc w:val="center"/>
        </w:trPr>
        <w:tc>
          <w:tcPr>
            <w:tcW w:w="729" w:type="dxa"/>
            <w:vMerge/>
            <w:tcBorders>
              <w:left w:val="single" w:sz="4" w:space="0" w:color="auto"/>
              <w:right w:val="single" w:sz="4" w:space="0" w:color="auto"/>
            </w:tcBorders>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p>
        </w:tc>
        <w:tc>
          <w:tcPr>
            <w:tcW w:w="1132" w:type="dxa"/>
            <w:vMerge w:val="restart"/>
            <w:tcBorders>
              <w:left w:val="single" w:sz="4" w:space="0" w:color="auto"/>
            </w:tcBorders>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r w:rsidRPr="008C0366">
              <w:rPr>
                <w:rFonts w:ascii="仿宋_GB2312" w:eastAsia="仿宋_GB2312" w:hAnsi="宋体" w:cs="仿宋" w:hint="eastAsia"/>
                <w:sz w:val="28"/>
                <w:szCs w:val="28"/>
              </w:rPr>
              <w:t>CAD样板制作模块</w:t>
            </w: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服装CAD软件</w:t>
            </w:r>
          </w:p>
        </w:tc>
        <w:tc>
          <w:tcPr>
            <w:tcW w:w="5112"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“富怡”V8.0下载版</w:t>
            </w:r>
          </w:p>
        </w:tc>
      </w:tr>
      <w:tr w:rsidR="003137DC" w:rsidRPr="008C0366" w:rsidTr="006E54B4">
        <w:trPr>
          <w:trHeight w:hRule="exact" w:val="397"/>
          <w:jc w:val="center"/>
        </w:trPr>
        <w:tc>
          <w:tcPr>
            <w:tcW w:w="729" w:type="dxa"/>
            <w:vMerge/>
            <w:tcBorders>
              <w:left w:val="single" w:sz="4" w:space="0" w:color="auto"/>
              <w:right w:val="single" w:sz="4" w:space="0" w:color="auto"/>
            </w:tcBorders>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p>
        </w:tc>
        <w:tc>
          <w:tcPr>
            <w:tcW w:w="1132" w:type="dxa"/>
            <w:vMerge/>
            <w:tcBorders>
              <w:lef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激光打印机</w:t>
            </w:r>
          </w:p>
        </w:tc>
        <w:tc>
          <w:tcPr>
            <w:tcW w:w="5112"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惠普C9100（1台）用于一页纸样输出</w:t>
            </w:r>
          </w:p>
        </w:tc>
      </w:tr>
      <w:tr w:rsidR="003137DC" w:rsidRPr="008C0366" w:rsidTr="006E54B4">
        <w:trPr>
          <w:trHeight w:hRule="exact" w:val="397"/>
          <w:jc w:val="center"/>
        </w:trPr>
        <w:tc>
          <w:tcPr>
            <w:tcW w:w="729" w:type="dxa"/>
            <w:vMerge/>
            <w:tcBorders>
              <w:left w:val="single" w:sz="4" w:space="0" w:color="auto"/>
              <w:right w:val="single" w:sz="4" w:space="0" w:color="auto"/>
            </w:tcBorders>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p>
        </w:tc>
        <w:tc>
          <w:tcPr>
            <w:tcW w:w="1132" w:type="dxa"/>
            <w:vMerge/>
            <w:tcBorders>
              <w:lef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富怡服装高速绘图仪</w:t>
            </w:r>
          </w:p>
        </w:tc>
        <w:tc>
          <w:tcPr>
            <w:tcW w:w="5112"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RP-WJ/4 180-E（3台）用于CAD 1:1纸样输出</w:t>
            </w:r>
          </w:p>
        </w:tc>
      </w:tr>
      <w:tr w:rsidR="003137DC" w:rsidRPr="008C0366" w:rsidTr="006E54B4">
        <w:trPr>
          <w:trHeight w:hRule="exact" w:val="397"/>
          <w:jc w:val="center"/>
        </w:trPr>
        <w:tc>
          <w:tcPr>
            <w:tcW w:w="729" w:type="dxa"/>
            <w:vMerge/>
            <w:tcBorders>
              <w:left w:val="single" w:sz="4" w:space="0" w:color="auto"/>
              <w:right w:val="single" w:sz="4" w:space="0" w:color="auto"/>
            </w:tcBorders>
            <w:vAlign w:val="center"/>
          </w:tcPr>
          <w:p w:rsidR="003137DC" w:rsidRPr="008C0366" w:rsidRDefault="003137DC" w:rsidP="0086737E">
            <w:pPr>
              <w:snapToGrid w:val="0"/>
              <w:spacing w:line="360" w:lineRule="auto"/>
              <w:jc w:val="center"/>
              <w:rPr>
                <w:rFonts w:ascii="仿宋_GB2312" w:eastAsia="仿宋_GB2312" w:hAnsi="宋体" w:cs="仿宋"/>
                <w:sz w:val="28"/>
                <w:szCs w:val="28"/>
              </w:rPr>
            </w:pPr>
          </w:p>
        </w:tc>
        <w:tc>
          <w:tcPr>
            <w:tcW w:w="1132" w:type="dxa"/>
            <w:vMerge/>
            <w:tcBorders>
              <w:lef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绘图纸</w:t>
            </w:r>
          </w:p>
        </w:tc>
        <w:tc>
          <w:tcPr>
            <w:tcW w:w="5112"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绘图仪用卷筒纸</w:t>
            </w:r>
          </w:p>
        </w:tc>
      </w:tr>
      <w:tr w:rsidR="003137DC" w:rsidRPr="008C0366" w:rsidTr="006E54B4">
        <w:trPr>
          <w:trHeight w:hRule="exact" w:val="397"/>
          <w:jc w:val="center"/>
        </w:trPr>
        <w:tc>
          <w:tcPr>
            <w:tcW w:w="729" w:type="dxa"/>
            <w:vMerge/>
            <w:tcBorders>
              <w:left w:val="single" w:sz="4" w:space="0" w:color="auto"/>
              <w:right w:val="single" w:sz="4" w:space="0" w:color="auto"/>
            </w:tcBorders>
            <w:vAlign w:val="center"/>
          </w:tcPr>
          <w:p w:rsidR="003137DC" w:rsidRPr="008C0366" w:rsidRDefault="003137DC" w:rsidP="0086737E">
            <w:pPr>
              <w:snapToGrid w:val="0"/>
              <w:spacing w:line="360" w:lineRule="auto"/>
              <w:ind w:firstLineChars="200" w:firstLine="560"/>
              <w:rPr>
                <w:rFonts w:ascii="仿宋_GB2312" w:eastAsia="仿宋_GB2312" w:hAnsi="宋体" w:cs="仿宋"/>
                <w:sz w:val="28"/>
                <w:szCs w:val="28"/>
              </w:rPr>
            </w:pPr>
          </w:p>
        </w:tc>
        <w:tc>
          <w:tcPr>
            <w:tcW w:w="1132" w:type="dxa"/>
            <w:vMerge w:val="restart"/>
            <w:tcBorders>
              <w:lef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裁剪配伍样衣试制模块</w:t>
            </w: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电脑高速平缝机</w:t>
            </w:r>
          </w:p>
        </w:tc>
        <w:tc>
          <w:tcPr>
            <w:tcW w:w="5112"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杰克牌8991DYN-3ss</w:t>
            </w:r>
          </w:p>
        </w:tc>
      </w:tr>
      <w:tr w:rsidR="003137DC" w:rsidRPr="008C0366" w:rsidTr="006E54B4">
        <w:trPr>
          <w:trHeight w:hRule="exact" w:val="397"/>
          <w:jc w:val="center"/>
        </w:trPr>
        <w:tc>
          <w:tcPr>
            <w:tcW w:w="729" w:type="dxa"/>
            <w:vMerge/>
            <w:tcBorders>
              <w:left w:val="single" w:sz="4" w:space="0" w:color="auto"/>
              <w:right w:val="single" w:sz="4" w:space="0" w:color="auto"/>
            </w:tcBorders>
            <w:vAlign w:val="center"/>
          </w:tcPr>
          <w:p w:rsidR="003137DC" w:rsidRPr="008C0366" w:rsidRDefault="003137DC" w:rsidP="0086737E">
            <w:pPr>
              <w:snapToGrid w:val="0"/>
              <w:spacing w:line="360" w:lineRule="auto"/>
              <w:ind w:firstLineChars="200" w:firstLine="560"/>
              <w:rPr>
                <w:rFonts w:ascii="仿宋_GB2312" w:eastAsia="仿宋_GB2312" w:hAnsi="宋体" w:cs="仿宋"/>
                <w:sz w:val="28"/>
                <w:szCs w:val="28"/>
              </w:rPr>
            </w:pPr>
          </w:p>
        </w:tc>
        <w:tc>
          <w:tcPr>
            <w:tcW w:w="1132" w:type="dxa"/>
            <w:vMerge/>
            <w:tcBorders>
              <w:lef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熨烫台</w:t>
            </w:r>
          </w:p>
        </w:tc>
        <w:tc>
          <w:tcPr>
            <w:tcW w:w="5112"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软面台90cm×70cm</w:t>
            </w:r>
          </w:p>
        </w:tc>
      </w:tr>
      <w:tr w:rsidR="003137DC" w:rsidRPr="008C0366" w:rsidTr="006E54B4">
        <w:trPr>
          <w:trHeight w:hRule="exact" w:val="397"/>
          <w:jc w:val="center"/>
        </w:trPr>
        <w:tc>
          <w:tcPr>
            <w:tcW w:w="729" w:type="dxa"/>
            <w:vMerge/>
            <w:tcBorders>
              <w:left w:val="single" w:sz="4" w:space="0" w:color="auto"/>
              <w:righ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1132" w:type="dxa"/>
            <w:vMerge/>
            <w:tcBorders>
              <w:lef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面、辅材料</w:t>
            </w:r>
          </w:p>
        </w:tc>
        <w:tc>
          <w:tcPr>
            <w:tcW w:w="5112"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纯棉布、衬等</w:t>
            </w:r>
          </w:p>
        </w:tc>
      </w:tr>
      <w:tr w:rsidR="003137DC" w:rsidRPr="008C0366" w:rsidTr="006E54B4">
        <w:trPr>
          <w:trHeight w:hRule="exact" w:val="397"/>
          <w:jc w:val="center"/>
        </w:trPr>
        <w:tc>
          <w:tcPr>
            <w:tcW w:w="729" w:type="dxa"/>
            <w:vMerge/>
            <w:tcBorders>
              <w:left w:val="single" w:sz="4" w:space="0" w:color="auto"/>
              <w:righ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1132" w:type="dxa"/>
            <w:vMerge/>
            <w:tcBorders>
              <w:lef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服装CAD样板</w:t>
            </w:r>
          </w:p>
        </w:tc>
        <w:tc>
          <w:tcPr>
            <w:tcW w:w="5112"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1:1纸样每人1份</w:t>
            </w:r>
          </w:p>
        </w:tc>
      </w:tr>
      <w:tr w:rsidR="003137DC" w:rsidRPr="008C0366" w:rsidTr="006E54B4">
        <w:trPr>
          <w:trHeight w:hRule="exact" w:val="397"/>
          <w:jc w:val="center"/>
        </w:trPr>
        <w:tc>
          <w:tcPr>
            <w:tcW w:w="729" w:type="dxa"/>
            <w:vMerge/>
            <w:tcBorders>
              <w:left w:val="single" w:sz="4" w:space="0" w:color="auto"/>
              <w:righ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1132" w:type="dxa"/>
            <w:vMerge/>
            <w:tcBorders>
              <w:lef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必备缝纫用具</w:t>
            </w:r>
          </w:p>
        </w:tc>
        <w:tc>
          <w:tcPr>
            <w:tcW w:w="5112"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 xml:space="preserve">缝纫线、梭芯、梭壳、划粉 </w:t>
            </w:r>
          </w:p>
        </w:tc>
      </w:tr>
      <w:tr w:rsidR="003137DC" w:rsidRPr="008C0366" w:rsidTr="006E54B4">
        <w:trPr>
          <w:trHeight w:hRule="exact" w:val="397"/>
          <w:jc w:val="center"/>
        </w:trPr>
        <w:tc>
          <w:tcPr>
            <w:tcW w:w="729" w:type="dxa"/>
            <w:vMerge/>
            <w:tcBorders>
              <w:left w:val="single" w:sz="4" w:space="0" w:color="auto"/>
              <w:bottom w:val="single" w:sz="4" w:space="0" w:color="auto"/>
              <w:righ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1132" w:type="dxa"/>
            <w:vMerge/>
            <w:tcBorders>
              <w:left w:val="single" w:sz="4" w:space="0" w:color="auto"/>
            </w:tcBorders>
            <w:vAlign w:val="center"/>
          </w:tcPr>
          <w:p w:rsidR="003137DC" w:rsidRPr="008C0366" w:rsidRDefault="003137DC" w:rsidP="0086737E">
            <w:pPr>
              <w:snapToGrid w:val="0"/>
              <w:spacing w:line="360" w:lineRule="auto"/>
              <w:rPr>
                <w:rFonts w:ascii="仿宋_GB2312" w:eastAsia="仿宋_GB2312" w:hAnsi="宋体" w:cs="仿宋"/>
                <w:sz w:val="28"/>
                <w:szCs w:val="28"/>
              </w:rPr>
            </w:pPr>
          </w:p>
        </w:tc>
        <w:tc>
          <w:tcPr>
            <w:tcW w:w="2403" w:type="dxa"/>
            <w:vAlign w:val="center"/>
          </w:tcPr>
          <w:p w:rsidR="003137DC" w:rsidRPr="008C0366" w:rsidRDefault="003137DC" w:rsidP="0086737E">
            <w:pPr>
              <w:snapToGrid w:val="0"/>
              <w:spacing w:line="360" w:lineRule="auto"/>
              <w:jc w:val="left"/>
              <w:rPr>
                <w:rFonts w:ascii="仿宋_GB2312" w:eastAsia="仿宋_GB2312" w:hAnsi="宋体" w:cs="仿宋"/>
                <w:sz w:val="28"/>
                <w:szCs w:val="28"/>
              </w:rPr>
            </w:pPr>
            <w:r w:rsidRPr="008C0366">
              <w:rPr>
                <w:rFonts w:ascii="仿宋_GB2312" w:eastAsia="仿宋_GB2312" w:hAnsi="宋体" w:cs="仿宋" w:hint="eastAsia"/>
                <w:sz w:val="28"/>
                <w:szCs w:val="28"/>
              </w:rPr>
              <w:t>自备工具</w:t>
            </w:r>
          </w:p>
        </w:tc>
        <w:tc>
          <w:tcPr>
            <w:tcW w:w="5112" w:type="dxa"/>
            <w:vAlign w:val="center"/>
          </w:tcPr>
          <w:p w:rsidR="003137DC" w:rsidRPr="008C0366" w:rsidRDefault="003137DC" w:rsidP="0086737E">
            <w:pPr>
              <w:snapToGrid w:val="0"/>
              <w:spacing w:line="360" w:lineRule="auto"/>
              <w:rPr>
                <w:rFonts w:ascii="仿宋_GB2312" w:eastAsia="仿宋_GB2312" w:hAnsi="宋体" w:cs="仿宋"/>
                <w:sz w:val="28"/>
                <w:szCs w:val="28"/>
              </w:rPr>
            </w:pPr>
            <w:r w:rsidRPr="008C0366">
              <w:rPr>
                <w:rFonts w:ascii="仿宋_GB2312" w:eastAsia="仿宋_GB2312" w:hAnsi="宋体" w:cs="仿宋" w:hint="eastAsia"/>
                <w:sz w:val="28"/>
                <w:szCs w:val="28"/>
              </w:rPr>
              <w:t>剪刀、锥子、尺</w:t>
            </w:r>
          </w:p>
        </w:tc>
      </w:tr>
    </w:tbl>
    <w:p w:rsidR="003137DC" w:rsidRPr="00475116" w:rsidRDefault="003137DC" w:rsidP="0031040F">
      <w:pPr>
        <w:widowControl/>
        <w:spacing w:beforeLines="100" w:line="360" w:lineRule="auto"/>
        <w:ind w:firstLineChars="200" w:firstLine="560"/>
        <w:rPr>
          <w:rFonts w:ascii="仿宋_GB2312" w:eastAsia="仿宋_GB2312" w:hAnsi="黑体" w:cs="宋体"/>
          <w:b/>
          <w:color w:val="000000"/>
          <w:sz w:val="28"/>
          <w:szCs w:val="28"/>
        </w:rPr>
      </w:pPr>
      <w:r w:rsidRPr="00475116">
        <w:rPr>
          <w:rFonts w:ascii="仿宋_GB2312" w:eastAsia="仿宋_GB2312" w:hAnsi="黑体" w:cs="宋体" w:hint="eastAsia"/>
          <w:b/>
          <w:color w:val="000000"/>
          <w:sz w:val="28"/>
          <w:szCs w:val="28"/>
        </w:rPr>
        <w:t>四、比赛规则</w:t>
      </w:r>
    </w:p>
    <w:p w:rsidR="003137DC" w:rsidRPr="008C0366" w:rsidRDefault="003137DC" w:rsidP="0086737E">
      <w:pPr>
        <w:widowControl/>
        <w:spacing w:line="360" w:lineRule="auto"/>
        <w:ind w:right="2" w:firstLineChars="100" w:firstLine="280"/>
        <w:rPr>
          <w:rFonts w:ascii="仿宋_GB2312" w:eastAsia="仿宋_GB2312" w:hAnsi="宋体" w:cs="仿宋"/>
          <w:sz w:val="28"/>
          <w:szCs w:val="28"/>
        </w:rPr>
      </w:pPr>
      <w:r w:rsidRPr="008C0366">
        <w:rPr>
          <w:rFonts w:ascii="仿宋_GB2312" w:eastAsia="仿宋_GB2312" w:hAnsi="宋体" w:cs="宋体" w:hint="eastAsia"/>
          <w:color w:val="000000"/>
          <w:sz w:val="28"/>
          <w:szCs w:val="28"/>
        </w:rPr>
        <w:t xml:space="preserve"> （一）熟悉场地</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1.领队会议：比赛日前一天下午15:00-15:30召开领队会议，由各参赛队伍的领队和指导教师参加，会议讲解竞赛注意事项并进行赛前答疑。</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2.抽签仪式：领队会后由各参赛选手参加，采用现场抽签的方式确定各参赛选手的工位号。</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3.熟悉场地：比赛日前一天，晚上15:00-18:30开放赛场，熟悉场地。</w:t>
      </w:r>
    </w:p>
    <w:p w:rsidR="003137DC" w:rsidRPr="008C0366" w:rsidRDefault="003137DC" w:rsidP="0086737E">
      <w:pPr>
        <w:widowControl/>
        <w:spacing w:line="360" w:lineRule="auto"/>
        <w:ind w:right="2" w:firstLineChars="100" w:firstLine="28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（二）文明参赛要求</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1.参赛队员入场：参赛选手应提前15分钟到达赛场，凭参赛证、身份证检录，按要求排序入场等候，不得迟到。并根据抽签结果按序号入座，裁判负责核对参赛队员信息；严禁参赛选手携带与竞赛无关的设备与用品入场。 </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2.参赛选手按规定时间进入竞赛场地，确认现场条件，由裁判长宣布比赛开始，参赛选手根据统一指令开始比赛。</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3.比赛过程中，参赛选手须严格遵守操作规程，确保人身及设备安全，并接受裁判员的监督和警示；参赛选手如有疑问，项目裁判</w:t>
      </w:r>
      <w:r w:rsidRPr="008C0366">
        <w:rPr>
          <w:rFonts w:ascii="仿宋_GB2312" w:eastAsia="仿宋_GB2312" w:hAnsi="宋体" w:cs="宋体" w:hint="eastAsia"/>
          <w:color w:val="000000"/>
          <w:sz w:val="28"/>
          <w:szCs w:val="28"/>
        </w:rPr>
        <w:lastRenderedPageBreak/>
        <w:t>长应按照有关要求及时予以答疑。如遇器械故障，经项目裁判长确认，予以启用备用器械。</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4.比赛试题以纸面形式发放，参赛选手根据命题要求完成竞赛任务，提交竞赛结果及相关文档，禁止在竞赛结果上做任何与竞赛无关的标记。</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5.选手提交竞赛结果后，须等待工作人员对保存的文件、竞赛工具及设备进行清点验收方并签字后可离开赛场。</w:t>
      </w:r>
    </w:p>
    <w:p w:rsidR="003137DC" w:rsidRPr="00475116" w:rsidRDefault="003137DC" w:rsidP="0031040F">
      <w:pPr>
        <w:widowControl/>
        <w:spacing w:beforeLines="100" w:line="360" w:lineRule="auto"/>
        <w:ind w:firstLineChars="200" w:firstLine="560"/>
        <w:rPr>
          <w:rFonts w:ascii="仿宋_GB2312" w:eastAsia="仿宋_GB2312" w:hAnsi="黑体" w:cs="宋体"/>
          <w:b/>
          <w:color w:val="000000"/>
          <w:sz w:val="28"/>
          <w:szCs w:val="28"/>
        </w:rPr>
      </w:pPr>
      <w:r w:rsidRPr="00475116">
        <w:rPr>
          <w:rFonts w:ascii="仿宋_GB2312" w:eastAsia="仿宋_GB2312" w:hAnsi="黑体" w:cs="宋体" w:hint="eastAsia"/>
          <w:b/>
          <w:color w:val="000000"/>
          <w:sz w:val="28"/>
          <w:szCs w:val="28"/>
        </w:rPr>
        <w:t>五、评分方式</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hint="eastAsia"/>
          <w:color w:val="000000"/>
          <w:sz w:val="28"/>
          <w:szCs w:val="28"/>
        </w:rPr>
        <w:t>（</w:t>
      </w:r>
      <w:r w:rsidRPr="008C0366">
        <w:rPr>
          <w:rFonts w:ascii="仿宋_GB2312" w:eastAsia="仿宋_GB2312" w:hAnsi="宋体" w:cs="宋体" w:hint="eastAsia"/>
          <w:color w:val="000000"/>
          <w:sz w:val="28"/>
          <w:szCs w:val="28"/>
        </w:rPr>
        <w:t>一）评分方法的制订原则</w:t>
      </w:r>
    </w:p>
    <w:p w:rsidR="003137DC" w:rsidRPr="008C0366" w:rsidRDefault="003137DC" w:rsidP="0086737E">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本届比赛根据中等职业学校教育教学特点和教育部颁布的职业学校服装设计与工艺专业教学指导方案，以技能考核为主组织专家制定比赛规程、实施方案与各项评分细则，邀请有关服装教育教学专家与企业专家组成评判委员会，对选手技能进行公开、公平、公正的评判。</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（二）评分方法</w:t>
      </w:r>
    </w:p>
    <w:p w:rsidR="003137DC" w:rsidRPr="008C0366" w:rsidRDefault="003137DC" w:rsidP="0086737E">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1.采取分步得分、累计总分的计分方式，分别计算各子项得分。按规定比例计入总分。</w:t>
      </w:r>
    </w:p>
    <w:p w:rsidR="003137DC" w:rsidRPr="008C0366" w:rsidRDefault="003137DC" w:rsidP="0086737E">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2.各竞赛项目和竞赛总分均按照百分制计分。</w:t>
      </w:r>
    </w:p>
    <w:p w:rsidR="003137DC" w:rsidRPr="008C0366" w:rsidRDefault="003137DC" w:rsidP="0086737E">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3.在竞赛时段，参赛选手如出现扰乱赛场秩序、干扰裁判和监考正常工作等不文明行为的，由专项裁判长扣减该专项相应分数，情</w:t>
      </w:r>
      <w:r w:rsidRPr="008C0366">
        <w:rPr>
          <w:rFonts w:ascii="仿宋_GB2312" w:eastAsia="仿宋_GB2312" w:hAnsi="宋体" w:cs="宋体" w:hint="eastAsia"/>
          <w:color w:val="000000"/>
          <w:sz w:val="28"/>
          <w:szCs w:val="28"/>
        </w:rPr>
        <w:lastRenderedPageBreak/>
        <w:t>节严重的取消比赛资格，该专项成绩为0分。参赛选手有作弊行为的，取消比赛资格，该专项成绩为0分。</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4.参赛选手不得在竞赛结果上标注含有本参赛队信息的记号，如有发现，取消奖项评比资格。</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（三）成绩评定及公布</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1.按照竞赛规程，在各分赛项比赛结束后，对全体选手的作品进行加密。</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2.由裁判长组织全体打分裁判进行成绩评定，成绩汇总、复查。</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3.最终成绩由裁判长和监督员审核签字。</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4.赛场裁判将数据进行备份和保存，成绩单提交给大赛组委会备案。</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 xml:space="preserve"> 5.大赛组委会在闭幕式上公布全部竞赛成绩。</w:t>
      </w:r>
    </w:p>
    <w:p w:rsidR="003137DC" w:rsidRPr="00475116" w:rsidRDefault="003137DC" w:rsidP="00FF46F3">
      <w:pPr>
        <w:widowControl/>
        <w:spacing w:line="360" w:lineRule="auto"/>
        <w:ind w:leftChars="270" w:left="567" w:right="2"/>
        <w:rPr>
          <w:rFonts w:ascii="仿宋_GB2312" w:eastAsia="仿宋_GB2312" w:hAnsi="黑体" w:cs="宋体"/>
          <w:b/>
          <w:color w:val="000000"/>
          <w:sz w:val="28"/>
          <w:szCs w:val="28"/>
        </w:rPr>
      </w:pPr>
      <w:r w:rsidRPr="008C0366">
        <w:rPr>
          <w:rFonts w:ascii="仿宋_GB2312" w:eastAsia="仿宋_GB2312" w:hAnsi="宋体" w:cs="宋体" w:hint="eastAsia"/>
          <w:color w:val="000000"/>
          <w:sz w:val="28"/>
          <w:szCs w:val="28"/>
        </w:rPr>
        <w:t xml:space="preserve"> 6.参赛代表队若对赛事有异议，可由领队按规程提出书面申诉。</w:t>
      </w:r>
      <w:r w:rsidR="00FF46F3">
        <w:rPr>
          <w:rFonts w:ascii="仿宋_GB2312" w:eastAsia="仿宋_GB2312" w:hAnsi="宋体" w:cs="宋体" w:hint="eastAsia"/>
          <w:color w:val="000000"/>
          <w:sz w:val="28"/>
          <w:szCs w:val="28"/>
        </w:rPr>
        <w:t xml:space="preserve">      </w:t>
      </w:r>
      <w:r w:rsidRPr="00475116">
        <w:rPr>
          <w:rFonts w:ascii="仿宋_GB2312" w:eastAsia="仿宋_GB2312" w:hAnsi="黑体" w:cs="宋体" w:hint="eastAsia"/>
          <w:b/>
          <w:color w:val="000000"/>
          <w:sz w:val="28"/>
          <w:szCs w:val="28"/>
        </w:rPr>
        <w:t>六、申诉与仲裁</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1.参赛选手对赛地提供的不符合竞赛规定的设备、材料，对有失公正的检测、评判，以及工作人员的违规行为等，均可有序地提出申诉。</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2.选手申诉均需通过本代表队领队按照规定程序在比赛日的当天向仲裁委员会（或仲裁组）提出。仲裁委员会要认真负责地受理选手申诉，并将处理意见通知领队或当事人。</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3. 仲裁委员会的裁决为最终裁决，参赛选手不得因申诉或对处理意见不服而停止竞赛，否则按弃权处理。</w:t>
      </w:r>
    </w:p>
    <w:p w:rsidR="003137DC" w:rsidRPr="00475116" w:rsidRDefault="00475116" w:rsidP="0031040F">
      <w:pPr>
        <w:widowControl/>
        <w:spacing w:beforeLines="100" w:line="360" w:lineRule="auto"/>
        <w:ind w:firstLineChars="200" w:firstLine="560"/>
        <w:rPr>
          <w:rFonts w:ascii="仿宋_GB2312" w:eastAsia="仿宋_GB2312" w:hAnsi="黑体" w:cs="宋体"/>
          <w:b/>
          <w:color w:val="000000"/>
          <w:sz w:val="28"/>
          <w:szCs w:val="28"/>
        </w:rPr>
      </w:pPr>
      <w:r>
        <w:rPr>
          <w:rFonts w:ascii="仿宋_GB2312" w:eastAsia="仿宋_GB2312" w:hAnsi="黑体" w:cs="宋体" w:hint="eastAsia"/>
          <w:b/>
          <w:color w:val="000000"/>
          <w:sz w:val="28"/>
          <w:szCs w:val="28"/>
        </w:rPr>
        <w:lastRenderedPageBreak/>
        <w:t>七、</w:t>
      </w:r>
      <w:r w:rsidR="003137DC" w:rsidRPr="00475116">
        <w:rPr>
          <w:rFonts w:ascii="仿宋_GB2312" w:eastAsia="仿宋_GB2312" w:hAnsi="黑体" w:cs="宋体" w:hint="eastAsia"/>
          <w:b/>
          <w:color w:val="000000"/>
          <w:sz w:val="28"/>
          <w:szCs w:val="28"/>
        </w:rPr>
        <w:t>报名</w:t>
      </w:r>
    </w:p>
    <w:p w:rsidR="00D01240" w:rsidRPr="008C0366" w:rsidRDefault="00D01240" w:rsidP="0086737E">
      <w:pPr>
        <w:spacing w:line="360" w:lineRule="auto"/>
        <w:ind w:firstLineChars="200" w:firstLine="560"/>
        <w:rPr>
          <w:rFonts w:ascii="仿宋_GB2312" w:eastAsia="仿宋_GB2312" w:hAnsi="宋体"/>
          <w:sz w:val="28"/>
          <w:szCs w:val="28"/>
        </w:rPr>
      </w:pPr>
      <w:r w:rsidRPr="008C0366">
        <w:rPr>
          <w:rFonts w:ascii="仿宋_GB2312" w:eastAsia="仿宋_GB2312" w:hAnsi="宋体" w:hint="eastAsia"/>
          <w:sz w:val="28"/>
          <w:szCs w:val="28"/>
        </w:rPr>
        <w:t>各参赛单位要认真填写被抽到选手的报名表，并加盖学校、市两级公章（省属中等职业学校只需加盖学校公章），于</w:t>
      </w:r>
      <w:r>
        <w:rPr>
          <w:rFonts w:ascii="仿宋_GB2312" w:eastAsia="仿宋_GB2312" w:hAnsi="宋体" w:hint="eastAsia"/>
          <w:sz w:val="28"/>
          <w:szCs w:val="28"/>
        </w:rPr>
        <w:t>抽签名单公布后2日内</w:t>
      </w:r>
      <w:r w:rsidRPr="008C0366">
        <w:rPr>
          <w:rFonts w:ascii="仿宋_GB2312" w:eastAsia="仿宋_GB2312" w:hAnsi="宋体" w:hint="eastAsia"/>
          <w:sz w:val="28"/>
          <w:szCs w:val="28"/>
        </w:rPr>
        <w:t>将纸质及电子文档报送至各协办单位。</w:t>
      </w:r>
    </w:p>
    <w:p w:rsidR="003137DC" w:rsidRPr="008C0366" w:rsidRDefault="003137DC" w:rsidP="0086737E">
      <w:pPr>
        <w:pStyle w:val="20"/>
        <w:spacing w:line="360" w:lineRule="auto"/>
        <w:ind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报到时须携带有效身份证原件和学生证原件。省招办录取审批表,学生证和身份证复印件各1份，同底版2寸照片3张。</w:t>
      </w:r>
    </w:p>
    <w:p w:rsidR="003137DC" w:rsidRPr="008C0366" w:rsidRDefault="003137DC" w:rsidP="0086737E">
      <w:pPr>
        <w:widowControl/>
        <w:spacing w:line="360" w:lineRule="auto"/>
        <w:ind w:right="2" w:firstLineChars="200" w:firstLine="560"/>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请辅导老师加入河南省技能大赛交流群451689408。</w:t>
      </w:r>
    </w:p>
    <w:p w:rsidR="003137DC" w:rsidRPr="00D01240" w:rsidRDefault="003137DC" w:rsidP="0031040F">
      <w:pPr>
        <w:widowControl/>
        <w:spacing w:beforeLines="100" w:line="360" w:lineRule="auto"/>
        <w:ind w:firstLineChars="200" w:firstLine="560"/>
        <w:rPr>
          <w:rFonts w:ascii="仿宋_GB2312" w:eastAsia="仿宋_GB2312" w:hAnsi="黑体" w:cs="宋体"/>
          <w:b/>
          <w:color w:val="000000"/>
          <w:sz w:val="28"/>
          <w:szCs w:val="28"/>
        </w:rPr>
      </w:pPr>
      <w:r w:rsidRPr="00D01240">
        <w:rPr>
          <w:rFonts w:ascii="仿宋_GB2312" w:eastAsia="仿宋_GB2312" w:hAnsi="黑体" w:cs="宋体" w:hint="eastAsia"/>
          <w:b/>
          <w:color w:val="000000"/>
          <w:sz w:val="28"/>
          <w:szCs w:val="28"/>
        </w:rPr>
        <w:t>八、协办单位、比赛时间和地点</w:t>
      </w:r>
    </w:p>
    <w:p w:rsidR="003137DC" w:rsidRPr="008C0366" w:rsidRDefault="003137DC" w:rsidP="0086737E">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协办单位：郑州市科技工业学校</w:t>
      </w:r>
    </w:p>
    <w:p w:rsidR="003137DC" w:rsidRPr="008C0366" w:rsidRDefault="003137DC" w:rsidP="0086737E">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sz w:val="28"/>
          <w:szCs w:val="28"/>
        </w:rPr>
        <w:t>报到时</w:t>
      </w:r>
      <w:r w:rsidRPr="008C0366">
        <w:rPr>
          <w:rFonts w:ascii="仿宋_GB2312" w:eastAsia="仿宋_GB2312" w:hAnsi="宋体" w:cs="宋体" w:hint="eastAsia"/>
          <w:color w:val="000000"/>
          <w:sz w:val="28"/>
          <w:szCs w:val="28"/>
        </w:rPr>
        <w:t>间：</w:t>
      </w:r>
      <w:r w:rsidR="00475116">
        <w:rPr>
          <w:rFonts w:ascii="仿宋_GB2312" w:eastAsia="仿宋_GB2312" w:hAnsi="宋体" w:cs="宋体" w:hint="eastAsia"/>
          <w:color w:val="000000"/>
          <w:sz w:val="28"/>
          <w:szCs w:val="28"/>
        </w:rPr>
        <w:t>2017年10月20日</w:t>
      </w:r>
    </w:p>
    <w:p w:rsidR="003137DC" w:rsidRPr="008C0366" w:rsidRDefault="003137DC" w:rsidP="0086737E">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比赛时间：</w:t>
      </w:r>
      <w:r w:rsidR="00475116">
        <w:rPr>
          <w:rFonts w:ascii="仿宋_GB2312" w:eastAsia="仿宋_GB2312" w:hAnsi="宋体" w:cs="宋体" w:hint="eastAsia"/>
          <w:color w:val="000000"/>
          <w:sz w:val="28"/>
          <w:szCs w:val="28"/>
        </w:rPr>
        <w:t>2017年10月21日</w:t>
      </w:r>
      <w:r w:rsidR="00920519">
        <w:rPr>
          <w:rFonts w:ascii="仿宋_GB2312" w:eastAsia="仿宋_GB2312" w:hAnsi="宋体" w:cs="宋体" w:hint="eastAsia"/>
          <w:color w:val="000000"/>
          <w:sz w:val="28"/>
          <w:szCs w:val="28"/>
        </w:rPr>
        <w:t>，</w:t>
      </w:r>
      <w:r w:rsidR="0031040F">
        <w:rPr>
          <w:rFonts w:ascii="仿宋_GB2312" w:eastAsia="仿宋_GB2312" w:hAnsi="宋体" w:hint="eastAsia"/>
          <w:sz w:val="28"/>
          <w:szCs w:val="28"/>
        </w:rPr>
        <w:t>21日召开教师座谈会。</w:t>
      </w:r>
    </w:p>
    <w:p w:rsidR="003137DC" w:rsidRPr="008C0366" w:rsidRDefault="003137DC" w:rsidP="0086737E">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报到及竞赛地点：郑州市科技工业学校,详细地址： 郑州市金水区丰乐路2号丰乐路宋寨南街北50米,从火车站东出口公交路线91路,28路至丰乐路宋寨街下，下车北走50米。</w:t>
      </w:r>
    </w:p>
    <w:p w:rsidR="003137DC" w:rsidRPr="008C0366" w:rsidRDefault="003137DC" w:rsidP="0086737E">
      <w:pPr>
        <w:widowControl/>
        <w:spacing w:line="360" w:lineRule="auto"/>
        <w:ind w:right="2" w:firstLineChars="235" w:firstLine="658"/>
        <w:rPr>
          <w:rFonts w:ascii="仿宋_GB2312" w:eastAsia="仿宋_GB2312" w:hAnsi="宋体" w:cs="宋体"/>
          <w:color w:val="000000"/>
          <w:sz w:val="28"/>
          <w:szCs w:val="28"/>
        </w:rPr>
      </w:pPr>
      <w:r w:rsidRPr="008C0366">
        <w:rPr>
          <w:rFonts w:ascii="仿宋_GB2312" w:eastAsia="仿宋_GB2312" w:hAnsi="宋体" w:cs="宋体" w:hint="eastAsia"/>
          <w:color w:val="000000"/>
          <w:sz w:val="28"/>
          <w:szCs w:val="28"/>
        </w:rPr>
        <w:t>联系人：花芬    18638555628</w:t>
      </w:r>
    </w:p>
    <w:p w:rsidR="00FF46F3" w:rsidRDefault="003137DC" w:rsidP="0086737E">
      <w:pPr>
        <w:widowControl/>
        <w:spacing w:line="360" w:lineRule="auto"/>
        <w:ind w:right="2" w:firstLineChars="235" w:firstLine="658"/>
      </w:pPr>
      <w:r w:rsidRPr="008C0366">
        <w:rPr>
          <w:rFonts w:ascii="仿宋_GB2312" w:eastAsia="仿宋_GB2312" w:hAnsi="宋体" w:cs="宋体" w:hint="eastAsia"/>
          <w:color w:val="000000"/>
          <w:sz w:val="28"/>
          <w:szCs w:val="28"/>
        </w:rPr>
        <w:t>邮箱：</w:t>
      </w:r>
      <w:hyperlink r:id="rId82" w:history="1">
        <w:r w:rsidRPr="008C0366">
          <w:rPr>
            <w:rFonts w:ascii="仿宋_GB2312" w:eastAsia="仿宋_GB2312" w:hAnsi="宋体" w:cs="宋体" w:hint="eastAsia"/>
            <w:color w:val="000000"/>
            <w:sz w:val="28"/>
            <w:szCs w:val="28"/>
          </w:rPr>
          <w:t>18638555628@163.com</w:t>
        </w:r>
      </w:hyperlink>
    </w:p>
    <w:p w:rsidR="00FF46F3" w:rsidRDefault="00FF46F3">
      <w:pPr>
        <w:widowControl/>
        <w:jc w:val="left"/>
      </w:pPr>
      <w:r>
        <w:br w:type="page"/>
      </w:r>
    </w:p>
    <w:p w:rsidR="005E6817" w:rsidRPr="00475116" w:rsidRDefault="00FF46F3" w:rsidP="00475116">
      <w:pPr>
        <w:snapToGrid w:val="0"/>
        <w:spacing w:line="360" w:lineRule="auto"/>
        <w:jc w:val="center"/>
        <w:rPr>
          <w:rFonts w:ascii="方正小标宋简体" w:eastAsia="方正小标宋简体" w:hAnsi="微软雅黑"/>
          <w:color w:val="000000"/>
          <w:sz w:val="44"/>
          <w:szCs w:val="44"/>
        </w:rPr>
      </w:pPr>
      <w:r>
        <w:rPr>
          <w:rFonts w:ascii="方正小标宋简体" w:eastAsia="方正小标宋简体" w:hAnsi="微软雅黑" w:hint="eastAsia"/>
          <w:color w:val="000000"/>
          <w:sz w:val="44"/>
          <w:szCs w:val="44"/>
        </w:rPr>
        <w:lastRenderedPageBreak/>
        <w:t>25.</w:t>
      </w:r>
      <w:r w:rsidR="005E6817" w:rsidRPr="00475116">
        <w:rPr>
          <w:rFonts w:ascii="方正小标宋简体" w:eastAsia="方正小标宋简体" w:hAnsi="微软雅黑" w:hint="eastAsia"/>
          <w:color w:val="000000"/>
          <w:sz w:val="44"/>
          <w:szCs w:val="44"/>
        </w:rPr>
        <w:t>2017年河南省中等职业教育技能大赛</w:t>
      </w:r>
      <w:r w:rsidR="005E6817" w:rsidRPr="00475116">
        <w:rPr>
          <w:rFonts w:ascii="方正小标宋简体" w:eastAsia="方正小标宋简体" w:hAnsi="微软雅黑" w:hint="eastAsia"/>
          <w:sz w:val="44"/>
          <w:szCs w:val="44"/>
        </w:rPr>
        <w:t>中德班机电一体化专业</w:t>
      </w:r>
      <w:r w:rsidR="005E6817" w:rsidRPr="00475116">
        <w:rPr>
          <w:rFonts w:ascii="方正小标宋简体" w:eastAsia="方正小标宋简体" w:hAnsi="微软雅黑" w:hint="eastAsia"/>
          <w:color w:val="000000"/>
          <w:sz w:val="44"/>
          <w:szCs w:val="44"/>
        </w:rPr>
        <w:t>比</w:t>
      </w:r>
      <w:r w:rsidR="005E6817" w:rsidRPr="00475116">
        <w:rPr>
          <w:rFonts w:ascii="方正小标宋简体" w:eastAsia="方正小标宋简体" w:hAnsi="微软雅黑" w:hint="eastAsia"/>
          <w:sz w:val="44"/>
          <w:szCs w:val="44"/>
        </w:rPr>
        <w:t>赛方案</w:t>
      </w:r>
    </w:p>
    <w:p w:rsidR="005E6817" w:rsidRPr="00475116" w:rsidRDefault="005E6817" w:rsidP="00BA1477">
      <w:pPr>
        <w:spacing w:line="360" w:lineRule="auto"/>
        <w:ind w:firstLineChars="200" w:firstLine="560"/>
        <w:rPr>
          <w:rFonts w:ascii="仿宋_GB2312" w:eastAsia="仿宋_GB2312" w:hAnsi="Arial" w:cs="Arial"/>
          <w:b/>
          <w:sz w:val="28"/>
          <w:szCs w:val="28"/>
        </w:rPr>
      </w:pPr>
      <w:r w:rsidRPr="00475116">
        <w:rPr>
          <w:rFonts w:ascii="仿宋_GB2312" w:eastAsia="仿宋_GB2312" w:hAnsi="Arial" w:cs="Arial" w:hint="eastAsia"/>
          <w:b/>
          <w:sz w:val="28"/>
          <w:szCs w:val="28"/>
        </w:rPr>
        <w:t>一、比赛项目</w:t>
      </w:r>
      <w:r w:rsidR="00A74430">
        <w:rPr>
          <w:rFonts w:ascii="仿宋_GB2312" w:eastAsia="仿宋_GB2312" w:hAnsi="Arial" w:cs="Arial" w:hint="eastAsia"/>
          <w:b/>
          <w:sz w:val="28"/>
          <w:szCs w:val="28"/>
        </w:rPr>
        <w:t>（分教师组和学生组）</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机电一体化——托尼卡项目</w:t>
      </w:r>
    </w:p>
    <w:p w:rsidR="005E6817" w:rsidRPr="00475116" w:rsidRDefault="005E6817" w:rsidP="00BA1477">
      <w:pPr>
        <w:spacing w:line="360" w:lineRule="auto"/>
        <w:ind w:firstLineChars="200" w:firstLine="560"/>
        <w:rPr>
          <w:rFonts w:ascii="仿宋_GB2312" w:eastAsia="仿宋_GB2312" w:hAnsi="Arial" w:cs="Arial"/>
          <w:b/>
          <w:sz w:val="28"/>
          <w:szCs w:val="28"/>
        </w:rPr>
      </w:pPr>
      <w:r w:rsidRPr="00475116">
        <w:rPr>
          <w:rFonts w:ascii="仿宋_GB2312" w:eastAsia="仿宋_GB2312" w:hAnsi="Arial" w:cs="Arial" w:hint="eastAsia"/>
          <w:b/>
          <w:sz w:val="28"/>
          <w:szCs w:val="28"/>
        </w:rPr>
        <w:t>二、比赛目的和形式</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此次比赛分为初赛和决赛</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初赛要求开展机电一体化专业项目中德班，并开展教学至第4学期的班级学生全员参加。参加决赛的学生通过初赛评选得出。</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1．初赛成绩和决赛成绩都计入中德班的考评系统，目的是对职业能力有效的评估。</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2．初赛和决赛两次比赛进行，目的是公平、经济，同时充分体现平时理实一体化教学的学习成果。</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3．初赛和决赛的评估形式</w:t>
      </w:r>
      <w:r w:rsidRPr="008C0366">
        <w:rPr>
          <w:rFonts w:ascii="仿宋_GB2312" w:eastAsia="仿宋_GB2312" w:hAnsi="宋体" w:cs="Arial" w:hint="eastAsia"/>
          <w:sz w:val="28"/>
          <w:szCs w:val="28"/>
        </w:rPr>
        <w:t>会参照德国相关</w:t>
      </w:r>
      <w:r w:rsidRPr="008C0366">
        <w:rPr>
          <w:rFonts w:ascii="仿宋_GB2312" w:eastAsia="仿宋_GB2312" w:hAnsi="Arial" w:cs="Arial" w:hint="eastAsia"/>
          <w:sz w:val="28"/>
          <w:szCs w:val="28"/>
        </w:rPr>
        <w:t>能力模型指标进行因地制宜的标准量化，目的是评估的科学性。</w:t>
      </w:r>
    </w:p>
    <w:p w:rsidR="005E6817" w:rsidRPr="00475116" w:rsidRDefault="005E6817" w:rsidP="00BA1477">
      <w:pPr>
        <w:spacing w:line="360" w:lineRule="auto"/>
        <w:ind w:firstLineChars="200" w:firstLine="560"/>
        <w:rPr>
          <w:rFonts w:ascii="仿宋_GB2312" w:eastAsia="仿宋_GB2312" w:hAnsi="Arial" w:cs="Arial"/>
          <w:b/>
          <w:sz w:val="28"/>
          <w:szCs w:val="28"/>
        </w:rPr>
      </w:pPr>
      <w:r w:rsidRPr="00475116">
        <w:rPr>
          <w:rFonts w:ascii="仿宋_GB2312" w:eastAsia="仿宋_GB2312" w:hAnsi="Arial" w:cs="Arial" w:hint="eastAsia"/>
          <w:b/>
          <w:sz w:val="28"/>
          <w:szCs w:val="28"/>
        </w:rPr>
        <w:t>三、比赛内容</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1．初赛内容</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初赛以毕业考试1的形式实施</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1）完成机电一体化专业考试1 的笔试试卷。</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2）完成机电一体化专业考试1 的实际操作加工和调试部分。</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3）完成考试1过程中情景对话。</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4）考试1过程中安全文明及5S的评价。</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lastRenderedPageBreak/>
        <w:t>2．决赛内容</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根据比赛任务书的要求，分工完成以下工作任务：</w:t>
      </w:r>
    </w:p>
    <w:p w:rsidR="005E6817" w:rsidRPr="008C0366" w:rsidRDefault="0024011D" w:rsidP="00475116">
      <w:pPr>
        <w:spacing w:line="360" w:lineRule="auto"/>
        <w:rPr>
          <w:rFonts w:ascii="仿宋_GB2312" w:eastAsia="仿宋_GB2312" w:hAnsi="Arial" w:cs="Arial"/>
          <w:sz w:val="28"/>
          <w:szCs w:val="28"/>
        </w:rPr>
      </w:pPr>
      <w:r>
        <w:rPr>
          <w:rFonts w:ascii="仿宋_GB2312" w:eastAsia="仿宋_GB2312" w:hAnsi="Arial" w:cs="Arial" w:hint="eastAsia"/>
          <w:sz w:val="28"/>
          <w:szCs w:val="28"/>
        </w:rPr>
        <w:t xml:space="preserve">  </w:t>
      </w:r>
      <w:r w:rsidR="005E6817" w:rsidRPr="008C0366">
        <w:rPr>
          <w:rFonts w:ascii="仿宋_GB2312" w:eastAsia="仿宋_GB2312" w:hAnsi="Arial" w:cs="Arial" w:hint="eastAsia"/>
          <w:sz w:val="28"/>
          <w:szCs w:val="28"/>
        </w:rPr>
        <w:t>（1）按零件图和装配图加工部分机械零件和组装机电一体化系统。</w:t>
      </w:r>
    </w:p>
    <w:p w:rsidR="005E6817" w:rsidRPr="008C0366" w:rsidRDefault="0024011D" w:rsidP="00475116">
      <w:pPr>
        <w:spacing w:line="360" w:lineRule="auto"/>
        <w:rPr>
          <w:rFonts w:ascii="仿宋_GB2312" w:eastAsia="仿宋_GB2312" w:hAnsi="Arial" w:cs="Arial"/>
          <w:sz w:val="28"/>
          <w:szCs w:val="28"/>
        </w:rPr>
      </w:pPr>
      <w:r>
        <w:rPr>
          <w:rFonts w:ascii="仿宋_GB2312" w:eastAsia="仿宋_GB2312" w:hAnsi="Arial" w:cs="Arial" w:hint="eastAsia"/>
          <w:sz w:val="28"/>
          <w:szCs w:val="28"/>
        </w:rPr>
        <w:t xml:space="preserve">  </w:t>
      </w:r>
      <w:r w:rsidR="005E6817" w:rsidRPr="008C0366">
        <w:rPr>
          <w:rFonts w:ascii="仿宋_GB2312" w:eastAsia="仿宋_GB2312" w:hAnsi="Arial" w:cs="Arial" w:hint="eastAsia"/>
          <w:sz w:val="28"/>
          <w:szCs w:val="28"/>
        </w:rPr>
        <w:t>（2）按系统的工作要求补充电气原理图并连接电路。</w:t>
      </w:r>
    </w:p>
    <w:p w:rsidR="005E6817" w:rsidRPr="008C0366" w:rsidRDefault="0024011D" w:rsidP="00475116">
      <w:pPr>
        <w:spacing w:line="360" w:lineRule="auto"/>
        <w:rPr>
          <w:rFonts w:ascii="仿宋_GB2312" w:eastAsia="仿宋_GB2312" w:hAnsi="Arial" w:cs="Arial"/>
          <w:sz w:val="28"/>
          <w:szCs w:val="28"/>
        </w:rPr>
      </w:pPr>
      <w:r>
        <w:rPr>
          <w:rFonts w:ascii="仿宋_GB2312" w:eastAsia="仿宋_GB2312" w:hAnsi="Arial" w:cs="Arial" w:hint="eastAsia"/>
          <w:sz w:val="28"/>
          <w:szCs w:val="28"/>
        </w:rPr>
        <w:t xml:space="preserve">  </w:t>
      </w:r>
      <w:r w:rsidR="005E6817" w:rsidRPr="008C0366">
        <w:rPr>
          <w:rFonts w:ascii="仿宋_GB2312" w:eastAsia="仿宋_GB2312" w:hAnsi="Arial" w:cs="Arial" w:hint="eastAsia"/>
          <w:sz w:val="28"/>
          <w:szCs w:val="28"/>
        </w:rPr>
        <w:t>（3）绘制气动回路图并安装和连接气路部分。</w:t>
      </w:r>
    </w:p>
    <w:p w:rsidR="005E6817" w:rsidRPr="008C0366" w:rsidRDefault="0024011D" w:rsidP="00475116">
      <w:pPr>
        <w:spacing w:line="360" w:lineRule="auto"/>
        <w:rPr>
          <w:rFonts w:ascii="仿宋_GB2312" w:eastAsia="仿宋_GB2312" w:hAnsi="Arial" w:cs="Arial"/>
          <w:sz w:val="28"/>
          <w:szCs w:val="28"/>
        </w:rPr>
      </w:pPr>
      <w:r>
        <w:rPr>
          <w:rFonts w:ascii="仿宋_GB2312" w:eastAsia="仿宋_GB2312" w:hAnsi="Arial" w:cs="Arial" w:hint="eastAsia"/>
          <w:sz w:val="28"/>
          <w:szCs w:val="28"/>
        </w:rPr>
        <w:t xml:space="preserve">  </w:t>
      </w:r>
      <w:r w:rsidR="005E6817" w:rsidRPr="008C0366">
        <w:rPr>
          <w:rFonts w:ascii="仿宋_GB2312" w:eastAsia="仿宋_GB2312" w:hAnsi="Arial" w:cs="Arial" w:hint="eastAsia"/>
          <w:sz w:val="28"/>
          <w:szCs w:val="28"/>
        </w:rPr>
        <w:t>（4）根据系统功能要求编写PLC程序。</w:t>
      </w:r>
    </w:p>
    <w:p w:rsidR="005E6817" w:rsidRPr="008C0366" w:rsidRDefault="0024011D" w:rsidP="00475116">
      <w:pPr>
        <w:spacing w:line="360" w:lineRule="auto"/>
        <w:rPr>
          <w:rFonts w:ascii="仿宋_GB2312" w:eastAsia="仿宋_GB2312" w:hAnsi="Arial" w:cs="Arial"/>
          <w:sz w:val="28"/>
          <w:szCs w:val="28"/>
        </w:rPr>
      </w:pPr>
      <w:r>
        <w:rPr>
          <w:rFonts w:ascii="仿宋_GB2312" w:eastAsia="仿宋_GB2312" w:hAnsi="Arial" w:cs="Arial" w:hint="eastAsia"/>
          <w:sz w:val="28"/>
          <w:szCs w:val="28"/>
        </w:rPr>
        <w:t xml:space="preserve">  </w:t>
      </w:r>
      <w:r w:rsidR="005E6817" w:rsidRPr="008C0366">
        <w:rPr>
          <w:rFonts w:ascii="仿宋_GB2312" w:eastAsia="仿宋_GB2312" w:hAnsi="Arial" w:cs="Arial" w:hint="eastAsia"/>
          <w:sz w:val="28"/>
          <w:szCs w:val="28"/>
        </w:rPr>
        <w:t>（5）根据系统要求进行功能调试。</w:t>
      </w:r>
    </w:p>
    <w:p w:rsidR="005E6817" w:rsidRPr="008C0366" w:rsidRDefault="0024011D" w:rsidP="00475116">
      <w:pPr>
        <w:spacing w:line="360" w:lineRule="auto"/>
        <w:rPr>
          <w:rFonts w:ascii="仿宋_GB2312" w:eastAsia="仿宋_GB2312" w:hAnsi="Arial" w:cs="Arial"/>
          <w:sz w:val="28"/>
          <w:szCs w:val="28"/>
        </w:rPr>
      </w:pPr>
      <w:r>
        <w:rPr>
          <w:rFonts w:ascii="仿宋_GB2312" w:eastAsia="仿宋_GB2312" w:hAnsi="Arial" w:cs="Arial" w:hint="eastAsia"/>
          <w:sz w:val="28"/>
          <w:szCs w:val="28"/>
        </w:rPr>
        <w:t xml:space="preserve">  </w:t>
      </w:r>
      <w:r w:rsidR="005E6817" w:rsidRPr="008C0366">
        <w:rPr>
          <w:rFonts w:ascii="仿宋_GB2312" w:eastAsia="仿宋_GB2312" w:hAnsi="Arial" w:cs="Arial" w:hint="eastAsia"/>
          <w:sz w:val="28"/>
          <w:szCs w:val="28"/>
        </w:rPr>
        <w:t>（6）编写比赛任务书要求的技术文件资料。</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3．比赛说明</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决赛阶段比赛组织方提前50天提供加工图纸和准备清单，由参赛学校自行组织并提前加工和准备。比赛组织方提供比赛所需要的场地、工位、设备、设备辅具。</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决赛阶段比赛工量具等相关物品由参赛学校按提供的清单自行准备和携带。</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决赛阶段比赛部分加工的图纸和材料，在比赛现场，由比赛组织方当天统一提供。</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决赛阶段比赛项目功能描述：制作一个机电一体化装置，实现物料从A点移动到B点的移动。</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4．比赛场地说明</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（1）初赛</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每个初赛的选手都采用独立的工位，独立完成。</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（2）决赛</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lastRenderedPageBreak/>
        <w:t>每个参赛队有标准化中德班专用机电一体化实训钳工工位及电气工位；</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能满足PLC编程技术（西门子S7-200编程软件版本：STEP 7 MicroWIN V4.0 SP3）的电脑工位、钳工划线工位、台钻工位作为公共工位。</w:t>
      </w:r>
    </w:p>
    <w:p w:rsidR="005E6817" w:rsidRPr="00475116" w:rsidRDefault="005E6817" w:rsidP="00BA1477">
      <w:pPr>
        <w:spacing w:line="360" w:lineRule="auto"/>
        <w:ind w:firstLineChars="200" w:firstLine="560"/>
        <w:rPr>
          <w:rFonts w:ascii="仿宋_GB2312" w:eastAsia="仿宋_GB2312" w:hAnsi="Arial" w:cs="Arial"/>
          <w:b/>
          <w:sz w:val="28"/>
          <w:szCs w:val="28"/>
        </w:rPr>
      </w:pPr>
      <w:r w:rsidRPr="00475116">
        <w:rPr>
          <w:rFonts w:ascii="仿宋_GB2312" w:eastAsia="仿宋_GB2312" w:hAnsi="Arial" w:cs="Arial" w:hint="eastAsia"/>
          <w:b/>
          <w:sz w:val="28"/>
          <w:szCs w:val="28"/>
        </w:rPr>
        <w:t>四、比赛规则</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1．参赛选手应严格遵守赛场纪律，服从指挥，统一着装并保持整洁，仪表端庄，讲文明礼貌。各项目学校之间应团结、友好、协作，避免各种纠纷。</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2．比赛严禁冒名顶替，弄虚作假。指导教师只能起到安全监督的作用不得参与比赛进程。其它未尽事宜，将在赛前向各领队做详细说明。</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3．比赛前由各项目学校领队参加抽签确定机位（或工作台）。</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4．参赛选手入场须佩戴参赛证并出示身份证，按机位号入座，将参赛证和身份证置于台桌上以备查验，并根据比赛现场工作人员提示检查比赛所需一切物品，齐全后选手签字确认。</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5．比赛过程中如发生机器故障，必须经裁判长确认后方能更换机位。因设备发生故障造成比赛中断，由监考人员视具体情况处理。选手在比赛中由于设备故障延时只涉及故障处理时段。</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6．比赛过程中或比赛后发现问题(包括反映比赛或其它问题)，应由领队老师在当天向执行委员会提出书面陈述，由竞赛项目评审组组长终裁。领队老师、选手不得与比赛工作人员直接交涉。</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lastRenderedPageBreak/>
        <w:t>7．比赛中途不能离开赛场，如有特殊情况，经考核工作人员同意方可离开，但离开时间计在比赛总时间中。比赛结束，参赛选手应立即停止操作，不能以任何理由拖延比赛时间。</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8．比赛禁止携带U盘、手机等能够存储、通讯、计算和上网的设备设施。</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9．项目学校要高度重视安全工作，严防发生安全事故。参赛选手应爱护比赛场所设备，按规定程序操作，如违反安全操作规程造成设备损坏，将取消其比赛资格，并由参赛所在项目学校负责赔偿。</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10．项目学校要认真做好本校技能大赛工作，在层层选拔的基础上，推荐优秀选手以团队形式参加本次技能大赛，同时要严格审查参赛选手报名资格。</w:t>
      </w:r>
    </w:p>
    <w:p w:rsidR="005E6817" w:rsidRPr="00475116" w:rsidRDefault="005E6817" w:rsidP="00BA1477">
      <w:pPr>
        <w:spacing w:line="360" w:lineRule="auto"/>
        <w:ind w:firstLineChars="200" w:firstLine="560"/>
        <w:rPr>
          <w:rFonts w:ascii="仿宋_GB2312" w:eastAsia="仿宋_GB2312" w:hAnsi="Arial" w:cs="Arial"/>
          <w:b/>
          <w:sz w:val="28"/>
          <w:szCs w:val="28"/>
        </w:rPr>
      </w:pPr>
      <w:r w:rsidRPr="00475116">
        <w:rPr>
          <w:rFonts w:ascii="仿宋_GB2312" w:eastAsia="仿宋_GB2312" w:hAnsi="Arial" w:cs="Arial" w:hint="eastAsia"/>
          <w:b/>
          <w:sz w:val="28"/>
          <w:szCs w:val="28"/>
        </w:rPr>
        <w:t>五、评分规则</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评分方法的制定原则</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河南省中等职业教育技能大赛组委会组织专家，按照评分标准进行客观、公正的评判，按照得分高低进行排名。</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1．初赛</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初赛的评分参考初赛比赛内容要求</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2．决赛</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决赛评分分为以下六个部分：</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（1）工作过程资料（15%）</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包含工作计划、工作分工、图纸、加工工艺、问题分析等</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（2）手动加工（25%）</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lastRenderedPageBreak/>
        <w:t>主要内容为钳工基本加工技能。</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（3）气动回路（5%）</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包含气动元件布局，气管连接布局等</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（4）电气配盘（30%）</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包含元器件布局安装、配线、PLC编程等内容</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（5）装配调试（20%）</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包含机械零件装配调试、电气调试、整体调试、功能检测等</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（6）综合评价（5%）</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包含安全、5S、环保等</w:t>
      </w:r>
    </w:p>
    <w:p w:rsidR="005E6817" w:rsidRPr="00475116" w:rsidRDefault="005E6817" w:rsidP="00BA1477">
      <w:pPr>
        <w:spacing w:line="360" w:lineRule="auto"/>
        <w:ind w:firstLineChars="200" w:firstLine="560"/>
        <w:rPr>
          <w:rFonts w:ascii="仿宋_GB2312" w:eastAsia="仿宋_GB2312" w:hAnsi="Arial" w:cs="Arial"/>
          <w:b/>
          <w:sz w:val="28"/>
          <w:szCs w:val="28"/>
        </w:rPr>
      </w:pPr>
      <w:r w:rsidRPr="00475116">
        <w:rPr>
          <w:rFonts w:ascii="仿宋_GB2312" w:eastAsia="仿宋_GB2312" w:hAnsi="Arial" w:cs="Arial" w:hint="eastAsia"/>
          <w:b/>
          <w:sz w:val="28"/>
          <w:szCs w:val="28"/>
        </w:rPr>
        <w:t>六、申诉与仲裁</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1．申诉</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（1）参赛队对不符合竞赛规定的设备、部件或器件、工具、软件，有失公正的评判、奖励以及对工作人员的违规行为等，均可提出申诉。</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2）申诉应在竞赛结束后2小时内提出，超时不予受理。申诉时，应按照规定的程序由参赛队领队向赛项仲裁工作组递交书面申诉报告。报告应对申诉事件的现象、发生的时间、涉及到的人员、申诉依据与理由等进行充分、实事求是的叙述。事实依据不充分、仅凭主观臆断的申诉不予受理。申诉报告须有申诉的参赛选手、领队签名。</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（3）赛项仲裁工作组收到申诉报告后，应根据申诉事由进行审查，并在赛事执委会规定的申诉回复时间内通知申诉方，告知申诉处理结果。如不受理申诉，要说明理由。</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lastRenderedPageBreak/>
        <w:t>（4）申诉人不能无故拒不接受处理结果，不允许采取过激行为刁难、攻击工作人员，否则视为放弃申诉。申诉人不满意赛项仲裁工作组的处理结果的，可向大赛赛区仲裁委员会提出复议申请。</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2．仲裁</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大赛采用两级仲裁机制。赛项设仲裁工作组，赛区设仲裁委员会。赛项仲裁工作组接受由代表队领队提出的对裁判结果的申诉。大赛执委会办公室选派人员参加赛区仲裁委员会工作。赛项仲裁工作组在接到申诉后的2小时内组织复议，并及时反馈复议结果。申诉方对复议结果仍有异议，可由省（市）领队向赛区仲裁委员会提出申诉。赛区仲裁委员会的仲裁结果为最终结果。</w:t>
      </w:r>
    </w:p>
    <w:p w:rsidR="005E6817" w:rsidRPr="00475116" w:rsidRDefault="005E6817" w:rsidP="00BA1477">
      <w:pPr>
        <w:spacing w:line="360" w:lineRule="auto"/>
        <w:ind w:firstLineChars="200" w:firstLine="560"/>
        <w:rPr>
          <w:rFonts w:ascii="仿宋_GB2312" w:eastAsia="仿宋_GB2312" w:hAnsi="Arial" w:cs="Arial"/>
          <w:b/>
          <w:sz w:val="28"/>
          <w:szCs w:val="28"/>
        </w:rPr>
      </w:pPr>
      <w:r w:rsidRPr="00475116">
        <w:rPr>
          <w:rFonts w:ascii="仿宋_GB2312" w:eastAsia="仿宋_GB2312" w:hAnsi="Arial" w:cs="Arial" w:hint="eastAsia"/>
          <w:b/>
          <w:sz w:val="28"/>
          <w:szCs w:val="28"/>
        </w:rPr>
        <w:t>七、组队与报名</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1．初赛</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开展标准化中德班机电一体化专业的项目学校，并开展教学至第4学期的班级学生，都可以参与初赛。报名依据标准化中德班入班时的选拔名单为准。</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2．决赛</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学生组</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决赛由小组完成，每个小组由4名学生组成，通过初赛选拔后组成。每校限报1队。</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报到时须携带身份证原件及“河南省参加2017年全国职业院校技能大赛中职组选拔赛报名表”复印件各1份；同底版2寸照片2张。</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lastRenderedPageBreak/>
        <w:t>教师组</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决赛由小组完成，每个小组由2名教师组成。每校限报1队。</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报到时须携带身份证原件及“河南省参加2017年全国职业院校技能大赛中职组选拔赛报名表”复印件各1份；同底版2寸照片2张。</w:t>
      </w:r>
    </w:p>
    <w:p w:rsidR="005E6817" w:rsidRPr="00FF46F3" w:rsidRDefault="005E6817" w:rsidP="00BA1477">
      <w:pPr>
        <w:spacing w:line="360" w:lineRule="auto"/>
        <w:ind w:firstLineChars="200" w:firstLine="560"/>
        <w:rPr>
          <w:rFonts w:ascii="仿宋_GB2312" w:eastAsia="仿宋_GB2312" w:hAnsi="Arial" w:cs="Arial"/>
          <w:b/>
          <w:sz w:val="28"/>
          <w:szCs w:val="28"/>
        </w:rPr>
      </w:pPr>
      <w:r w:rsidRPr="00FF46F3">
        <w:rPr>
          <w:rFonts w:ascii="仿宋_GB2312" w:eastAsia="仿宋_GB2312" w:hAnsi="Arial" w:cs="Arial" w:hint="eastAsia"/>
          <w:b/>
          <w:sz w:val="28"/>
          <w:szCs w:val="28"/>
        </w:rPr>
        <w:t>八、协办单位、比赛时间和地点</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协办单位：河南机电职业学院中德双元教育中心</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初赛时间：201</w:t>
      </w:r>
      <w:r w:rsidR="0086737E">
        <w:rPr>
          <w:rFonts w:ascii="仿宋_GB2312" w:eastAsia="仿宋_GB2312" w:hAnsi="Arial" w:cs="Arial" w:hint="eastAsia"/>
          <w:sz w:val="28"/>
          <w:szCs w:val="28"/>
        </w:rPr>
        <w:t>7</w:t>
      </w:r>
      <w:r w:rsidRPr="008C0366">
        <w:rPr>
          <w:rFonts w:ascii="仿宋_GB2312" w:eastAsia="仿宋_GB2312" w:hAnsi="Arial" w:cs="Arial" w:hint="eastAsia"/>
          <w:sz w:val="28"/>
          <w:szCs w:val="28"/>
        </w:rPr>
        <w:t>年6月</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决赛时间：201</w:t>
      </w:r>
      <w:r w:rsidR="0086737E">
        <w:rPr>
          <w:rFonts w:ascii="仿宋_GB2312" w:eastAsia="仿宋_GB2312" w:hAnsi="Arial" w:cs="Arial" w:hint="eastAsia"/>
          <w:sz w:val="28"/>
          <w:szCs w:val="28"/>
        </w:rPr>
        <w:t>7</w:t>
      </w:r>
      <w:r w:rsidRPr="008C0366">
        <w:rPr>
          <w:rFonts w:ascii="仿宋_GB2312" w:eastAsia="仿宋_GB2312" w:hAnsi="Arial" w:cs="Arial" w:hint="eastAsia"/>
          <w:sz w:val="28"/>
          <w:szCs w:val="28"/>
        </w:rPr>
        <w:t>年7月17日，18、19、20、21日比赛。</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报到及比赛地点：中德双元教育中心，地址：郑州市郑新快速路与泰山路交叉口向西100米河南机电职业学院中德双元教育中心。</w:t>
      </w:r>
    </w:p>
    <w:p w:rsidR="005E6817" w:rsidRPr="008C0366" w:rsidRDefault="005E6817" w:rsidP="00475116">
      <w:pPr>
        <w:snapToGrid w:val="0"/>
        <w:spacing w:line="360" w:lineRule="auto"/>
        <w:ind w:firstLineChars="200" w:firstLine="560"/>
        <w:rPr>
          <w:rFonts w:ascii="仿宋_GB2312" w:eastAsia="仿宋_GB2312" w:hAnsi="Arial" w:cs="Arial"/>
          <w:color w:val="000000"/>
          <w:sz w:val="28"/>
          <w:szCs w:val="28"/>
        </w:rPr>
      </w:pPr>
      <w:r w:rsidRPr="008C0366">
        <w:rPr>
          <w:rFonts w:ascii="仿宋_GB2312" w:eastAsia="仿宋_GB2312" w:hAnsi="Arial" w:cs="Arial" w:hint="eastAsia"/>
          <w:color w:val="000000"/>
          <w:sz w:val="28"/>
          <w:szCs w:val="28"/>
        </w:rPr>
        <w:t>报名邮箱：zdgjxy1015@163.com</w:t>
      </w:r>
    </w:p>
    <w:p w:rsidR="005E6817" w:rsidRPr="008C0366"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联系人：宋立志</w:t>
      </w:r>
    </w:p>
    <w:p w:rsidR="005E6817" w:rsidRDefault="005E6817" w:rsidP="00475116">
      <w:pPr>
        <w:spacing w:line="360" w:lineRule="auto"/>
        <w:ind w:firstLineChars="200" w:firstLine="560"/>
        <w:rPr>
          <w:rFonts w:ascii="仿宋_GB2312" w:eastAsia="仿宋_GB2312" w:hAnsi="Arial" w:cs="Arial"/>
          <w:sz w:val="28"/>
          <w:szCs w:val="28"/>
        </w:rPr>
      </w:pPr>
      <w:r w:rsidRPr="008C0366">
        <w:rPr>
          <w:rFonts w:ascii="仿宋_GB2312" w:eastAsia="仿宋_GB2312" w:hAnsi="Arial" w:cs="Arial" w:hint="eastAsia"/>
          <w:sz w:val="28"/>
          <w:szCs w:val="28"/>
        </w:rPr>
        <w:t>电话：13673996240</w:t>
      </w:r>
    </w:p>
    <w:p w:rsidR="00CE17E5" w:rsidRDefault="00CE17E5" w:rsidP="00475116">
      <w:pPr>
        <w:spacing w:line="360" w:lineRule="auto"/>
        <w:ind w:firstLineChars="200" w:firstLine="560"/>
        <w:rPr>
          <w:rFonts w:ascii="仿宋_GB2312" w:eastAsia="仿宋_GB2312" w:hAnsi="Arial" w:cs="Arial"/>
          <w:sz w:val="28"/>
          <w:szCs w:val="28"/>
        </w:rPr>
      </w:pPr>
    </w:p>
    <w:p w:rsidR="00CE17E5" w:rsidRDefault="00CE17E5" w:rsidP="00475116">
      <w:pPr>
        <w:spacing w:line="360" w:lineRule="auto"/>
        <w:ind w:firstLineChars="200" w:firstLine="560"/>
        <w:rPr>
          <w:rFonts w:ascii="仿宋_GB2312" w:eastAsia="仿宋_GB2312" w:hAnsi="Arial" w:cs="Arial"/>
          <w:sz w:val="28"/>
          <w:szCs w:val="28"/>
        </w:rPr>
      </w:pPr>
    </w:p>
    <w:p w:rsidR="00CE17E5" w:rsidRDefault="00CE17E5" w:rsidP="00475116">
      <w:pPr>
        <w:spacing w:line="360" w:lineRule="auto"/>
        <w:ind w:firstLineChars="200" w:firstLine="560"/>
        <w:rPr>
          <w:rFonts w:ascii="仿宋_GB2312" w:eastAsia="仿宋_GB2312" w:hAnsi="Arial" w:cs="Arial"/>
          <w:sz w:val="28"/>
          <w:szCs w:val="28"/>
        </w:rPr>
      </w:pPr>
    </w:p>
    <w:p w:rsidR="00CE17E5" w:rsidRDefault="00CE17E5" w:rsidP="00475116">
      <w:pPr>
        <w:spacing w:line="360" w:lineRule="auto"/>
        <w:ind w:firstLineChars="200" w:firstLine="560"/>
        <w:rPr>
          <w:rFonts w:ascii="仿宋_GB2312" w:eastAsia="仿宋_GB2312" w:hAnsi="Arial" w:cs="Arial"/>
          <w:sz w:val="28"/>
          <w:szCs w:val="28"/>
        </w:rPr>
      </w:pPr>
    </w:p>
    <w:p w:rsidR="00CE17E5" w:rsidRDefault="00CE17E5" w:rsidP="00475116">
      <w:pPr>
        <w:spacing w:line="360" w:lineRule="auto"/>
        <w:ind w:firstLineChars="200" w:firstLine="560"/>
        <w:rPr>
          <w:rFonts w:ascii="仿宋_GB2312" w:eastAsia="仿宋_GB2312" w:hAnsi="Arial" w:cs="Arial"/>
          <w:sz w:val="28"/>
          <w:szCs w:val="28"/>
        </w:rPr>
      </w:pPr>
    </w:p>
    <w:p w:rsidR="00CE17E5" w:rsidRDefault="00CE17E5" w:rsidP="00475116">
      <w:pPr>
        <w:spacing w:line="360" w:lineRule="auto"/>
        <w:ind w:firstLineChars="200" w:firstLine="560"/>
        <w:rPr>
          <w:rFonts w:ascii="仿宋_GB2312" w:eastAsia="仿宋_GB2312" w:hAnsi="Arial" w:cs="Arial"/>
          <w:sz w:val="28"/>
          <w:szCs w:val="28"/>
        </w:rPr>
      </w:pPr>
    </w:p>
    <w:p w:rsidR="00FF46F3" w:rsidRDefault="00FF46F3" w:rsidP="00475116">
      <w:pPr>
        <w:spacing w:line="360" w:lineRule="auto"/>
        <w:ind w:firstLineChars="200" w:firstLine="560"/>
        <w:rPr>
          <w:rFonts w:ascii="仿宋_GB2312" w:eastAsia="仿宋_GB2312" w:hAnsi="Arial" w:cs="Arial"/>
          <w:sz w:val="28"/>
          <w:szCs w:val="28"/>
        </w:rPr>
      </w:pPr>
    </w:p>
    <w:p w:rsidR="00D01240" w:rsidRDefault="00D01240" w:rsidP="00CE17E5">
      <w:pPr>
        <w:spacing w:line="480" w:lineRule="exact"/>
        <w:rPr>
          <w:rFonts w:ascii="黑体" w:eastAsia="黑体" w:hAnsi="宋体"/>
          <w:bCs/>
          <w:snapToGrid w:val="0"/>
          <w:color w:val="000000"/>
          <w:spacing w:val="20"/>
          <w:kern w:val="0"/>
          <w:sz w:val="30"/>
          <w:szCs w:val="30"/>
        </w:rPr>
      </w:pPr>
    </w:p>
    <w:p w:rsidR="00CE17E5" w:rsidRDefault="00CE17E5" w:rsidP="00CE17E5">
      <w:pPr>
        <w:spacing w:line="480" w:lineRule="exact"/>
        <w:rPr>
          <w:rFonts w:ascii="黑体" w:eastAsia="黑体" w:hAnsi="宋体"/>
          <w:bCs/>
          <w:snapToGrid w:val="0"/>
          <w:color w:val="000000"/>
          <w:spacing w:val="20"/>
          <w:kern w:val="0"/>
          <w:sz w:val="30"/>
          <w:szCs w:val="30"/>
        </w:rPr>
      </w:pPr>
      <w:r>
        <w:rPr>
          <w:rFonts w:ascii="黑体" w:eastAsia="黑体" w:hAnsi="宋体" w:hint="eastAsia"/>
          <w:bCs/>
          <w:snapToGrid w:val="0"/>
          <w:color w:val="000000"/>
          <w:spacing w:val="20"/>
          <w:kern w:val="0"/>
          <w:sz w:val="30"/>
          <w:szCs w:val="30"/>
        </w:rPr>
        <w:lastRenderedPageBreak/>
        <w:t>附件2</w:t>
      </w:r>
    </w:p>
    <w:p w:rsidR="00CE17E5" w:rsidRDefault="00CE17E5" w:rsidP="00CE17E5">
      <w:pPr>
        <w:spacing w:line="480" w:lineRule="exact"/>
        <w:jc w:val="center"/>
        <w:rPr>
          <w:rFonts w:ascii="方正小标宋简体" w:eastAsia="方正小标宋简体"/>
          <w:color w:val="000000"/>
          <w:sz w:val="44"/>
          <w:szCs w:val="44"/>
        </w:rPr>
      </w:pPr>
    </w:p>
    <w:p w:rsidR="00CE17E5" w:rsidRDefault="00CE17E5" w:rsidP="00CE17E5">
      <w:pPr>
        <w:spacing w:line="480" w:lineRule="exact"/>
        <w:jc w:val="center"/>
        <w:rPr>
          <w:rFonts w:ascii="方正小标宋简体" w:eastAsia="方正小标宋简体"/>
          <w:color w:val="000000"/>
          <w:sz w:val="44"/>
          <w:szCs w:val="44"/>
        </w:rPr>
      </w:pPr>
      <w:r>
        <w:rPr>
          <w:rFonts w:ascii="方正小标宋简体" w:eastAsia="方正小标宋简体" w:hint="eastAsia"/>
          <w:color w:val="000000"/>
          <w:sz w:val="44"/>
          <w:szCs w:val="44"/>
        </w:rPr>
        <w:t>2017年河南省中等职业教育技能大赛全员化试点项目参赛选手报名表</w:t>
      </w:r>
    </w:p>
    <w:p w:rsidR="00CE17E5" w:rsidRDefault="00CE17E5" w:rsidP="00CE17E5">
      <w:pPr>
        <w:spacing w:line="480" w:lineRule="exact"/>
        <w:rPr>
          <w:rFonts w:ascii="方正小标宋简体" w:eastAsia="方正小标宋简体"/>
          <w:color w:val="000000"/>
          <w:sz w:val="44"/>
          <w:szCs w:val="44"/>
        </w:rPr>
      </w:pPr>
    </w:p>
    <w:tbl>
      <w:tblPr>
        <w:tblW w:w="0" w:type="auto"/>
        <w:tblInd w:w="93" w:type="dxa"/>
        <w:tblLayout w:type="fixed"/>
        <w:tblLook w:val="0000"/>
      </w:tblPr>
      <w:tblGrid>
        <w:gridCol w:w="1505"/>
        <w:gridCol w:w="1750"/>
        <w:gridCol w:w="1980"/>
        <w:gridCol w:w="1980"/>
        <w:gridCol w:w="1620"/>
      </w:tblGrid>
      <w:tr w:rsidR="00CE17E5" w:rsidTr="00D01240">
        <w:trPr>
          <w:trHeight w:val="449"/>
        </w:trPr>
        <w:tc>
          <w:tcPr>
            <w:tcW w:w="1505" w:type="dxa"/>
            <w:tcBorders>
              <w:top w:val="single" w:sz="4" w:space="0" w:color="auto"/>
              <w:left w:val="single" w:sz="4" w:space="0" w:color="auto"/>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参赛项目</w:t>
            </w:r>
          </w:p>
        </w:tc>
        <w:tc>
          <w:tcPr>
            <w:tcW w:w="1750" w:type="dxa"/>
            <w:tcBorders>
              <w:top w:val="single" w:sz="4" w:space="0" w:color="auto"/>
              <w:left w:val="nil"/>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姓名</w:t>
            </w:r>
          </w:p>
        </w:tc>
        <w:tc>
          <w:tcPr>
            <w:tcW w:w="1980" w:type="dxa"/>
            <w:tcBorders>
              <w:top w:val="single" w:sz="4" w:space="0" w:color="auto"/>
              <w:left w:val="nil"/>
              <w:bottom w:val="single" w:sz="4" w:space="0" w:color="auto"/>
              <w:right w:val="nil"/>
            </w:tcBorders>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省辖市(省直管县市)</w:t>
            </w:r>
          </w:p>
        </w:tc>
        <w:tc>
          <w:tcPr>
            <w:tcW w:w="1980" w:type="dxa"/>
            <w:tcBorders>
              <w:top w:val="single" w:sz="4" w:space="0" w:color="auto"/>
              <w:left w:val="nil"/>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学  校</w:t>
            </w:r>
          </w:p>
        </w:tc>
        <w:tc>
          <w:tcPr>
            <w:tcW w:w="1620" w:type="dxa"/>
            <w:tcBorders>
              <w:top w:val="single" w:sz="4" w:space="0" w:color="auto"/>
              <w:left w:val="nil"/>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报名单位联系电话</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75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980" w:type="dxa"/>
            <w:tcBorders>
              <w:top w:val="nil"/>
              <w:left w:val="nil"/>
              <w:bottom w:val="single" w:sz="4" w:space="0" w:color="auto"/>
              <w:right w:val="nil"/>
            </w:tcBorders>
          </w:tcPr>
          <w:p w:rsidR="00CE17E5" w:rsidRDefault="00CE17E5" w:rsidP="00D01240">
            <w:pPr>
              <w:widowControl/>
              <w:jc w:val="left"/>
              <w:rPr>
                <w:rFonts w:ascii="宋体" w:hAnsi="宋体" w:cs="宋体"/>
                <w:color w:val="000000"/>
                <w:kern w:val="0"/>
                <w:sz w:val="24"/>
              </w:rPr>
            </w:pPr>
          </w:p>
        </w:tc>
        <w:tc>
          <w:tcPr>
            <w:tcW w:w="198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620"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rsidR="00CE17E5" w:rsidRDefault="00CE17E5" w:rsidP="00CE17E5">
      <w:pPr>
        <w:spacing w:line="480" w:lineRule="exact"/>
        <w:rPr>
          <w:rFonts w:ascii="黑体" w:eastAsia="黑体" w:hAnsi="宋体"/>
          <w:bCs/>
          <w:snapToGrid w:val="0"/>
          <w:color w:val="000000"/>
          <w:spacing w:val="20"/>
          <w:kern w:val="0"/>
          <w:sz w:val="30"/>
          <w:szCs w:val="30"/>
        </w:rPr>
      </w:pPr>
      <w:r>
        <w:rPr>
          <w:rFonts w:ascii="黑体" w:eastAsia="黑体" w:hAnsi="宋体" w:hint="eastAsia"/>
          <w:bCs/>
          <w:snapToGrid w:val="0"/>
          <w:color w:val="000000"/>
          <w:spacing w:val="20"/>
          <w:kern w:val="0"/>
          <w:sz w:val="30"/>
          <w:szCs w:val="30"/>
        </w:rPr>
        <w:lastRenderedPageBreak/>
        <w:t>附件3</w:t>
      </w:r>
    </w:p>
    <w:p w:rsidR="00CE17E5" w:rsidRDefault="00CE17E5" w:rsidP="0031040F">
      <w:pPr>
        <w:spacing w:beforeLines="50" w:line="700" w:lineRule="exact"/>
        <w:jc w:val="center"/>
        <w:rPr>
          <w:rFonts w:ascii="方正小标宋简体" w:eastAsia="方正小标宋简体"/>
          <w:color w:val="000000"/>
          <w:sz w:val="44"/>
          <w:szCs w:val="44"/>
        </w:rPr>
      </w:pPr>
      <w:r>
        <w:rPr>
          <w:rFonts w:ascii="方正小标宋简体" w:eastAsia="方正小标宋简体" w:hint="eastAsia"/>
          <w:color w:val="000000"/>
          <w:sz w:val="44"/>
          <w:szCs w:val="44"/>
        </w:rPr>
        <w:t>2017年河南省中等职业教育技能大赛</w:t>
      </w:r>
    </w:p>
    <w:p w:rsidR="00CE17E5" w:rsidRDefault="00CE17E5" w:rsidP="0031040F">
      <w:pPr>
        <w:spacing w:beforeLines="50" w:line="700" w:lineRule="exact"/>
        <w:jc w:val="center"/>
        <w:rPr>
          <w:rFonts w:ascii="方正小标宋简体" w:eastAsia="方正小标宋简体"/>
          <w:color w:val="000000"/>
          <w:sz w:val="44"/>
          <w:szCs w:val="44"/>
        </w:rPr>
      </w:pPr>
      <w:r>
        <w:rPr>
          <w:rFonts w:ascii="方正小标宋简体" w:eastAsia="方正小标宋简体" w:hint="eastAsia"/>
          <w:color w:val="000000"/>
          <w:sz w:val="44"/>
          <w:szCs w:val="44"/>
        </w:rPr>
        <w:t>报名表</w:t>
      </w:r>
    </w:p>
    <w:p w:rsidR="00CE17E5" w:rsidRDefault="00CE17E5" w:rsidP="00CE17E5">
      <w:pPr>
        <w:rPr>
          <w:rFonts w:ascii="黑体" w:eastAsia="黑体"/>
          <w:color w:val="000000"/>
          <w:sz w:val="44"/>
          <w:szCs w:val="44"/>
          <w:u w:val="single"/>
        </w:rPr>
      </w:pPr>
      <w:r>
        <w:rPr>
          <w:rFonts w:ascii="黑体" w:eastAsia="黑体" w:hint="eastAsia"/>
          <w:color w:val="000000"/>
          <w:szCs w:val="21"/>
        </w:rPr>
        <w:t>参赛项目</w:t>
      </w:r>
      <w:r>
        <w:rPr>
          <w:rFonts w:ascii="黑体" w:eastAsia="黑体" w:hint="eastAsia"/>
          <w:color w:val="000000"/>
          <w:sz w:val="44"/>
          <w:szCs w:val="4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7"/>
        <w:gridCol w:w="1208"/>
        <w:gridCol w:w="179"/>
        <w:gridCol w:w="1438"/>
        <w:gridCol w:w="1258"/>
        <w:gridCol w:w="1078"/>
        <w:gridCol w:w="918"/>
        <w:gridCol w:w="1782"/>
      </w:tblGrid>
      <w:tr w:rsidR="00CE17E5" w:rsidTr="00D01240">
        <w:trPr>
          <w:cantSplit/>
          <w:trHeight w:val="420"/>
          <w:jc w:val="center"/>
        </w:trPr>
        <w:tc>
          <w:tcPr>
            <w:tcW w:w="1467" w:type="dxa"/>
            <w:vAlign w:val="center"/>
          </w:tcPr>
          <w:p w:rsidR="00CE17E5" w:rsidRDefault="00CE17E5" w:rsidP="00D01240">
            <w:pPr>
              <w:jc w:val="center"/>
              <w:rPr>
                <w:rFonts w:ascii="宋体" w:hAnsi="宋体"/>
                <w:color w:val="000000"/>
                <w:szCs w:val="21"/>
              </w:rPr>
            </w:pPr>
            <w:r>
              <w:rPr>
                <w:rFonts w:ascii="宋体" w:hAnsi="宋体" w:hint="eastAsia"/>
                <w:color w:val="000000"/>
                <w:szCs w:val="21"/>
              </w:rPr>
              <w:t>姓   名</w:t>
            </w:r>
          </w:p>
        </w:tc>
        <w:tc>
          <w:tcPr>
            <w:tcW w:w="1208" w:type="dxa"/>
            <w:vAlign w:val="center"/>
          </w:tcPr>
          <w:p w:rsidR="00CE17E5" w:rsidRDefault="00CE17E5" w:rsidP="00D01240">
            <w:pPr>
              <w:spacing w:line="360" w:lineRule="auto"/>
              <w:jc w:val="center"/>
              <w:rPr>
                <w:rFonts w:ascii="宋体" w:hAnsi="宋体"/>
                <w:color w:val="000000"/>
                <w:szCs w:val="21"/>
              </w:rPr>
            </w:pPr>
          </w:p>
        </w:tc>
        <w:tc>
          <w:tcPr>
            <w:tcW w:w="1617" w:type="dxa"/>
            <w:gridSpan w:val="2"/>
            <w:vAlign w:val="center"/>
          </w:tcPr>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性  别</w:t>
            </w:r>
          </w:p>
        </w:tc>
        <w:tc>
          <w:tcPr>
            <w:tcW w:w="1258" w:type="dxa"/>
            <w:vAlign w:val="center"/>
          </w:tcPr>
          <w:p w:rsidR="00CE17E5" w:rsidRDefault="00CE17E5" w:rsidP="00D01240">
            <w:pPr>
              <w:spacing w:line="360" w:lineRule="auto"/>
              <w:jc w:val="center"/>
              <w:rPr>
                <w:rFonts w:ascii="宋体" w:hAnsi="宋体"/>
                <w:color w:val="000000"/>
                <w:szCs w:val="21"/>
              </w:rPr>
            </w:pPr>
          </w:p>
        </w:tc>
        <w:tc>
          <w:tcPr>
            <w:tcW w:w="1078" w:type="dxa"/>
            <w:vAlign w:val="center"/>
          </w:tcPr>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年龄</w:t>
            </w:r>
          </w:p>
        </w:tc>
        <w:tc>
          <w:tcPr>
            <w:tcW w:w="918" w:type="dxa"/>
            <w:vAlign w:val="center"/>
          </w:tcPr>
          <w:p w:rsidR="00CE17E5" w:rsidRDefault="00CE17E5" w:rsidP="00D01240">
            <w:pPr>
              <w:spacing w:line="360" w:lineRule="auto"/>
              <w:jc w:val="center"/>
              <w:rPr>
                <w:rFonts w:ascii="宋体" w:hAnsi="宋体"/>
                <w:color w:val="000000"/>
                <w:szCs w:val="21"/>
              </w:rPr>
            </w:pPr>
          </w:p>
        </w:tc>
        <w:tc>
          <w:tcPr>
            <w:tcW w:w="1782" w:type="dxa"/>
            <w:vMerge w:val="restart"/>
            <w:vAlign w:val="center"/>
          </w:tcPr>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照</w:t>
            </w:r>
          </w:p>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 xml:space="preserve"> </w:t>
            </w:r>
          </w:p>
          <w:p w:rsidR="00CE17E5" w:rsidRDefault="00CE17E5" w:rsidP="00D01240">
            <w:pPr>
              <w:spacing w:line="360" w:lineRule="auto"/>
              <w:jc w:val="center"/>
              <w:rPr>
                <w:rFonts w:ascii="宋体" w:hAnsi="宋体"/>
                <w:color w:val="000000"/>
                <w:szCs w:val="21"/>
              </w:rPr>
            </w:pPr>
          </w:p>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片</w:t>
            </w:r>
          </w:p>
        </w:tc>
      </w:tr>
      <w:tr w:rsidR="00CE17E5" w:rsidTr="00D01240">
        <w:trPr>
          <w:cantSplit/>
          <w:trHeight w:val="674"/>
          <w:jc w:val="center"/>
        </w:trPr>
        <w:tc>
          <w:tcPr>
            <w:tcW w:w="1467" w:type="dxa"/>
            <w:vAlign w:val="center"/>
          </w:tcPr>
          <w:p w:rsidR="00CE17E5" w:rsidRDefault="00CE17E5" w:rsidP="00D01240">
            <w:pPr>
              <w:jc w:val="center"/>
              <w:rPr>
                <w:rFonts w:ascii="宋体" w:hAnsi="宋体"/>
                <w:color w:val="000000"/>
                <w:szCs w:val="21"/>
              </w:rPr>
            </w:pPr>
            <w:r>
              <w:rPr>
                <w:rFonts w:ascii="宋体" w:hAnsi="宋体" w:hint="eastAsia"/>
                <w:color w:val="000000"/>
                <w:szCs w:val="21"/>
              </w:rPr>
              <w:t>民   族</w:t>
            </w:r>
          </w:p>
        </w:tc>
        <w:tc>
          <w:tcPr>
            <w:tcW w:w="1208" w:type="dxa"/>
            <w:vAlign w:val="center"/>
          </w:tcPr>
          <w:p w:rsidR="00CE17E5" w:rsidRDefault="00CE17E5" w:rsidP="00D01240">
            <w:pPr>
              <w:spacing w:line="360" w:lineRule="auto"/>
              <w:jc w:val="center"/>
              <w:rPr>
                <w:rFonts w:ascii="宋体" w:hAnsi="宋体"/>
                <w:color w:val="000000"/>
                <w:szCs w:val="21"/>
              </w:rPr>
            </w:pPr>
          </w:p>
        </w:tc>
        <w:tc>
          <w:tcPr>
            <w:tcW w:w="1617" w:type="dxa"/>
            <w:gridSpan w:val="2"/>
            <w:vAlign w:val="center"/>
          </w:tcPr>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身份证号</w:t>
            </w:r>
          </w:p>
        </w:tc>
        <w:tc>
          <w:tcPr>
            <w:tcW w:w="1258" w:type="dxa"/>
            <w:vAlign w:val="center"/>
          </w:tcPr>
          <w:p w:rsidR="00CE17E5" w:rsidRDefault="00CE17E5" w:rsidP="00D01240">
            <w:pPr>
              <w:spacing w:line="360" w:lineRule="auto"/>
              <w:jc w:val="center"/>
              <w:rPr>
                <w:rFonts w:ascii="宋体" w:hAnsi="宋体"/>
                <w:color w:val="000000"/>
                <w:szCs w:val="21"/>
              </w:rPr>
            </w:pPr>
          </w:p>
        </w:tc>
        <w:tc>
          <w:tcPr>
            <w:tcW w:w="1078" w:type="dxa"/>
            <w:vAlign w:val="center"/>
          </w:tcPr>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学籍号</w:t>
            </w:r>
          </w:p>
        </w:tc>
        <w:tc>
          <w:tcPr>
            <w:tcW w:w="918" w:type="dxa"/>
            <w:vAlign w:val="center"/>
          </w:tcPr>
          <w:p w:rsidR="00CE17E5" w:rsidRDefault="00CE17E5" w:rsidP="00D01240">
            <w:pPr>
              <w:spacing w:line="360" w:lineRule="auto"/>
              <w:jc w:val="center"/>
              <w:rPr>
                <w:rFonts w:ascii="宋体" w:hAnsi="宋体"/>
                <w:color w:val="000000"/>
                <w:szCs w:val="21"/>
              </w:rPr>
            </w:pPr>
          </w:p>
        </w:tc>
        <w:tc>
          <w:tcPr>
            <w:tcW w:w="1782" w:type="dxa"/>
            <w:vMerge/>
            <w:vAlign w:val="center"/>
          </w:tcPr>
          <w:p w:rsidR="00CE17E5" w:rsidRDefault="00CE17E5" w:rsidP="00D01240">
            <w:pPr>
              <w:widowControl/>
              <w:jc w:val="left"/>
              <w:rPr>
                <w:rFonts w:ascii="宋体" w:hAnsi="宋体"/>
                <w:color w:val="000000"/>
                <w:szCs w:val="21"/>
              </w:rPr>
            </w:pPr>
          </w:p>
        </w:tc>
      </w:tr>
      <w:tr w:rsidR="00CE17E5" w:rsidTr="00D01240">
        <w:trPr>
          <w:cantSplit/>
          <w:trHeight w:val="667"/>
          <w:jc w:val="center"/>
        </w:trPr>
        <w:tc>
          <w:tcPr>
            <w:tcW w:w="1467" w:type="dxa"/>
            <w:vAlign w:val="center"/>
          </w:tcPr>
          <w:p w:rsidR="00CE17E5" w:rsidRDefault="00CE17E5" w:rsidP="00D01240">
            <w:pPr>
              <w:jc w:val="center"/>
              <w:rPr>
                <w:rFonts w:ascii="宋体" w:hAnsi="宋体"/>
                <w:color w:val="000000"/>
                <w:szCs w:val="21"/>
              </w:rPr>
            </w:pPr>
            <w:r>
              <w:rPr>
                <w:rFonts w:ascii="宋体" w:hAnsi="宋体" w:hint="eastAsia"/>
                <w:color w:val="000000"/>
                <w:szCs w:val="21"/>
              </w:rPr>
              <w:t>所在学校</w:t>
            </w:r>
          </w:p>
        </w:tc>
        <w:tc>
          <w:tcPr>
            <w:tcW w:w="6079" w:type="dxa"/>
            <w:gridSpan w:val="6"/>
            <w:vAlign w:val="center"/>
          </w:tcPr>
          <w:p w:rsidR="00CE17E5" w:rsidRDefault="00CE17E5" w:rsidP="00D01240">
            <w:pPr>
              <w:spacing w:line="360" w:lineRule="auto"/>
              <w:jc w:val="center"/>
              <w:rPr>
                <w:rFonts w:ascii="宋体" w:hAnsi="宋体"/>
                <w:color w:val="000000"/>
                <w:szCs w:val="21"/>
              </w:rPr>
            </w:pPr>
          </w:p>
        </w:tc>
        <w:tc>
          <w:tcPr>
            <w:tcW w:w="1782" w:type="dxa"/>
            <w:vMerge/>
            <w:vAlign w:val="center"/>
          </w:tcPr>
          <w:p w:rsidR="00CE17E5" w:rsidRDefault="00CE17E5" w:rsidP="00D01240">
            <w:pPr>
              <w:widowControl/>
              <w:jc w:val="left"/>
              <w:rPr>
                <w:rFonts w:ascii="宋体" w:hAnsi="宋体"/>
                <w:color w:val="000000"/>
                <w:szCs w:val="21"/>
              </w:rPr>
            </w:pPr>
          </w:p>
        </w:tc>
      </w:tr>
      <w:tr w:rsidR="00CE17E5" w:rsidTr="00D01240">
        <w:trPr>
          <w:cantSplit/>
          <w:trHeight w:val="631"/>
          <w:jc w:val="center"/>
        </w:trPr>
        <w:tc>
          <w:tcPr>
            <w:tcW w:w="1467" w:type="dxa"/>
            <w:vAlign w:val="center"/>
          </w:tcPr>
          <w:p w:rsidR="00CE17E5" w:rsidRDefault="00CE17E5" w:rsidP="00D01240">
            <w:pPr>
              <w:jc w:val="center"/>
              <w:rPr>
                <w:rFonts w:ascii="宋体" w:hAnsi="宋体"/>
                <w:color w:val="000000"/>
                <w:szCs w:val="21"/>
              </w:rPr>
            </w:pPr>
            <w:r>
              <w:rPr>
                <w:rFonts w:ascii="宋体" w:hAnsi="宋体" w:hint="eastAsia"/>
                <w:color w:val="000000"/>
                <w:szCs w:val="21"/>
              </w:rPr>
              <w:t>学校地址</w:t>
            </w:r>
          </w:p>
        </w:tc>
        <w:tc>
          <w:tcPr>
            <w:tcW w:w="6079" w:type="dxa"/>
            <w:gridSpan w:val="6"/>
            <w:vAlign w:val="center"/>
          </w:tcPr>
          <w:p w:rsidR="00CE17E5" w:rsidRDefault="00CE17E5" w:rsidP="00D01240">
            <w:pPr>
              <w:spacing w:line="360" w:lineRule="auto"/>
              <w:jc w:val="center"/>
              <w:rPr>
                <w:rFonts w:ascii="宋体" w:hAnsi="宋体"/>
                <w:color w:val="000000"/>
                <w:szCs w:val="21"/>
              </w:rPr>
            </w:pPr>
          </w:p>
        </w:tc>
        <w:tc>
          <w:tcPr>
            <w:tcW w:w="1782" w:type="dxa"/>
            <w:vMerge/>
            <w:vAlign w:val="center"/>
          </w:tcPr>
          <w:p w:rsidR="00CE17E5" w:rsidRDefault="00CE17E5" w:rsidP="00D01240">
            <w:pPr>
              <w:widowControl/>
              <w:jc w:val="left"/>
              <w:rPr>
                <w:rFonts w:ascii="宋体" w:hAnsi="宋体"/>
                <w:color w:val="000000"/>
                <w:szCs w:val="21"/>
              </w:rPr>
            </w:pPr>
          </w:p>
        </w:tc>
      </w:tr>
      <w:tr w:rsidR="00CE17E5" w:rsidTr="00D01240">
        <w:trPr>
          <w:cantSplit/>
          <w:trHeight w:val="654"/>
          <w:jc w:val="center"/>
        </w:trPr>
        <w:tc>
          <w:tcPr>
            <w:tcW w:w="1467" w:type="dxa"/>
            <w:vAlign w:val="center"/>
          </w:tcPr>
          <w:p w:rsidR="00CE17E5" w:rsidRDefault="00CE17E5" w:rsidP="00D01240">
            <w:pPr>
              <w:jc w:val="center"/>
              <w:rPr>
                <w:rFonts w:ascii="宋体" w:hAnsi="宋体"/>
                <w:color w:val="000000"/>
                <w:szCs w:val="21"/>
              </w:rPr>
            </w:pPr>
            <w:r>
              <w:rPr>
                <w:rFonts w:ascii="宋体" w:hAnsi="宋体" w:hint="eastAsia"/>
                <w:color w:val="000000"/>
                <w:szCs w:val="21"/>
              </w:rPr>
              <w:t>邮    编</w:t>
            </w:r>
          </w:p>
        </w:tc>
        <w:tc>
          <w:tcPr>
            <w:tcW w:w="1387" w:type="dxa"/>
            <w:gridSpan w:val="2"/>
            <w:vAlign w:val="center"/>
          </w:tcPr>
          <w:p w:rsidR="00CE17E5" w:rsidRDefault="00CE17E5" w:rsidP="00D01240">
            <w:pPr>
              <w:spacing w:line="360" w:lineRule="auto"/>
              <w:jc w:val="center"/>
              <w:rPr>
                <w:rFonts w:ascii="宋体" w:hAnsi="宋体"/>
                <w:color w:val="000000"/>
                <w:szCs w:val="21"/>
              </w:rPr>
            </w:pPr>
          </w:p>
        </w:tc>
        <w:tc>
          <w:tcPr>
            <w:tcW w:w="1438" w:type="dxa"/>
            <w:vAlign w:val="center"/>
          </w:tcPr>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联系电话</w:t>
            </w:r>
          </w:p>
        </w:tc>
        <w:tc>
          <w:tcPr>
            <w:tcW w:w="1258" w:type="dxa"/>
            <w:vAlign w:val="center"/>
          </w:tcPr>
          <w:p w:rsidR="00CE17E5" w:rsidRDefault="00CE17E5" w:rsidP="00D01240">
            <w:pPr>
              <w:spacing w:line="360" w:lineRule="auto"/>
              <w:jc w:val="center"/>
              <w:rPr>
                <w:rFonts w:ascii="宋体" w:hAnsi="宋体"/>
                <w:color w:val="000000"/>
                <w:szCs w:val="21"/>
              </w:rPr>
            </w:pPr>
          </w:p>
        </w:tc>
        <w:tc>
          <w:tcPr>
            <w:tcW w:w="1996" w:type="dxa"/>
            <w:gridSpan w:val="2"/>
            <w:vAlign w:val="center"/>
          </w:tcPr>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传    真</w:t>
            </w:r>
          </w:p>
        </w:tc>
        <w:tc>
          <w:tcPr>
            <w:tcW w:w="1782" w:type="dxa"/>
            <w:vAlign w:val="center"/>
          </w:tcPr>
          <w:p w:rsidR="00CE17E5" w:rsidRDefault="00CE17E5" w:rsidP="00D01240">
            <w:pPr>
              <w:spacing w:line="360" w:lineRule="auto"/>
              <w:jc w:val="center"/>
              <w:rPr>
                <w:rFonts w:ascii="宋体" w:hAnsi="宋体"/>
                <w:color w:val="000000"/>
                <w:szCs w:val="21"/>
              </w:rPr>
            </w:pPr>
          </w:p>
        </w:tc>
      </w:tr>
      <w:tr w:rsidR="00CE17E5" w:rsidTr="00D01240">
        <w:trPr>
          <w:cantSplit/>
          <w:trHeight w:val="663"/>
          <w:jc w:val="center"/>
        </w:trPr>
        <w:tc>
          <w:tcPr>
            <w:tcW w:w="1467" w:type="dxa"/>
            <w:vAlign w:val="center"/>
          </w:tcPr>
          <w:p w:rsidR="00CE17E5" w:rsidRDefault="00CE17E5" w:rsidP="00D01240">
            <w:pPr>
              <w:jc w:val="center"/>
              <w:rPr>
                <w:rFonts w:ascii="宋体" w:hAnsi="宋体"/>
                <w:color w:val="000000"/>
                <w:szCs w:val="21"/>
              </w:rPr>
            </w:pPr>
            <w:r>
              <w:rPr>
                <w:rFonts w:ascii="宋体" w:hAnsi="宋体" w:hint="eastAsia"/>
                <w:color w:val="000000"/>
                <w:szCs w:val="21"/>
              </w:rPr>
              <w:t>所学专业</w:t>
            </w:r>
          </w:p>
        </w:tc>
        <w:tc>
          <w:tcPr>
            <w:tcW w:w="1387" w:type="dxa"/>
            <w:gridSpan w:val="2"/>
            <w:vAlign w:val="center"/>
          </w:tcPr>
          <w:p w:rsidR="00CE17E5" w:rsidRDefault="00CE17E5" w:rsidP="00D01240">
            <w:pPr>
              <w:spacing w:line="360" w:lineRule="auto"/>
              <w:jc w:val="center"/>
              <w:rPr>
                <w:rFonts w:ascii="宋体" w:hAnsi="宋体"/>
                <w:color w:val="000000"/>
                <w:szCs w:val="21"/>
              </w:rPr>
            </w:pPr>
          </w:p>
        </w:tc>
        <w:tc>
          <w:tcPr>
            <w:tcW w:w="1438" w:type="dxa"/>
            <w:vAlign w:val="center"/>
          </w:tcPr>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所在年级</w:t>
            </w:r>
          </w:p>
        </w:tc>
        <w:tc>
          <w:tcPr>
            <w:tcW w:w="1258" w:type="dxa"/>
            <w:vAlign w:val="center"/>
          </w:tcPr>
          <w:p w:rsidR="00CE17E5" w:rsidRDefault="00CE17E5" w:rsidP="00D01240">
            <w:pPr>
              <w:spacing w:line="360" w:lineRule="auto"/>
              <w:jc w:val="center"/>
              <w:rPr>
                <w:rFonts w:ascii="宋体" w:hAnsi="宋体"/>
                <w:color w:val="000000"/>
                <w:szCs w:val="21"/>
              </w:rPr>
            </w:pPr>
          </w:p>
        </w:tc>
        <w:tc>
          <w:tcPr>
            <w:tcW w:w="1996" w:type="dxa"/>
            <w:gridSpan w:val="2"/>
            <w:vAlign w:val="center"/>
          </w:tcPr>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指导教师姓名</w:t>
            </w:r>
          </w:p>
        </w:tc>
        <w:tc>
          <w:tcPr>
            <w:tcW w:w="1782" w:type="dxa"/>
            <w:vAlign w:val="center"/>
          </w:tcPr>
          <w:p w:rsidR="00CE17E5" w:rsidRDefault="00CE17E5" w:rsidP="00D01240">
            <w:pPr>
              <w:spacing w:line="360" w:lineRule="auto"/>
              <w:jc w:val="center"/>
              <w:rPr>
                <w:rFonts w:ascii="宋体" w:hAnsi="宋体"/>
                <w:color w:val="000000"/>
                <w:szCs w:val="21"/>
              </w:rPr>
            </w:pPr>
          </w:p>
        </w:tc>
      </w:tr>
      <w:tr w:rsidR="00CE17E5" w:rsidTr="00D01240">
        <w:trPr>
          <w:cantSplit/>
          <w:trHeight w:val="663"/>
          <w:jc w:val="center"/>
        </w:trPr>
        <w:tc>
          <w:tcPr>
            <w:tcW w:w="1467" w:type="dxa"/>
            <w:vAlign w:val="center"/>
          </w:tcPr>
          <w:p w:rsidR="00CE17E5" w:rsidRDefault="00CE17E5" w:rsidP="00D01240">
            <w:pPr>
              <w:jc w:val="center"/>
              <w:rPr>
                <w:rFonts w:ascii="宋体" w:hAnsi="宋体"/>
                <w:color w:val="000000"/>
                <w:szCs w:val="21"/>
              </w:rPr>
            </w:pPr>
            <w:r>
              <w:rPr>
                <w:rFonts w:ascii="宋体" w:hAnsi="宋体" w:hint="eastAsia"/>
                <w:color w:val="000000"/>
                <w:szCs w:val="21"/>
              </w:rPr>
              <w:t>领队姓名</w:t>
            </w:r>
          </w:p>
        </w:tc>
        <w:tc>
          <w:tcPr>
            <w:tcW w:w="1387" w:type="dxa"/>
            <w:gridSpan w:val="2"/>
            <w:vAlign w:val="center"/>
          </w:tcPr>
          <w:p w:rsidR="00CE17E5" w:rsidRDefault="00CE17E5" w:rsidP="00D01240">
            <w:pPr>
              <w:spacing w:line="360" w:lineRule="auto"/>
              <w:jc w:val="center"/>
              <w:rPr>
                <w:rFonts w:ascii="宋体" w:hAnsi="宋体"/>
                <w:color w:val="000000"/>
                <w:szCs w:val="21"/>
              </w:rPr>
            </w:pPr>
          </w:p>
        </w:tc>
        <w:tc>
          <w:tcPr>
            <w:tcW w:w="1438" w:type="dxa"/>
            <w:vAlign w:val="center"/>
          </w:tcPr>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领队电话</w:t>
            </w:r>
          </w:p>
        </w:tc>
        <w:tc>
          <w:tcPr>
            <w:tcW w:w="1258" w:type="dxa"/>
            <w:vAlign w:val="center"/>
          </w:tcPr>
          <w:p w:rsidR="00CE17E5" w:rsidRDefault="00CE17E5" w:rsidP="00D01240">
            <w:pPr>
              <w:spacing w:line="360" w:lineRule="auto"/>
              <w:jc w:val="center"/>
              <w:rPr>
                <w:rFonts w:ascii="宋体" w:hAnsi="宋体"/>
                <w:color w:val="000000"/>
                <w:szCs w:val="21"/>
              </w:rPr>
            </w:pPr>
          </w:p>
        </w:tc>
        <w:tc>
          <w:tcPr>
            <w:tcW w:w="1996" w:type="dxa"/>
            <w:gridSpan w:val="2"/>
            <w:vAlign w:val="center"/>
          </w:tcPr>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指导教师电话</w:t>
            </w:r>
          </w:p>
        </w:tc>
        <w:tc>
          <w:tcPr>
            <w:tcW w:w="1782" w:type="dxa"/>
            <w:vAlign w:val="center"/>
          </w:tcPr>
          <w:p w:rsidR="00CE17E5" w:rsidRDefault="00CE17E5" w:rsidP="00D01240">
            <w:pPr>
              <w:spacing w:line="360" w:lineRule="auto"/>
              <w:jc w:val="center"/>
              <w:rPr>
                <w:rFonts w:ascii="宋体" w:hAnsi="宋体"/>
                <w:color w:val="000000"/>
                <w:szCs w:val="21"/>
              </w:rPr>
            </w:pPr>
          </w:p>
        </w:tc>
      </w:tr>
      <w:tr w:rsidR="00CE17E5" w:rsidTr="00D01240">
        <w:trPr>
          <w:cantSplit/>
          <w:trHeight w:val="669"/>
          <w:jc w:val="center"/>
        </w:trPr>
        <w:tc>
          <w:tcPr>
            <w:tcW w:w="1467" w:type="dxa"/>
            <w:vAlign w:val="center"/>
          </w:tcPr>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参赛项目</w:t>
            </w:r>
          </w:p>
        </w:tc>
        <w:tc>
          <w:tcPr>
            <w:tcW w:w="7861" w:type="dxa"/>
            <w:gridSpan w:val="7"/>
            <w:vAlign w:val="center"/>
          </w:tcPr>
          <w:p w:rsidR="00CE17E5" w:rsidRDefault="00CE17E5" w:rsidP="00D01240">
            <w:pPr>
              <w:spacing w:line="360" w:lineRule="auto"/>
              <w:jc w:val="center"/>
              <w:rPr>
                <w:rFonts w:ascii="宋体" w:hAnsi="宋体"/>
                <w:color w:val="000000"/>
                <w:szCs w:val="21"/>
              </w:rPr>
            </w:pPr>
          </w:p>
        </w:tc>
      </w:tr>
      <w:tr w:rsidR="00CE17E5" w:rsidTr="00D01240">
        <w:trPr>
          <w:cantSplit/>
          <w:trHeight w:val="1512"/>
          <w:jc w:val="center"/>
        </w:trPr>
        <w:tc>
          <w:tcPr>
            <w:tcW w:w="1467" w:type="dxa"/>
            <w:vAlign w:val="center"/>
          </w:tcPr>
          <w:p w:rsidR="00CE17E5" w:rsidRDefault="00CE17E5" w:rsidP="00D01240">
            <w:pPr>
              <w:jc w:val="center"/>
              <w:rPr>
                <w:rFonts w:ascii="宋体" w:hAnsi="宋体"/>
                <w:color w:val="000000"/>
                <w:szCs w:val="21"/>
              </w:rPr>
            </w:pPr>
            <w:r>
              <w:rPr>
                <w:rFonts w:ascii="宋体" w:hAnsi="宋体" w:hint="eastAsia"/>
                <w:color w:val="000000"/>
                <w:szCs w:val="21"/>
              </w:rPr>
              <w:t>学校意见（选手所在学校填写）</w:t>
            </w:r>
          </w:p>
        </w:tc>
        <w:tc>
          <w:tcPr>
            <w:tcW w:w="7861" w:type="dxa"/>
            <w:gridSpan w:val="7"/>
            <w:vAlign w:val="bottom"/>
          </w:tcPr>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 xml:space="preserve">                                 盖   章</w:t>
            </w:r>
          </w:p>
          <w:p w:rsidR="00CE17E5" w:rsidRDefault="00CE17E5" w:rsidP="00953B31">
            <w:pPr>
              <w:spacing w:line="360" w:lineRule="auto"/>
              <w:jc w:val="center"/>
              <w:rPr>
                <w:rFonts w:ascii="宋体" w:hAnsi="宋体"/>
                <w:color w:val="000000"/>
                <w:szCs w:val="21"/>
              </w:rPr>
            </w:pPr>
            <w:r>
              <w:rPr>
                <w:rFonts w:ascii="宋体" w:hAnsi="宋体" w:hint="eastAsia"/>
                <w:color w:val="000000"/>
                <w:szCs w:val="21"/>
              </w:rPr>
              <w:t xml:space="preserve">                                 201</w:t>
            </w:r>
            <w:r w:rsidR="00953B31">
              <w:rPr>
                <w:rFonts w:ascii="宋体" w:hAnsi="宋体" w:hint="eastAsia"/>
                <w:color w:val="000000"/>
                <w:szCs w:val="21"/>
              </w:rPr>
              <w:t>7</w:t>
            </w:r>
            <w:r>
              <w:rPr>
                <w:rFonts w:ascii="宋体" w:hAnsi="宋体" w:hint="eastAsia"/>
                <w:color w:val="000000"/>
                <w:szCs w:val="21"/>
              </w:rPr>
              <w:t>年  月  日</w:t>
            </w:r>
          </w:p>
        </w:tc>
      </w:tr>
      <w:tr w:rsidR="00CE17E5" w:rsidTr="00D01240">
        <w:trPr>
          <w:cantSplit/>
          <w:trHeight w:val="1520"/>
          <w:jc w:val="center"/>
        </w:trPr>
        <w:tc>
          <w:tcPr>
            <w:tcW w:w="1467" w:type="dxa"/>
            <w:vAlign w:val="center"/>
          </w:tcPr>
          <w:p w:rsidR="00CE17E5" w:rsidRDefault="00CE17E5" w:rsidP="00D01240">
            <w:pPr>
              <w:jc w:val="center"/>
              <w:rPr>
                <w:rFonts w:ascii="宋体" w:hAnsi="宋体"/>
                <w:color w:val="000000"/>
                <w:szCs w:val="21"/>
              </w:rPr>
            </w:pPr>
            <w:r>
              <w:rPr>
                <w:rFonts w:ascii="宋体" w:hAnsi="宋体" w:hint="eastAsia"/>
                <w:color w:val="000000"/>
                <w:szCs w:val="21"/>
              </w:rPr>
              <w:t>省辖市意见</w:t>
            </w:r>
          </w:p>
        </w:tc>
        <w:tc>
          <w:tcPr>
            <w:tcW w:w="7861" w:type="dxa"/>
            <w:gridSpan w:val="7"/>
            <w:vAlign w:val="bottom"/>
          </w:tcPr>
          <w:p w:rsidR="00CE17E5" w:rsidRDefault="00CE17E5" w:rsidP="00D01240">
            <w:pPr>
              <w:spacing w:line="360" w:lineRule="auto"/>
              <w:jc w:val="right"/>
              <w:rPr>
                <w:rFonts w:ascii="宋体" w:hAnsi="宋体"/>
                <w:color w:val="000000"/>
                <w:szCs w:val="21"/>
              </w:rPr>
            </w:pPr>
          </w:p>
          <w:p w:rsidR="00CE17E5" w:rsidRDefault="00CE17E5" w:rsidP="00D01240">
            <w:pPr>
              <w:spacing w:line="360" w:lineRule="auto"/>
              <w:jc w:val="center"/>
              <w:rPr>
                <w:rFonts w:ascii="宋体" w:hAnsi="宋体"/>
                <w:color w:val="000000"/>
                <w:szCs w:val="21"/>
              </w:rPr>
            </w:pPr>
            <w:r>
              <w:rPr>
                <w:rFonts w:ascii="宋体" w:hAnsi="宋体" w:hint="eastAsia"/>
                <w:color w:val="000000"/>
                <w:szCs w:val="21"/>
              </w:rPr>
              <w:t xml:space="preserve">                                 盖   章</w:t>
            </w:r>
          </w:p>
          <w:p w:rsidR="00CE17E5" w:rsidRDefault="00CE17E5" w:rsidP="00953B31">
            <w:pPr>
              <w:spacing w:line="360" w:lineRule="auto"/>
              <w:jc w:val="center"/>
              <w:rPr>
                <w:rFonts w:ascii="宋体" w:hAnsi="宋体"/>
                <w:color w:val="000000"/>
                <w:szCs w:val="21"/>
              </w:rPr>
            </w:pPr>
            <w:r>
              <w:rPr>
                <w:rFonts w:ascii="宋体" w:hAnsi="宋体" w:hint="eastAsia"/>
                <w:color w:val="000000"/>
                <w:szCs w:val="21"/>
              </w:rPr>
              <w:t xml:space="preserve">                                 201</w:t>
            </w:r>
            <w:r w:rsidR="00953B31">
              <w:rPr>
                <w:rFonts w:ascii="宋体" w:hAnsi="宋体" w:hint="eastAsia"/>
                <w:color w:val="000000"/>
                <w:szCs w:val="21"/>
              </w:rPr>
              <w:t>7</w:t>
            </w:r>
            <w:r>
              <w:rPr>
                <w:rFonts w:ascii="宋体" w:hAnsi="宋体" w:hint="eastAsia"/>
                <w:color w:val="000000"/>
                <w:szCs w:val="21"/>
              </w:rPr>
              <w:t>年  月  日</w:t>
            </w:r>
          </w:p>
        </w:tc>
      </w:tr>
      <w:tr w:rsidR="00CE17E5" w:rsidTr="00D01240">
        <w:trPr>
          <w:cantSplit/>
          <w:trHeight w:val="2313"/>
          <w:jc w:val="center"/>
        </w:trPr>
        <w:tc>
          <w:tcPr>
            <w:tcW w:w="1467" w:type="dxa"/>
            <w:vAlign w:val="center"/>
          </w:tcPr>
          <w:p w:rsidR="00CE17E5" w:rsidRDefault="00CE17E5" w:rsidP="00D01240">
            <w:pPr>
              <w:rPr>
                <w:rFonts w:ascii="宋体" w:hAnsi="宋体"/>
                <w:color w:val="000000"/>
                <w:szCs w:val="21"/>
              </w:rPr>
            </w:pPr>
            <w:r>
              <w:rPr>
                <w:rFonts w:ascii="宋体" w:hAnsi="宋体" w:hint="eastAsia"/>
                <w:color w:val="000000"/>
                <w:szCs w:val="21"/>
              </w:rPr>
              <w:t>大赛组委会审核意见</w:t>
            </w:r>
          </w:p>
        </w:tc>
        <w:tc>
          <w:tcPr>
            <w:tcW w:w="7861" w:type="dxa"/>
            <w:gridSpan w:val="7"/>
            <w:vAlign w:val="bottom"/>
          </w:tcPr>
          <w:p w:rsidR="00CE17E5" w:rsidRDefault="00CE17E5" w:rsidP="00D01240">
            <w:pPr>
              <w:spacing w:line="360" w:lineRule="auto"/>
              <w:ind w:firstLineChars="2200" w:firstLine="4620"/>
              <w:rPr>
                <w:rFonts w:ascii="宋体" w:hAnsi="宋体"/>
                <w:color w:val="000000"/>
                <w:szCs w:val="21"/>
              </w:rPr>
            </w:pPr>
            <w:r>
              <w:rPr>
                <w:rFonts w:ascii="宋体" w:hAnsi="宋体" w:hint="eastAsia"/>
                <w:color w:val="000000"/>
                <w:szCs w:val="21"/>
              </w:rPr>
              <w:t xml:space="preserve">    盖   章</w:t>
            </w:r>
          </w:p>
          <w:p w:rsidR="00CE17E5" w:rsidRDefault="00CE17E5" w:rsidP="00953B31">
            <w:pPr>
              <w:spacing w:line="360" w:lineRule="auto"/>
              <w:ind w:firstLineChars="2250" w:firstLine="4725"/>
              <w:rPr>
                <w:rFonts w:ascii="宋体" w:hAnsi="宋体"/>
                <w:color w:val="000000"/>
                <w:szCs w:val="21"/>
              </w:rPr>
            </w:pPr>
            <w:r>
              <w:rPr>
                <w:rFonts w:ascii="宋体" w:hAnsi="宋体" w:hint="eastAsia"/>
                <w:color w:val="000000"/>
                <w:szCs w:val="21"/>
              </w:rPr>
              <w:t>201</w:t>
            </w:r>
            <w:r w:rsidR="00953B31">
              <w:rPr>
                <w:rFonts w:ascii="宋体" w:hAnsi="宋体" w:hint="eastAsia"/>
                <w:color w:val="000000"/>
                <w:szCs w:val="21"/>
              </w:rPr>
              <w:t>7</w:t>
            </w:r>
            <w:r>
              <w:rPr>
                <w:rFonts w:ascii="宋体" w:hAnsi="宋体" w:hint="eastAsia"/>
                <w:color w:val="000000"/>
                <w:szCs w:val="21"/>
              </w:rPr>
              <w:t>年  月  日</w:t>
            </w:r>
          </w:p>
        </w:tc>
      </w:tr>
    </w:tbl>
    <w:p w:rsidR="00CE17E5" w:rsidRDefault="00CE17E5" w:rsidP="00CE17E5">
      <w:pPr>
        <w:spacing w:line="480" w:lineRule="exact"/>
        <w:rPr>
          <w:rFonts w:ascii="黑体" w:eastAsia="黑体" w:hAnsi="宋体"/>
          <w:bCs/>
          <w:snapToGrid w:val="0"/>
          <w:color w:val="000000"/>
          <w:spacing w:val="20"/>
          <w:kern w:val="0"/>
          <w:sz w:val="30"/>
          <w:szCs w:val="30"/>
        </w:rPr>
      </w:pPr>
    </w:p>
    <w:p w:rsidR="00CE17E5" w:rsidRDefault="00CE17E5" w:rsidP="00CE17E5">
      <w:pPr>
        <w:spacing w:line="480" w:lineRule="exact"/>
        <w:rPr>
          <w:rFonts w:ascii="黑体" w:eastAsia="黑体" w:hAnsi="宋体"/>
          <w:bCs/>
          <w:snapToGrid w:val="0"/>
          <w:color w:val="000000"/>
          <w:spacing w:val="20"/>
          <w:kern w:val="0"/>
          <w:sz w:val="30"/>
          <w:szCs w:val="30"/>
        </w:rPr>
      </w:pPr>
      <w:r>
        <w:rPr>
          <w:rFonts w:ascii="黑体" w:eastAsia="黑体" w:hAnsi="宋体" w:hint="eastAsia"/>
          <w:bCs/>
          <w:snapToGrid w:val="0"/>
          <w:color w:val="000000"/>
          <w:spacing w:val="20"/>
          <w:kern w:val="0"/>
          <w:sz w:val="30"/>
          <w:szCs w:val="30"/>
        </w:rPr>
        <w:lastRenderedPageBreak/>
        <w:t>附件4</w:t>
      </w:r>
    </w:p>
    <w:tbl>
      <w:tblPr>
        <w:tblW w:w="0" w:type="auto"/>
        <w:tblInd w:w="93" w:type="dxa"/>
        <w:tblLayout w:type="fixed"/>
        <w:tblLook w:val="0000"/>
      </w:tblPr>
      <w:tblGrid>
        <w:gridCol w:w="1505"/>
        <w:gridCol w:w="775"/>
        <w:gridCol w:w="1505"/>
        <w:gridCol w:w="1505"/>
        <w:gridCol w:w="1505"/>
        <w:gridCol w:w="2238"/>
      </w:tblGrid>
      <w:tr w:rsidR="00CE17E5" w:rsidTr="00D01240">
        <w:trPr>
          <w:trHeight w:val="1335"/>
        </w:trPr>
        <w:tc>
          <w:tcPr>
            <w:tcW w:w="9033" w:type="dxa"/>
            <w:gridSpan w:val="6"/>
            <w:tcBorders>
              <w:top w:val="nil"/>
              <w:left w:val="nil"/>
              <w:bottom w:val="nil"/>
              <w:right w:val="nil"/>
            </w:tcBorders>
            <w:vAlign w:val="center"/>
          </w:tcPr>
          <w:p w:rsidR="00CE17E5" w:rsidRDefault="00CE17E5" w:rsidP="0031040F">
            <w:pPr>
              <w:spacing w:beforeLines="50" w:afterLines="50" w:line="700" w:lineRule="exact"/>
              <w:jc w:val="center"/>
              <w:rPr>
                <w:rFonts w:ascii="方正小标宋简体" w:eastAsia="方正小标宋简体"/>
                <w:color w:val="000000"/>
                <w:sz w:val="44"/>
                <w:szCs w:val="44"/>
              </w:rPr>
            </w:pPr>
            <w:r>
              <w:rPr>
                <w:rFonts w:ascii="方正小标宋简体" w:eastAsia="方正小标宋简体" w:hint="eastAsia"/>
                <w:color w:val="000000"/>
                <w:sz w:val="44"/>
                <w:szCs w:val="44"/>
              </w:rPr>
              <w:t>2017年河南省中等职业教育技能大赛报名</w:t>
            </w:r>
          </w:p>
          <w:p w:rsidR="00CE17E5" w:rsidRDefault="00CE17E5" w:rsidP="0031040F">
            <w:pPr>
              <w:spacing w:beforeLines="50" w:afterLines="50" w:line="700" w:lineRule="exact"/>
              <w:jc w:val="center"/>
              <w:rPr>
                <w:rFonts w:ascii="黑体" w:eastAsia="黑体"/>
                <w:color w:val="000000"/>
                <w:sz w:val="44"/>
                <w:szCs w:val="44"/>
              </w:rPr>
            </w:pPr>
            <w:r>
              <w:rPr>
                <w:rFonts w:ascii="方正小标宋简体" w:eastAsia="方正小标宋简体" w:hint="eastAsia"/>
                <w:color w:val="000000"/>
                <w:sz w:val="44"/>
                <w:szCs w:val="44"/>
              </w:rPr>
              <w:t>汇总表</w:t>
            </w:r>
          </w:p>
        </w:tc>
      </w:tr>
      <w:tr w:rsidR="00CE17E5" w:rsidTr="00D01240">
        <w:trPr>
          <w:trHeight w:val="449"/>
        </w:trPr>
        <w:tc>
          <w:tcPr>
            <w:tcW w:w="1505" w:type="dxa"/>
            <w:tcBorders>
              <w:top w:val="single" w:sz="4" w:space="0" w:color="auto"/>
              <w:left w:val="single" w:sz="4" w:space="0" w:color="auto"/>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参赛项目</w:t>
            </w:r>
          </w:p>
        </w:tc>
        <w:tc>
          <w:tcPr>
            <w:tcW w:w="775" w:type="dxa"/>
            <w:tcBorders>
              <w:top w:val="single" w:sz="4" w:space="0" w:color="auto"/>
              <w:left w:val="nil"/>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姓名</w:t>
            </w:r>
          </w:p>
        </w:tc>
        <w:tc>
          <w:tcPr>
            <w:tcW w:w="1505" w:type="dxa"/>
            <w:tcBorders>
              <w:top w:val="single" w:sz="4" w:space="0" w:color="auto"/>
              <w:left w:val="nil"/>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所在学校</w:t>
            </w:r>
          </w:p>
        </w:tc>
        <w:tc>
          <w:tcPr>
            <w:tcW w:w="1505" w:type="dxa"/>
            <w:tcBorders>
              <w:top w:val="single" w:sz="4" w:space="0" w:color="auto"/>
              <w:left w:val="nil"/>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联系电话</w:t>
            </w:r>
          </w:p>
        </w:tc>
        <w:tc>
          <w:tcPr>
            <w:tcW w:w="1505" w:type="dxa"/>
            <w:tcBorders>
              <w:top w:val="single" w:sz="4" w:space="0" w:color="auto"/>
              <w:left w:val="nil"/>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指导教师</w:t>
            </w:r>
          </w:p>
        </w:tc>
        <w:tc>
          <w:tcPr>
            <w:tcW w:w="2238" w:type="dxa"/>
            <w:tcBorders>
              <w:top w:val="single" w:sz="4" w:space="0" w:color="auto"/>
              <w:left w:val="nil"/>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指导教师电话</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E17E5" w:rsidTr="00D01240">
        <w:trPr>
          <w:trHeight w:val="449"/>
        </w:trPr>
        <w:tc>
          <w:tcPr>
            <w:tcW w:w="1505"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rsidR="00CE17E5" w:rsidRDefault="00CE17E5" w:rsidP="00CE17E5">
      <w:pPr>
        <w:rPr>
          <w:color w:val="000000"/>
        </w:rPr>
      </w:pPr>
    </w:p>
    <w:p w:rsidR="00CE17E5" w:rsidRDefault="00CE17E5" w:rsidP="00CE17E5">
      <w:pPr>
        <w:spacing w:line="480" w:lineRule="exact"/>
        <w:rPr>
          <w:rFonts w:ascii="黑体" w:eastAsia="黑体" w:hAnsi="宋体"/>
          <w:bCs/>
          <w:snapToGrid w:val="0"/>
          <w:color w:val="000000"/>
          <w:spacing w:val="20"/>
          <w:kern w:val="0"/>
          <w:sz w:val="30"/>
          <w:szCs w:val="30"/>
        </w:rPr>
      </w:pPr>
      <w:r>
        <w:rPr>
          <w:rFonts w:ascii="黑体" w:eastAsia="黑体" w:hAnsi="宋体" w:hint="eastAsia"/>
          <w:bCs/>
          <w:snapToGrid w:val="0"/>
          <w:color w:val="000000"/>
          <w:spacing w:val="20"/>
          <w:kern w:val="0"/>
          <w:sz w:val="30"/>
          <w:szCs w:val="30"/>
        </w:rPr>
        <w:lastRenderedPageBreak/>
        <w:t>附件5</w:t>
      </w:r>
    </w:p>
    <w:p w:rsidR="00CE17E5" w:rsidRDefault="00CE17E5" w:rsidP="00CE17E5">
      <w:pPr>
        <w:spacing w:line="570" w:lineRule="exact"/>
        <w:ind w:leftChars="190" w:left="839" w:hangingChars="100" w:hanging="440"/>
        <w:jc w:val="left"/>
        <w:rPr>
          <w:rFonts w:ascii="黑体" w:eastAsia="黑体" w:hAnsi="黑体"/>
          <w:color w:val="000000"/>
          <w:sz w:val="44"/>
          <w:szCs w:val="44"/>
        </w:rPr>
      </w:pPr>
    </w:p>
    <w:p w:rsidR="00CE17E5" w:rsidRDefault="00CE17E5" w:rsidP="00CE17E5">
      <w:pPr>
        <w:spacing w:line="570" w:lineRule="exact"/>
        <w:ind w:left="436" w:hangingChars="99" w:hanging="436"/>
        <w:jc w:val="center"/>
        <w:rPr>
          <w:rFonts w:ascii="黑体" w:eastAsia="黑体" w:hAnsi="黑体"/>
          <w:color w:val="000000"/>
          <w:sz w:val="44"/>
          <w:szCs w:val="44"/>
        </w:rPr>
      </w:pPr>
      <w:r>
        <w:rPr>
          <w:rFonts w:ascii="黑体" w:eastAsia="黑体" w:hAnsi="黑体" w:hint="eastAsia"/>
          <w:color w:val="000000"/>
          <w:sz w:val="44"/>
          <w:szCs w:val="44"/>
        </w:rPr>
        <w:t>2017年河南省中等职业教育技能大赛选拔赛情况统计表（省辖市、省属学校）</w:t>
      </w:r>
    </w:p>
    <w:p w:rsidR="00CE17E5" w:rsidRDefault="00CE17E5" w:rsidP="0031040F">
      <w:pPr>
        <w:snapToGrid w:val="0"/>
        <w:spacing w:beforeLines="50" w:afterLines="50"/>
        <w:rPr>
          <w:rFonts w:ascii="宋体" w:hAnsi="宋体" w:cs="宋体"/>
          <w:b/>
          <w:color w:val="000000"/>
          <w:kern w:val="0"/>
          <w:sz w:val="24"/>
        </w:rPr>
      </w:pPr>
    </w:p>
    <w:p w:rsidR="00CE17E5" w:rsidRDefault="00CE17E5" w:rsidP="0031040F">
      <w:pPr>
        <w:snapToGrid w:val="0"/>
        <w:spacing w:beforeLines="50" w:afterLines="50"/>
        <w:rPr>
          <w:rFonts w:ascii="宋体" w:hAnsi="宋体" w:cs="宋体"/>
          <w:b/>
          <w:color w:val="000000"/>
          <w:kern w:val="0"/>
          <w:sz w:val="24"/>
        </w:rPr>
      </w:pPr>
      <w:r>
        <w:rPr>
          <w:rFonts w:ascii="宋体" w:hAnsi="宋体" w:cs="宋体" w:hint="eastAsia"/>
          <w:b/>
          <w:color w:val="000000"/>
          <w:kern w:val="0"/>
          <w:sz w:val="24"/>
        </w:rPr>
        <w:t>单位名称：　　　　　　　　　　填表人：　　　　　　　　　　电话：</w:t>
      </w:r>
    </w:p>
    <w:tbl>
      <w:tblPr>
        <w:tblW w:w="0" w:type="auto"/>
        <w:jc w:val="center"/>
        <w:tblLayout w:type="fixed"/>
        <w:tblLook w:val="0000"/>
      </w:tblPr>
      <w:tblGrid>
        <w:gridCol w:w="1261"/>
        <w:gridCol w:w="2672"/>
        <w:gridCol w:w="2836"/>
        <w:gridCol w:w="1897"/>
      </w:tblGrid>
      <w:tr w:rsidR="00CE17E5" w:rsidTr="00D01240">
        <w:trPr>
          <w:trHeight w:val="643"/>
          <w:jc w:val="center"/>
        </w:trPr>
        <w:tc>
          <w:tcPr>
            <w:tcW w:w="1261" w:type="dxa"/>
            <w:tcBorders>
              <w:top w:val="single" w:sz="4" w:space="0" w:color="auto"/>
              <w:left w:val="single" w:sz="4" w:space="0" w:color="auto"/>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序号</w:t>
            </w:r>
          </w:p>
        </w:tc>
        <w:tc>
          <w:tcPr>
            <w:tcW w:w="2672" w:type="dxa"/>
            <w:tcBorders>
              <w:top w:val="single" w:sz="4" w:space="0" w:color="auto"/>
              <w:left w:val="nil"/>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比赛项目</w:t>
            </w:r>
          </w:p>
        </w:tc>
        <w:tc>
          <w:tcPr>
            <w:tcW w:w="2836" w:type="dxa"/>
            <w:tcBorders>
              <w:top w:val="single" w:sz="4" w:space="0" w:color="auto"/>
              <w:left w:val="nil"/>
              <w:bottom w:val="single" w:sz="4" w:space="0" w:color="auto"/>
              <w:right w:val="single" w:sz="4" w:space="0" w:color="auto"/>
            </w:tcBorders>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参赛学校数</w:t>
            </w:r>
          </w:p>
        </w:tc>
        <w:tc>
          <w:tcPr>
            <w:tcW w:w="1897" w:type="dxa"/>
            <w:tcBorders>
              <w:top w:val="single" w:sz="4" w:space="0" w:color="auto"/>
              <w:left w:val="nil"/>
              <w:bottom w:val="single" w:sz="4" w:space="0" w:color="auto"/>
              <w:right w:val="single" w:sz="4" w:space="0" w:color="auto"/>
            </w:tcBorders>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参赛学生数</w:t>
            </w:r>
          </w:p>
        </w:tc>
      </w:tr>
      <w:tr w:rsidR="00CE17E5" w:rsidTr="00D01240">
        <w:trPr>
          <w:trHeight w:val="643"/>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1</w:t>
            </w:r>
          </w:p>
        </w:tc>
        <w:tc>
          <w:tcPr>
            <w:tcW w:w="2672"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nil"/>
              <w:bottom w:val="single" w:sz="4" w:space="0" w:color="auto"/>
              <w:right w:val="single" w:sz="4"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nil"/>
              <w:bottom w:val="single" w:sz="4" w:space="0" w:color="auto"/>
              <w:right w:val="single" w:sz="4" w:space="0" w:color="auto"/>
            </w:tcBorders>
          </w:tcPr>
          <w:p w:rsidR="00CE17E5" w:rsidRDefault="00CE17E5" w:rsidP="00D01240">
            <w:pPr>
              <w:widowControl/>
              <w:jc w:val="left"/>
              <w:rPr>
                <w:rFonts w:ascii="宋体" w:hAnsi="宋体" w:cs="宋体"/>
                <w:b/>
                <w:color w:val="000000"/>
                <w:kern w:val="0"/>
                <w:sz w:val="24"/>
              </w:rPr>
            </w:pPr>
          </w:p>
        </w:tc>
      </w:tr>
      <w:tr w:rsidR="00CE17E5" w:rsidTr="00D01240">
        <w:trPr>
          <w:trHeight w:val="643"/>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r>
              <w:rPr>
                <w:rFonts w:ascii="宋体" w:hAnsi="宋体" w:cs="宋体" w:hint="eastAsia"/>
                <w:b/>
                <w:color w:val="000000"/>
                <w:kern w:val="0"/>
                <w:sz w:val="24"/>
              </w:rPr>
              <w:t>2</w:t>
            </w:r>
          </w:p>
        </w:tc>
        <w:tc>
          <w:tcPr>
            <w:tcW w:w="2672"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nil"/>
              <w:bottom w:val="single" w:sz="4" w:space="0" w:color="auto"/>
              <w:right w:val="single" w:sz="4"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nil"/>
              <w:bottom w:val="single" w:sz="4" w:space="0" w:color="auto"/>
              <w:right w:val="single" w:sz="4" w:space="0" w:color="auto"/>
            </w:tcBorders>
          </w:tcPr>
          <w:p w:rsidR="00CE17E5" w:rsidRDefault="00CE17E5" w:rsidP="00D01240">
            <w:pPr>
              <w:widowControl/>
              <w:jc w:val="left"/>
              <w:rPr>
                <w:rFonts w:ascii="宋体" w:hAnsi="宋体" w:cs="宋体"/>
                <w:b/>
                <w:color w:val="000000"/>
                <w:kern w:val="0"/>
                <w:sz w:val="24"/>
              </w:rPr>
            </w:pPr>
          </w:p>
        </w:tc>
      </w:tr>
      <w:tr w:rsidR="00CE17E5" w:rsidTr="00D01240">
        <w:trPr>
          <w:trHeight w:val="643"/>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p>
        </w:tc>
        <w:tc>
          <w:tcPr>
            <w:tcW w:w="2672"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nil"/>
              <w:bottom w:val="single" w:sz="4" w:space="0" w:color="auto"/>
              <w:right w:val="single" w:sz="4"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nil"/>
              <w:bottom w:val="single" w:sz="4" w:space="0" w:color="auto"/>
              <w:right w:val="single" w:sz="4" w:space="0" w:color="auto"/>
            </w:tcBorders>
          </w:tcPr>
          <w:p w:rsidR="00CE17E5" w:rsidRDefault="00CE17E5" w:rsidP="00D01240">
            <w:pPr>
              <w:widowControl/>
              <w:jc w:val="left"/>
              <w:rPr>
                <w:rFonts w:ascii="宋体" w:hAnsi="宋体" w:cs="宋体"/>
                <w:b/>
                <w:color w:val="000000"/>
                <w:kern w:val="0"/>
                <w:sz w:val="24"/>
              </w:rPr>
            </w:pPr>
          </w:p>
        </w:tc>
      </w:tr>
      <w:tr w:rsidR="00CE17E5" w:rsidTr="00D01240">
        <w:trPr>
          <w:trHeight w:val="643"/>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center"/>
              <w:rPr>
                <w:rFonts w:ascii="宋体" w:hAnsi="宋体" w:cs="宋体"/>
                <w:b/>
                <w:color w:val="000000"/>
                <w:kern w:val="0"/>
                <w:sz w:val="24"/>
              </w:rPr>
            </w:pPr>
          </w:p>
        </w:tc>
        <w:tc>
          <w:tcPr>
            <w:tcW w:w="2672" w:type="dxa"/>
            <w:tcBorders>
              <w:top w:val="nil"/>
              <w:left w:val="nil"/>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nil"/>
              <w:bottom w:val="single" w:sz="4" w:space="0" w:color="auto"/>
              <w:right w:val="single" w:sz="4"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nil"/>
              <w:bottom w:val="single" w:sz="4" w:space="0" w:color="auto"/>
              <w:right w:val="single" w:sz="4" w:space="0" w:color="auto"/>
            </w:tcBorders>
          </w:tcPr>
          <w:p w:rsidR="00CE17E5" w:rsidRDefault="00CE17E5" w:rsidP="00D01240">
            <w:pPr>
              <w:widowControl/>
              <w:jc w:val="left"/>
              <w:rPr>
                <w:rFonts w:ascii="宋体" w:hAnsi="宋体" w:cs="宋体"/>
                <w:b/>
                <w:color w:val="000000"/>
                <w:kern w:val="0"/>
                <w:sz w:val="24"/>
              </w:rPr>
            </w:pPr>
          </w:p>
        </w:tc>
      </w:tr>
      <w:tr w:rsidR="00CE17E5" w:rsidTr="00D01240">
        <w:trPr>
          <w:trHeight w:val="571"/>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p>
        </w:tc>
        <w:tc>
          <w:tcPr>
            <w:tcW w:w="2672" w:type="dxa"/>
            <w:tcBorders>
              <w:top w:val="nil"/>
              <w:left w:val="single" w:sz="4" w:space="0" w:color="auto"/>
              <w:bottom w:val="single" w:sz="4" w:space="0" w:color="auto"/>
              <w:right w:val="single" w:sz="8"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r>
      <w:tr w:rsidR="00CE17E5" w:rsidTr="00D01240">
        <w:trPr>
          <w:trHeight w:val="571"/>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p>
        </w:tc>
        <w:tc>
          <w:tcPr>
            <w:tcW w:w="2672" w:type="dxa"/>
            <w:tcBorders>
              <w:top w:val="nil"/>
              <w:left w:val="single" w:sz="4" w:space="0" w:color="auto"/>
              <w:bottom w:val="single" w:sz="4" w:space="0" w:color="auto"/>
              <w:right w:val="single" w:sz="8"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r>
      <w:tr w:rsidR="00CE17E5" w:rsidTr="00D01240">
        <w:trPr>
          <w:trHeight w:val="571"/>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p>
        </w:tc>
        <w:tc>
          <w:tcPr>
            <w:tcW w:w="2672" w:type="dxa"/>
            <w:tcBorders>
              <w:top w:val="nil"/>
              <w:left w:val="single" w:sz="4" w:space="0" w:color="auto"/>
              <w:bottom w:val="single" w:sz="4" w:space="0" w:color="auto"/>
              <w:right w:val="single" w:sz="8"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r>
      <w:tr w:rsidR="00CE17E5" w:rsidTr="00D01240">
        <w:trPr>
          <w:trHeight w:val="571"/>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p>
        </w:tc>
        <w:tc>
          <w:tcPr>
            <w:tcW w:w="2672" w:type="dxa"/>
            <w:tcBorders>
              <w:top w:val="nil"/>
              <w:left w:val="single" w:sz="4" w:space="0" w:color="auto"/>
              <w:bottom w:val="single" w:sz="4" w:space="0" w:color="auto"/>
              <w:right w:val="single" w:sz="8"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r>
      <w:tr w:rsidR="00CE17E5" w:rsidTr="00D01240">
        <w:trPr>
          <w:trHeight w:val="571"/>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p>
        </w:tc>
        <w:tc>
          <w:tcPr>
            <w:tcW w:w="2672" w:type="dxa"/>
            <w:tcBorders>
              <w:top w:val="nil"/>
              <w:left w:val="single" w:sz="4" w:space="0" w:color="auto"/>
              <w:bottom w:val="single" w:sz="4" w:space="0" w:color="auto"/>
              <w:right w:val="single" w:sz="8"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r>
      <w:tr w:rsidR="00CE17E5" w:rsidTr="00D01240">
        <w:trPr>
          <w:trHeight w:val="571"/>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p>
        </w:tc>
        <w:tc>
          <w:tcPr>
            <w:tcW w:w="2672" w:type="dxa"/>
            <w:tcBorders>
              <w:top w:val="nil"/>
              <w:left w:val="single" w:sz="4" w:space="0" w:color="auto"/>
              <w:bottom w:val="single" w:sz="4" w:space="0" w:color="auto"/>
              <w:right w:val="single" w:sz="8"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r>
      <w:tr w:rsidR="00CE17E5" w:rsidTr="00D01240">
        <w:trPr>
          <w:trHeight w:val="571"/>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p>
        </w:tc>
        <w:tc>
          <w:tcPr>
            <w:tcW w:w="2672" w:type="dxa"/>
            <w:tcBorders>
              <w:top w:val="nil"/>
              <w:left w:val="single" w:sz="4" w:space="0" w:color="auto"/>
              <w:bottom w:val="single" w:sz="4" w:space="0" w:color="auto"/>
              <w:right w:val="single" w:sz="8"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r>
      <w:tr w:rsidR="00CE17E5" w:rsidTr="00D01240">
        <w:trPr>
          <w:trHeight w:val="571"/>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p>
        </w:tc>
        <w:tc>
          <w:tcPr>
            <w:tcW w:w="2672" w:type="dxa"/>
            <w:tcBorders>
              <w:top w:val="nil"/>
              <w:left w:val="single" w:sz="4" w:space="0" w:color="auto"/>
              <w:bottom w:val="single" w:sz="4" w:space="0" w:color="auto"/>
              <w:right w:val="single" w:sz="8"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r>
      <w:tr w:rsidR="00CE17E5" w:rsidTr="00D01240">
        <w:trPr>
          <w:trHeight w:val="571"/>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p>
        </w:tc>
        <w:tc>
          <w:tcPr>
            <w:tcW w:w="2672" w:type="dxa"/>
            <w:tcBorders>
              <w:top w:val="nil"/>
              <w:left w:val="single" w:sz="4" w:space="0" w:color="auto"/>
              <w:bottom w:val="single" w:sz="4" w:space="0" w:color="auto"/>
              <w:right w:val="single" w:sz="8"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r>
      <w:tr w:rsidR="00CE17E5" w:rsidTr="00D01240">
        <w:trPr>
          <w:trHeight w:val="571"/>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p>
        </w:tc>
        <w:tc>
          <w:tcPr>
            <w:tcW w:w="2672" w:type="dxa"/>
            <w:tcBorders>
              <w:top w:val="nil"/>
              <w:left w:val="single" w:sz="4" w:space="0" w:color="auto"/>
              <w:bottom w:val="single" w:sz="4" w:space="0" w:color="auto"/>
              <w:right w:val="single" w:sz="8"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r>
      <w:tr w:rsidR="00CE17E5" w:rsidTr="00D01240">
        <w:trPr>
          <w:trHeight w:val="571"/>
          <w:jc w:val="center"/>
        </w:trPr>
        <w:tc>
          <w:tcPr>
            <w:tcW w:w="1261" w:type="dxa"/>
            <w:tcBorders>
              <w:top w:val="nil"/>
              <w:left w:val="single" w:sz="4" w:space="0" w:color="auto"/>
              <w:bottom w:val="single" w:sz="4" w:space="0" w:color="auto"/>
              <w:right w:val="single" w:sz="4" w:space="0" w:color="auto"/>
            </w:tcBorders>
            <w:vAlign w:val="center"/>
          </w:tcPr>
          <w:p w:rsidR="00CE17E5" w:rsidRDefault="00CE17E5" w:rsidP="00D01240">
            <w:pPr>
              <w:widowControl/>
              <w:jc w:val="left"/>
              <w:rPr>
                <w:rFonts w:ascii="宋体" w:hAnsi="宋体" w:cs="宋体"/>
                <w:b/>
                <w:color w:val="000000"/>
                <w:kern w:val="0"/>
                <w:sz w:val="24"/>
              </w:rPr>
            </w:pPr>
            <w:r>
              <w:rPr>
                <w:rFonts w:ascii="宋体" w:hAnsi="宋体" w:cs="宋体" w:hint="eastAsia"/>
                <w:b/>
                <w:color w:val="000000"/>
                <w:kern w:val="0"/>
                <w:sz w:val="24"/>
              </w:rPr>
              <w:t>合计</w:t>
            </w:r>
          </w:p>
        </w:tc>
        <w:tc>
          <w:tcPr>
            <w:tcW w:w="2672" w:type="dxa"/>
            <w:tcBorders>
              <w:top w:val="nil"/>
              <w:left w:val="single" w:sz="4" w:space="0" w:color="auto"/>
              <w:bottom w:val="single" w:sz="4" w:space="0" w:color="auto"/>
              <w:right w:val="single" w:sz="8" w:space="0" w:color="auto"/>
            </w:tcBorders>
            <w:vAlign w:val="center"/>
          </w:tcPr>
          <w:p w:rsidR="00CE17E5" w:rsidRDefault="00CE17E5" w:rsidP="00D01240">
            <w:pPr>
              <w:widowControl/>
              <w:jc w:val="left"/>
              <w:rPr>
                <w:rFonts w:ascii="宋体" w:hAnsi="宋体" w:cs="宋体"/>
                <w:b/>
                <w:color w:val="000000"/>
                <w:kern w:val="0"/>
                <w:sz w:val="24"/>
              </w:rPr>
            </w:pPr>
          </w:p>
        </w:tc>
        <w:tc>
          <w:tcPr>
            <w:tcW w:w="2836"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c>
          <w:tcPr>
            <w:tcW w:w="1897" w:type="dxa"/>
            <w:tcBorders>
              <w:top w:val="nil"/>
              <w:left w:val="single" w:sz="4" w:space="0" w:color="auto"/>
              <w:bottom w:val="single" w:sz="4" w:space="0" w:color="auto"/>
              <w:right w:val="single" w:sz="8" w:space="0" w:color="auto"/>
            </w:tcBorders>
          </w:tcPr>
          <w:p w:rsidR="00CE17E5" w:rsidRDefault="00CE17E5" w:rsidP="00D01240">
            <w:pPr>
              <w:widowControl/>
              <w:jc w:val="left"/>
              <w:rPr>
                <w:rFonts w:ascii="宋体" w:hAnsi="宋体" w:cs="宋体"/>
                <w:b/>
                <w:color w:val="000000"/>
                <w:kern w:val="0"/>
                <w:sz w:val="24"/>
              </w:rPr>
            </w:pPr>
          </w:p>
        </w:tc>
      </w:tr>
    </w:tbl>
    <w:p w:rsidR="00CE17E5" w:rsidRDefault="00CE17E5" w:rsidP="00CE17E5">
      <w:pPr>
        <w:rPr>
          <w:rFonts w:ascii="黑体" w:eastAsia="黑体" w:hAnsi="宋体"/>
          <w:bCs/>
          <w:snapToGrid w:val="0"/>
          <w:color w:val="000000"/>
          <w:spacing w:val="20"/>
          <w:kern w:val="0"/>
          <w:sz w:val="30"/>
          <w:szCs w:val="30"/>
        </w:rPr>
      </w:pPr>
    </w:p>
    <w:p w:rsidR="00CE17E5" w:rsidRDefault="00CE17E5" w:rsidP="00CE17E5">
      <w:pPr>
        <w:rPr>
          <w:rFonts w:ascii="黑体" w:eastAsia="黑体" w:hAnsi="宋体"/>
          <w:bCs/>
          <w:snapToGrid w:val="0"/>
          <w:color w:val="000000"/>
          <w:spacing w:val="20"/>
          <w:kern w:val="0"/>
          <w:sz w:val="30"/>
          <w:szCs w:val="30"/>
        </w:rPr>
      </w:pPr>
      <w:r>
        <w:rPr>
          <w:rFonts w:ascii="黑体" w:eastAsia="黑体" w:hAnsi="宋体" w:hint="eastAsia"/>
          <w:bCs/>
          <w:snapToGrid w:val="0"/>
          <w:color w:val="000000"/>
          <w:spacing w:val="20"/>
          <w:kern w:val="0"/>
          <w:sz w:val="30"/>
          <w:szCs w:val="30"/>
        </w:rPr>
        <w:lastRenderedPageBreak/>
        <w:t>附件6</w:t>
      </w:r>
    </w:p>
    <w:p w:rsidR="00CE17E5" w:rsidRDefault="00CE17E5" w:rsidP="00CE17E5">
      <w:pPr>
        <w:spacing w:line="480" w:lineRule="exact"/>
        <w:rPr>
          <w:rFonts w:ascii="仿宋_GB2312" w:eastAsia="仿宋_GB2312" w:hAnsi="宋体"/>
          <w:color w:val="000000"/>
          <w:sz w:val="28"/>
        </w:rPr>
      </w:pPr>
    </w:p>
    <w:p w:rsidR="00CE17E5" w:rsidRDefault="00CE17E5" w:rsidP="00CE17E5">
      <w:pPr>
        <w:snapToGrid w:val="0"/>
        <w:jc w:val="center"/>
        <w:rPr>
          <w:rFonts w:ascii="方正小标宋简体" w:eastAsia="方正小标宋简体"/>
          <w:color w:val="000000"/>
          <w:sz w:val="44"/>
          <w:szCs w:val="44"/>
        </w:rPr>
      </w:pPr>
      <w:r>
        <w:rPr>
          <w:rFonts w:ascii="黑体" w:eastAsia="黑体" w:hint="eastAsia"/>
          <w:color w:val="000000"/>
          <w:sz w:val="44"/>
          <w:szCs w:val="44"/>
        </w:rPr>
        <w:t>2</w:t>
      </w:r>
      <w:r>
        <w:rPr>
          <w:rFonts w:ascii="方正小标宋简体" w:eastAsia="方正小标宋简体" w:hint="eastAsia"/>
          <w:color w:val="000000"/>
          <w:sz w:val="44"/>
          <w:szCs w:val="44"/>
        </w:rPr>
        <w:t>017年河南省中等职业教育技能大赛获奖情况统计表（</w:t>
      </w:r>
      <w:r>
        <w:rPr>
          <w:rFonts w:ascii="黑体" w:eastAsia="黑体" w:hAnsi="黑体" w:hint="eastAsia"/>
          <w:color w:val="000000"/>
          <w:sz w:val="44"/>
          <w:szCs w:val="44"/>
        </w:rPr>
        <w:t>省辖市</w:t>
      </w:r>
      <w:r>
        <w:rPr>
          <w:rFonts w:ascii="方正小标宋简体" w:eastAsia="方正小标宋简体" w:hint="eastAsia"/>
          <w:color w:val="000000"/>
          <w:sz w:val="44"/>
          <w:szCs w:val="44"/>
        </w:rPr>
        <w:t>、省属学校）</w:t>
      </w:r>
    </w:p>
    <w:p w:rsidR="00CE17E5" w:rsidRDefault="00CE17E5" w:rsidP="0031040F">
      <w:pPr>
        <w:snapToGrid w:val="0"/>
        <w:spacing w:beforeLines="50" w:afterLines="50"/>
        <w:rPr>
          <w:rFonts w:ascii="宋体" w:hAnsi="宋体" w:cs="宋体"/>
          <w:b/>
          <w:color w:val="000000"/>
          <w:kern w:val="0"/>
          <w:sz w:val="24"/>
        </w:rPr>
      </w:pPr>
      <w:r>
        <w:rPr>
          <w:rFonts w:ascii="宋体" w:hAnsi="宋体" w:cs="宋体" w:hint="eastAsia"/>
          <w:b/>
          <w:color w:val="000000"/>
          <w:kern w:val="0"/>
          <w:sz w:val="24"/>
        </w:rPr>
        <w:t>单位名称：　　　　　　　　　　填表人：　　　　　　　　　　电话：</w:t>
      </w:r>
    </w:p>
    <w:tbl>
      <w:tblPr>
        <w:tblW w:w="0" w:type="auto"/>
        <w:jc w:val="center"/>
        <w:tblLayout w:type="fixed"/>
        <w:tblLook w:val="0000"/>
      </w:tblPr>
      <w:tblGrid>
        <w:gridCol w:w="588"/>
        <w:gridCol w:w="1086"/>
        <w:gridCol w:w="905"/>
        <w:gridCol w:w="725"/>
        <w:gridCol w:w="906"/>
        <w:gridCol w:w="918"/>
        <w:gridCol w:w="712"/>
        <w:gridCol w:w="725"/>
        <w:gridCol w:w="725"/>
        <w:gridCol w:w="906"/>
        <w:gridCol w:w="1045"/>
      </w:tblGrid>
      <w:tr w:rsidR="00CE17E5" w:rsidTr="00D01240">
        <w:trPr>
          <w:trHeight w:val="697"/>
          <w:jc w:val="center"/>
        </w:trPr>
        <w:tc>
          <w:tcPr>
            <w:tcW w:w="588" w:type="dxa"/>
            <w:tcBorders>
              <w:top w:val="single" w:sz="4" w:space="0" w:color="auto"/>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r>
              <w:rPr>
                <w:rFonts w:ascii="宋体" w:hAnsi="宋体" w:cs="宋体" w:hint="eastAsia"/>
                <w:b/>
                <w:color w:val="000000"/>
                <w:kern w:val="0"/>
                <w:sz w:val="24"/>
              </w:rPr>
              <w:t>序号</w:t>
            </w:r>
          </w:p>
        </w:tc>
        <w:tc>
          <w:tcPr>
            <w:tcW w:w="1086" w:type="dxa"/>
            <w:tcBorders>
              <w:top w:val="single" w:sz="4" w:space="0" w:color="auto"/>
              <w:left w:val="nil"/>
              <w:bottom w:val="single" w:sz="4" w:space="0" w:color="auto"/>
              <w:right w:val="single" w:sz="4" w:space="0" w:color="auto"/>
            </w:tcBorders>
            <w:vAlign w:val="center"/>
          </w:tcPr>
          <w:p w:rsidR="00CE17E5" w:rsidRDefault="00CE17E5" w:rsidP="00D01240">
            <w:pPr>
              <w:snapToGrid w:val="0"/>
              <w:jc w:val="center"/>
              <w:rPr>
                <w:rFonts w:ascii="宋体" w:hAnsi="宋体" w:cs="宋体"/>
                <w:b/>
                <w:color w:val="000000"/>
                <w:kern w:val="0"/>
                <w:sz w:val="24"/>
              </w:rPr>
            </w:pPr>
            <w:r>
              <w:rPr>
                <w:rFonts w:ascii="宋体" w:hAnsi="宋体" w:cs="宋体" w:hint="eastAsia"/>
                <w:b/>
                <w:color w:val="000000"/>
                <w:kern w:val="0"/>
                <w:sz w:val="24"/>
              </w:rPr>
              <w:t>比赛</w:t>
            </w:r>
          </w:p>
          <w:p w:rsidR="00CE17E5" w:rsidRDefault="00CE17E5" w:rsidP="00D01240">
            <w:pPr>
              <w:snapToGrid w:val="0"/>
              <w:jc w:val="center"/>
              <w:rPr>
                <w:rFonts w:ascii="宋体" w:hAnsi="宋体" w:cs="宋体"/>
                <w:b/>
                <w:color w:val="000000"/>
                <w:kern w:val="0"/>
                <w:sz w:val="24"/>
              </w:rPr>
            </w:pPr>
            <w:r>
              <w:rPr>
                <w:rFonts w:ascii="宋体" w:hAnsi="宋体" w:cs="宋体" w:hint="eastAsia"/>
                <w:b/>
                <w:color w:val="000000"/>
                <w:kern w:val="0"/>
                <w:sz w:val="24"/>
              </w:rPr>
              <w:t>项目</w:t>
            </w:r>
          </w:p>
        </w:tc>
        <w:tc>
          <w:tcPr>
            <w:tcW w:w="3454" w:type="dxa"/>
            <w:gridSpan w:val="4"/>
            <w:tcBorders>
              <w:top w:val="single" w:sz="4" w:space="0" w:color="auto"/>
              <w:left w:val="nil"/>
              <w:bottom w:val="single" w:sz="4" w:space="0" w:color="auto"/>
              <w:right w:val="nil"/>
            </w:tcBorders>
            <w:vAlign w:val="center"/>
          </w:tcPr>
          <w:p w:rsidR="00CE17E5" w:rsidRDefault="00CE17E5" w:rsidP="0031040F">
            <w:pPr>
              <w:snapToGrid w:val="0"/>
              <w:spacing w:beforeLines="50" w:afterLines="50"/>
              <w:jc w:val="center"/>
              <w:rPr>
                <w:rFonts w:ascii="宋体" w:hAnsi="宋体" w:cs="宋体"/>
                <w:b/>
                <w:color w:val="000000"/>
                <w:kern w:val="0"/>
                <w:sz w:val="24"/>
              </w:rPr>
            </w:pPr>
            <w:r>
              <w:rPr>
                <w:rFonts w:ascii="宋体" w:hAnsi="宋体" w:cs="宋体" w:hint="eastAsia"/>
                <w:b/>
                <w:color w:val="000000"/>
                <w:kern w:val="0"/>
                <w:sz w:val="24"/>
              </w:rPr>
              <w:t>个人赛</w:t>
            </w:r>
          </w:p>
        </w:tc>
        <w:tc>
          <w:tcPr>
            <w:tcW w:w="3068" w:type="dxa"/>
            <w:gridSpan w:val="4"/>
            <w:tcBorders>
              <w:top w:val="single" w:sz="4" w:space="0" w:color="auto"/>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jc w:val="center"/>
              <w:rPr>
                <w:rFonts w:ascii="宋体" w:hAnsi="宋体" w:cs="宋体"/>
                <w:b/>
                <w:color w:val="000000"/>
                <w:kern w:val="0"/>
                <w:sz w:val="24"/>
              </w:rPr>
            </w:pPr>
            <w:r>
              <w:rPr>
                <w:rFonts w:ascii="宋体" w:hAnsi="宋体" w:cs="宋体" w:hint="eastAsia"/>
                <w:b/>
                <w:color w:val="000000"/>
                <w:kern w:val="0"/>
                <w:sz w:val="24"/>
              </w:rPr>
              <w:t>小组赛（以小组为单位）</w:t>
            </w:r>
          </w:p>
        </w:tc>
        <w:tc>
          <w:tcPr>
            <w:tcW w:w="1045" w:type="dxa"/>
            <w:tcBorders>
              <w:top w:val="single" w:sz="4" w:space="0" w:color="auto"/>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r>
      <w:tr w:rsidR="00CE17E5" w:rsidTr="00D01240">
        <w:trPr>
          <w:trHeight w:val="697"/>
          <w:jc w:val="center"/>
        </w:trPr>
        <w:tc>
          <w:tcPr>
            <w:tcW w:w="588"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1086" w:type="dxa"/>
            <w:tcBorders>
              <w:top w:val="nil"/>
              <w:left w:val="nil"/>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905" w:type="dxa"/>
            <w:tcBorders>
              <w:top w:val="nil"/>
              <w:left w:val="nil"/>
              <w:bottom w:val="single" w:sz="4" w:space="0" w:color="auto"/>
              <w:right w:val="single" w:sz="4" w:space="0" w:color="auto"/>
            </w:tcBorders>
            <w:vAlign w:val="center"/>
          </w:tcPr>
          <w:p w:rsidR="00CE17E5" w:rsidRDefault="00CE17E5" w:rsidP="00D01240">
            <w:pPr>
              <w:snapToGrid w:val="0"/>
              <w:jc w:val="left"/>
              <w:rPr>
                <w:rFonts w:ascii="宋体" w:hAnsi="宋体" w:cs="宋体"/>
                <w:b/>
                <w:color w:val="000000"/>
                <w:kern w:val="0"/>
                <w:sz w:val="24"/>
              </w:rPr>
            </w:pPr>
            <w:r>
              <w:rPr>
                <w:rFonts w:ascii="宋体" w:hAnsi="宋体" w:cs="宋体" w:hint="eastAsia"/>
                <w:b/>
                <w:color w:val="000000"/>
                <w:kern w:val="0"/>
                <w:sz w:val="24"/>
              </w:rPr>
              <w:t>一等</w:t>
            </w:r>
          </w:p>
        </w:tc>
        <w:tc>
          <w:tcPr>
            <w:tcW w:w="725" w:type="dxa"/>
            <w:tcBorders>
              <w:top w:val="nil"/>
              <w:left w:val="nil"/>
              <w:bottom w:val="single" w:sz="4" w:space="0" w:color="auto"/>
              <w:right w:val="single" w:sz="4" w:space="0" w:color="auto"/>
            </w:tcBorders>
            <w:vAlign w:val="center"/>
          </w:tcPr>
          <w:p w:rsidR="00CE17E5" w:rsidRDefault="00CE17E5" w:rsidP="00D01240">
            <w:pPr>
              <w:snapToGrid w:val="0"/>
              <w:jc w:val="left"/>
              <w:rPr>
                <w:rFonts w:ascii="宋体" w:hAnsi="宋体" w:cs="宋体"/>
                <w:b/>
                <w:color w:val="000000"/>
                <w:kern w:val="0"/>
                <w:sz w:val="24"/>
              </w:rPr>
            </w:pPr>
            <w:r>
              <w:rPr>
                <w:rFonts w:ascii="宋体" w:hAnsi="宋体" w:cs="宋体" w:hint="eastAsia"/>
                <w:b/>
                <w:color w:val="000000"/>
                <w:kern w:val="0"/>
                <w:sz w:val="24"/>
              </w:rPr>
              <w:t>二等</w:t>
            </w:r>
          </w:p>
        </w:tc>
        <w:tc>
          <w:tcPr>
            <w:tcW w:w="906" w:type="dxa"/>
            <w:tcBorders>
              <w:top w:val="nil"/>
              <w:left w:val="nil"/>
              <w:bottom w:val="single" w:sz="4" w:space="0" w:color="auto"/>
              <w:right w:val="single" w:sz="4" w:space="0" w:color="auto"/>
            </w:tcBorders>
            <w:vAlign w:val="center"/>
          </w:tcPr>
          <w:p w:rsidR="00CE17E5" w:rsidRDefault="00CE17E5" w:rsidP="00D01240">
            <w:pPr>
              <w:snapToGrid w:val="0"/>
              <w:jc w:val="left"/>
              <w:rPr>
                <w:rFonts w:ascii="宋体" w:hAnsi="宋体" w:cs="宋体"/>
                <w:b/>
                <w:color w:val="000000"/>
                <w:kern w:val="0"/>
                <w:sz w:val="24"/>
              </w:rPr>
            </w:pPr>
            <w:r>
              <w:rPr>
                <w:rFonts w:ascii="宋体" w:hAnsi="宋体" w:cs="宋体" w:hint="eastAsia"/>
                <w:b/>
                <w:color w:val="000000"/>
                <w:kern w:val="0"/>
                <w:sz w:val="24"/>
              </w:rPr>
              <w:t>三等</w:t>
            </w:r>
          </w:p>
        </w:tc>
        <w:tc>
          <w:tcPr>
            <w:tcW w:w="918" w:type="dxa"/>
            <w:tcBorders>
              <w:top w:val="nil"/>
              <w:left w:val="nil"/>
              <w:bottom w:val="single" w:sz="4" w:space="0" w:color="auto"/>
              <w:right w:val="single" w:sz="4" w:space="0" w:color="auto"/>
            </w:tcBorders>
            <w:vAlign w:val="center"/>
          </w:tcPr>
          <w:p w:rsidR="00CE17E5" w:rsidRDefault="00CE17E5" w:rsidP="00D01240">
            <w:pPr>
              <w:snapToGrid w:val="0"/>
              <w:jc w:val="left"/>
              <w:rPr>
                <w:rFonts w:ascii="宋体" w:hAnsi="宋体" w:cs="宋体"/>
                <w:b/>
                <w:color w:val="000000"/>
                <w:spacing w:val="-6"/>
                <w:kern w:val="0"/>
                <w:sz w:val="24"/>
              </w:rPr>
            </w:pPr>
            <w:r>
              <w:rPr>
                <w:rFonts w:ascii="宋体" w:hAnsi="宋体" w:cs="宋体" w:hint="eastAsia"/>
                <w:b/>
                <w:color w:val="000000"/>
                <w:spacing w:val="-6"/>
                <w:kern w:val="0"/>
                <w:sz w:val="24"/>
              </w:rPr>
              <w:t>未获奖</w:t>
            </w:r>
          </w:p>
        </w:tc>
        <w:tc>
          <w:tcPr>
            <w:tcW w:w="712" w:type="dxa"/>
            <w:tcBorders>
              <w:top w:val="nil"/>
              <w:left w:val="nil"/>
              <w:bottom w:val="single" w:sz="4" w:space="0" w:color="auto"/>
              <w:right w:val="single" w:sz="4" w:space="0" w:color="auto"/>
            </w:tcBorders>
            <w:vAlign w:val="center"/>
          </w:tcPr>
          <w:p w:rsidR="00CE17E5" w:rsidRDefault="00CE17E5" w:rsidP="00D01240">
            <w:pPr>
              <w:snapToGrid w:val="0"/>
              <w:jc w:val="left"/>
              <w:rPr>
                <w:rFonts w:ascii="宋体" w:hAnsi="宋体" w:cs="宋体"/>
                <w:b/>
                <w:color w:val="000000"/>
                <w:kern w:val="0"/>
                <w:sz w:val="24"/>
              </w:rPr>
            </w:pPr>
            <w:r>
              <w:rPr>
                <w:rFonts w:ascii="宋体" w:hAnsi="宋体" w:cs="宋体" w:hint="eastAsia"/>
                <w:b/>
                <w:color w:val="000000"/>
                <w:kern w:val="0"/>
                <w:sz w:val="24"/>
              </w:rPr>
              <w:t>一等</w:t>
            </w:r>
          </w:p>
        </w:tc>
        <w:tc>
          <w:tcPr>
            <w:tcW w:w="725" w:type="dxa"/>
            <w:tcBorders>
              <w:top w:val="nil"/>
              <w:left w:val="nil"/>
              <w:bottom w:val="single" w:sz="4" w:space="0" w:color="auto"/>
              <w:right w:val="single" w:sz="4" w:space="0" w:color="auto"/>
            </w:tcBorders>
            <w:vAlign w:val="center"/>
          </w:tcPr>
          <w:p w:rsidR="00CE17E5" w:rsidRDefault="00CE17E5" w:rsidP="00D01240">
            <w:pPr>
              <w:snapToGrid w:val="0"/>
              <w:jc w:val="left"/>
              <w:rPr>
                <w:rFonts w:ascii="宋体" w:hAnsi="宋体" w:cs="宋体"/>
                <w:b/>
                <w:color w:val="000000"/>
                <w:kern w:val="0"/>
                <w:sz w:val="24"/>
              </w:rPr>
            </w:pPr>
            <w:r>
              <w:rPr>
                <w:rFonts w:ascii="宋体" w:hAnsi="宋体" w:cs="宋体" w:hint="eastAsia"/>
                <w:b/>
                <w:color w:val="000000"/>
                <w:kern w:val="0"/>
                <w:sz w:val="24"/>
              </w:rPr>
              <w:t>二等</w:t>
            </w:r>
          </w:p>
        </w:tc>
        <w:tc>
          <w:tcPr>
            <w:tcW w:w="725" w:type="dxa"/>
            <w:tcBorders>
              <w:top w:val="single" w:sz="4" w:space="0" w:color="auto"/>
              <w:left w:val="nil"/>
              <w:bottom w:val="single" w:sz="4" w:space="0" w:color="auto"/>
              <w:right w:val="single" w:sz="4" w:space="0" w:color="auto"/>
            </w:tcBorders>
            <w:vAlign w:val="center"/>
          </w:tcPr>
          <w:p w:rsidR="00CE17E5" w:rsidRDefault="00CE17E5" w:rsidP="00D01240">
            <w:pPr>
              <w:snapToGrid w:val="0"/>
              <w:jc w:val="left"/>
              <w:rPr>
                <w:rFonts w:ascii="宋体" w:hAnsi="宋体" w:cs="宋体"/>
                <w:b/>
                <w:color w:val="000000"/>
                <w:kern w:val="0"/>
                <w:sz w:val="24"/>
              </w:rPr>
            </w:pPr>
            <w:r>
              <w:rPr>
                <w:rFonts w:ascii="宋体" w:hAnsi="宋体" w:cs="宋体" w:hint="eastAsia"/>
                <w:b/>
                <w:color w:val="000000"/>
                <w:kern w:val="0"/>
                <w:sz w:val="24"/>
              </w:rPr>
              <w:t>三等</w:t>
            </w:r>
          </w:p>
        </w:tc>
        <w:tc>
          <w:tcPr>
            <w:tcW w:w="906" w:type="dxa"/>
            <w:tcBorders>
              <w:top w:val="single" w:sz="4" w:space="0" w:color="auto"/>
              <w:left w:val="nil"/>
              <w:bottom w:val="single" w:sz="4" w:space="0" w:color="auto"/>
              <w:right w:val="single" w:sz="4" w:space="0" w:color="auto"/>
            </w:tcBorders>
            <w:vAlign w:val="center"/>
          </w:tcPr>
          <w:p w:rsidR="00CE17E5" w:rsidRDefault="00CE17E5" w:rsidP="00D01240">
            <w:pPr>
              <w:snapToGrid w:val="0"/>
              <w:jc w:val="left"/>
              <w:rPr>
                <w:rFonts w:ascii="宋体" w:hAnsi="宋体" w:cs="宋体"/>
                <w:b/>
                <w:color w:val="000000"/>
                <w:spacing w:val="-6"/>
                <w:kern w:val="0"/>
                <w:sz w:val="24"/>
              </w:rPr>
            </w:pPr>
            <w:r>
              <w:rPr>
                <w:rFonts w:ascii="宋体" w:hAnsi="宋体" w:cs="宋体" w:hint="eastAsia"/>
                <w:b/>
                <w:color w:val="000000"/>
                <w:spacing w:val="-6"/>
                <w:kern w:val="0"/>
                <w:sz w:val="24"/>
              </w:rPr>
              <w:t>未获奖</w:t>
            </w:r>
          </w:p>
        </w:tc>
        <w:tc>
          <w:tcPr>
            <w:tcW w:w="1045" w:type="dxa"/>
            <w:tcBorders>
              <w:top w:val="single" w:sz="4" w:space="0" w:color="auto"/>
              <w:left w:val="nil"/>
              <w:bottom w:val="single" w:sz="4" w:space="0" w:color="auto"/>
              <w:right w:val="single" w:sz="4" w:space="0" w:color="auto"/>
            </w:tcBorders>
            <w:vAlign w:val="center"/>
          </w:tcPr>
          <w:p w:rsidR="00CE17E5" w:rsidRDefault="00CE17E5" w:rsidP="00D01240">
            <w:pPr>
              <w:snapToGrid w:val="0"/>
              <w:jc w:val="left"/>
              <w:rPr>
                <w:rFonts w:ascii="宋体" w:hAnsi="宋体" w:cs="宋体"/>
                <w:b/>
                <w:color w:val="000000"/>
                <w:kern w:val="0"/>
                <w:sz w:val="24"/>
              </w:rPr>
            </w:pPr>
            <w:r>
              <w:rPr>
                <w:rFonts w:ascii="宋体" w:hAnsi="宋体" w:cs="宋体" w:hint="eastAsia"/>
                <w:b/>
                <w:color w:val="000000"/>
                <w:kern w:val="0"/>
                <w:sz w:val="24"/>
              </w:rPr>
              <w:t>总　参赛人员</w:t>
            </w:r>
          </w:p>
        </w:tc>
      </w:tr>
      <w:tr w:rsidR="00CE17E5" w:rsidTr="00D01240">
        <w:trPr>
          <w:trHeight w:val="697"/>
          <w:jc w:val="center"/>
        </w:trPr>
        <w:tc>
          <w:tcPr>
            <w:tcW w:w="588"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r>
              <w:rPr>
                <w:rFonts w:ascii="宋体" w:hAnsi="宋体" w:cs="宋体" w:hint="eastAsia"/>
                <w:b/>
                <w:color w:val="000000"/>
                <w:kern w:val="0"/>
                <w:sz w:val="24"/>
              </w:rPr>
              <w:t>1</w:t>
            </w:r>
          </w:p>
        </w:tc>
        <w:tc>
          <w:tcPr>
            <w:tcW w:w="1086" w:type="dxa"/>
            <w:tcBorders>
              <w:top w:val="nil"/>
              <w:left w:val="nil"/>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905" w:type="dxa"/>
            <w:tcBorders>
              <w:top w:val="nil"/>
              <w:left w:val="nil"/>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18"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12"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nil"/>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1045" w:type="dxa"/>
            <w:tcBorders>
              <w:top w:val="nil"/>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r>
      <w:tr w:rsidR="00CE17E5" w:rsidTr="00D01240">
        <w:trPr>
          <w:trHeight w:val="697"/>
          <w:jc w:val="center"/>
        </w:trPr>
        <w:tc>
          <w:tcPr>
            <w:tcW w:w="588"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r>
              <w:rPr>
                <w:rFonts w:ascii="宋体" w:hAnsi="宋体" w:cs="宋体" w:hint="eastAsia"/>
                <w:b/>
                <w:color w:val="000000"/>
                <w:kern w:val="0"/>
                <w:sz w:val="24"/>
              </w:rPr>
              <w:t>2</w:t>
            </w:r>
          </w:p>
        </w:tc>
        <w:tc>
          <w:tcPr>
            <w:tcW w:w="1086" w:type="dxa"/>
            <w:tcBorders>
              <w:top w:val="nil"/>
              <w:left w:val="nil"/>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905" w:type="dxa"/>
            <w:tcBorders>
              <w:top w:val="nil"/>
              <w:left w:val="nil"/>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18"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12"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1045"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r>
      <w:tr w:rsidR="00CE17E5" w:rsidTr="00D01240">
        <w:trPr>
          <w:trHeight w:val="697"/>
          <w:jc w:val="center"/>
        </w:trPr>
        <w:tc>
          <w:tcPr>
            <w:tcW w:w="588"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1086" w:type="dxa"/>
            <w:tcBorders>
              <w:top w:val="nil"/>
              <w:left w:val="nil"/>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905" w:type="dxa"/>
            <w:tcBorders>
              <w:top w:val="nil"/>
              <w:left w:val="nil"/>
              <w:bottom w:val="nil"/>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nil"/>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18" w:type="dxa"/>
            <w:tcBorders>
              <w:top w:val="nil"/>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12" w:type="dxa"/>
            <w:tcBorders>
              <w:top w:val="nil"/>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1045"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r>
      <w:tr w:rsidR="00CE17E5" w:rsidTr="00D01240">
        <w:trPr>
          <w:trHeight w:val="619"/>
          <w:jc w:val="center"/>
        </w:trPr>
        <w:tc>
          <w:tcPr>
            <w:tcW w:w="588"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1086" w:type="dxa"/>
            <w:tcBorders>
              <w:top w:val="nil"/>
              <w:left w:val="single" w:sz="4" w:space="0" w:color="auto"/>
              <w:bottom w:val="single" w:sz="4" w:space="0" w:color="auto"/>
              <w:right w:val="single" w:sz="8"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905" w:type="dxa"/>
            <w:tcBorders>
              <w:top w:val="single" w:sz="4" w:space="0" w:color="auto"/>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single" w:sz="4" w:space="0" w:color="auto"/>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single" w:sz="4" w:space="0" w:color="auto"/>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18" w:type="dxa"/>
            <w:tcBorders>
              <w:top w:val="single" w:sz="4" w:space="0" w:color="auto"/>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12" w:type="dxa"/>
            <w:tcBorders>
              <w:top w:val="single" w:sz="4" w:space="0" w:color="auto"/>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single" w:sz="4" w:space="0" w:color="auto"/>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single" w:sz="4" w:space="0" w:color="auto"/>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1045"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r>
      <w:tr w:rsidR="00CE17E5" w:rsidTr="00D01240">
        <w:trPr>
          <w:trHeight w:val="619"/>
          <w:jc w:val="center"/>
        </w:trPr>
        <w:tc>
          <w:tcPr>
            <w:tcW w:w="588"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1086" w:type="dxa"/>
            <w:tcBorders>
              <w:top w:val="nil"/>
              <w:left w:val="single" w:sz="4" w:space="0" w:color="auto"/>
              <w:bottom w:val="single" w:sz="4" w:space="0" w:color="auto"/>
              <w:right w:val="single" w:sz="8"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905"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18"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12"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1045"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r>
      <w:tr w:rsidR="00CE17E5" w:rsidTr="00D01240">
        <w:trPr>
          <w:trHeight w:val="619"/>
          <w:jc w:val="center"/>
        </w:trPr>
        <w:tc>
          <w:tcPr>
            <w:tcW w:w="588"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1086" w:type="dxa"/>
            <w:tcBorders>
              <w:top w:val="nil"/>
              <w:left w:val="single" w:sz="4" w:space="0" w:color="auto"/>
              <w:bottom w:val="single" w:sz="4" w:space="0" w:color="auto"/>
              <w:right w:val="single" w:sz="8"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905"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18"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12"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1045"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r>
      <w:tr w:rsidR="00CE17E5" w:rsidTr="00D01240">
        <w:trPr>
          <w:trHeight w:val="619"/>
          <w:jc w:val="center"/>
        </w:trPr>
        <w:tc>
          <w:tcPr>
            <w:tcW w:w="588"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1086" w:type="dxa"/>
            <w:tcBorders>
              <w:top w:val="nil"/>
              <w:left w:val="single" w:sz="4" w:space="0" w:color="auto"/>
              <w:bottom w:val="single" w:sz="4" w:space="0" w:color="auto"/>
              <w:right w:val="single" w:sz="8"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905"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18"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12"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1045"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r>
      <w:tr w:rsidR="00CE17E5" w:rsidTr="00D01240">
        <w:trPr>
          <w:trHeight w:val="619"/>
          <w:jc w:val="center"/>
        </w:trPr>
        <w:tc>
          <w:tcPr>
            <w:tcW w:w="588"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1086" w:type="dxa"/>
            <w:tcBorders>
              <w:top w:val="nil"/>
              <w:left w:val="single" w:sz="4" w:space="0" w:color="auto"/>
              <w:bottom w:val="single" w:sz="4" w:space="0" w:color="auto"/>
              <w:right w:val="single" w:sz="8"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905"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18"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12"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1045"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r>
      <w:tr w:rsidR="00CE17E5" w:rsidTr="00D01240">
        <w:trPr>
          <w:trHeight w:val="619"/>
          <w:jc w:val="center"/>
        </w:trPr>
        <w:tc>
          <w:tcPr>
            <w:tcW w:w="588"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1086" w:type="dxa"/>
            <w:tcBorders>
              <w:top w:val="nil"/>
              <w:left w:val="single" w:sz="4" w:space="0" w:color="auto"/>
              <w:bottom w:val="single" w:sz="4" w:space="0" w:color="auto"/>
              <w:right w:val="single" w:sz="8"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905"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18"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12"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1045"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r>
      <w:tr w:rsidR="00CE17E5" w:rsidTr="00D01240">
        <w:trPr>
          <w:trHeight w:val="619"/>
          <w:jc w:val="center"/>
        </w:trPr>
        <w:tc>
          <w:tcPr>
            <w:tcW w:w="588"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1086" w:type="dxa"/>
            <w:tcBorders>
              <w:top w:val="nil"/>
              <w:left w:val="single" w:sz="4" w:space="0" w:color="auto"/>
              <w:bottom w:val="single" w:sz="4" w:space="0" w:color="auto"/>
              <w:right w:val="single" w:sz="8"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905"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18"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12"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1045"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r>
      <w:tr w:rsidR="00CE17E5" w:rsidTr="00D01240">
        <w:trPr>
          <w:trHeight w:val="619"/>
          <w:jc w:val="center"/>
        </w:trPr>
        <w:tc>
          <w:tcPr>
            <w:tcW w:w="588"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1086" w:type="dxa"/>
            <w:tcBorders>
              <w:top w:val="nil"/>
              <w:left w:val="single" w:sz="4" w:space="0" w:color="auto"/>
              <w:bottom w:val="single" w:sz="4" w:space="0" w:color="auto"/>
              <w:right w:val="single" w:sz="8"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905"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18"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12"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1045" w:type="dxa"/>
            <w:tcBorders>
              <w:top w:val="single" w:sz="4" w:space="0" w:color="auto"/>
              <w:left w:val="nil"/>
              <w:bottom w:val="nil"/>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r>
      <w:tr w:rsidR="00CE17E5" w:rsidTr="00D01240">
        <w:trPr>
          <w:trHeight w:val="619"/>
          <w:jc w:val="center"/>
        </w:trPr>
        <w:tc>
          <w:tcPr>
            <w:tcW w:w="588"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r>
              <w:rPr>
                <w:rFonts w:ascii="宋体" w:hAnsi="宋体" w:cs="宋体" w:hint="eastAsia"/>
                <w:b/>
                <w:color w:val="000000"/>
                <w:kern w:val="0"/>
                <w:sz w:val="24"/>
              </w:rPr>
              <w:t>合计</w:t>
            </w:r>
          </w:p>
        </w:tc>
        <w:tc>
          <w:tcPr>
            <w:tcW w:w="1086" w:type="dxa"/>
            <w:tcBorders>
              <w:top w:val="nil"/>
              <w:left w:val="single" w:sz="4" w:space="0" w:color="auto"/>
              <w:bottom w:val="single" w:sz="4" w:space="0" w:color="auto"/>
              <w:right w:val="single" w:sz="8"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905" w:type="dxa"/>
            <w:tcBorders>
              <w:top w:val="nil"/>
              <w:left w:val="single" w:sz="4" w:space="0" w:color="auto"/>
              <w:bottom w:val="single" w:sz="4" w:space="0" w:color="auto"/>
              <w:right w:val="single" w:sz="4" w:space="0" w:color="auto"/>
            </w:tcBorders>
            <w:vAlign w:val="center"/>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18"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12"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725" w:type="dxa"/>
            <w:tcBorders>
              <w:top w:val="nil"/>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906" w:type="dxa"/>
            <w:tcBorders>
              <w:top w:val="single" w:sz="4" w:space="0" w:color="auto"/>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c>
          <w:tcPr>
            <w:tcW w:w="1045" w:type="dxa"/>
            <w:tcBorders>
              <w:top w:val="single" w:sz="4" w:space="0" w:color="auto"/>
              <w:left w:val="nil"/>
              <w:bottom w:val="single" w:sz="4" w:space="0" w:color="auto"/>
              <w:right w:val="single" w:sz="4" w:space="0" w:color="auto"/>
            </w:tcBorders>
            <w:vAlign w:val="bottom"/>
          </w:tcPr>
          <w:p w:rsidR="00CE17E5" w:rsidRDefault="00CE17E5" w:rsidP="0031040F">
            <w:pPr>
              <w:snapToGrid w:val="0"/>
              <w:spacing w:beforeLines="50" w:afterLines="50"/>
              <w:rPr>
                <w:rFonts w:ascii="宋体" w:hAnsi="宋体" w:cs="宋体"/>
                <w:b/>
                <w:color w:val="000000"/>
                <w:kern w:val="0"/>
                <w:sz w:val="24"/>
              </w:rPr>
            </w:pPr>
          </w:p>
        </w:tc>
      </w:tr>
    </w:tbl>
    <w:p w:rsidR="003B49F8" w:rsidRPr="008C0366" w:rsidRDefault="003B49F8" w:rsidP="00475116">
      <w:pPr>
        <w:spacing w:line="360" w:lineRule="auto"/>
        <w:rPr>
          <w:rFonts w:ascii="仿宋_GB2312" w:eastAsia="仿宋_GB2312"/>
          <w:sz w:val="28"/>
          <w:szCs w:val="28"/>
        </w:rPr>
      </w:pPr>
    </w:p>
    <w:sectPr w:rsidR="003B49F8" w:rsidRPr="008C0366" w:rsidSect="007774B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5A9B" w:rsidRDefault="00465A9B" w:rsidP="007774B1">
      <w:r>
        <w:separator/>
      </w:r>
    </w:p>
  </w:endnote>
  <w:endnote w:type="continuationSeparator" w:id="1">
    <w:p w:rsidR="00465A9B" w:rsidRDefault="00465A9B" w:rsidP="007774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华文宋体">
    <w:altName w:val="hakuyoxingshu7000"/>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方正仿宋简体">
    <w:altName w:val="微软雅黑"/>
    <w:charset w:val="86"/>
    <w:family w:val="auto"/>
    <w:pitch w:val="default"/>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方正小标宋简体">
    <w:altName w:val="微软雅黑"/>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_GB2312">
    <w:altName w:val="Times New Roman"/>
    <w:charset w:val="00"/>
    <w:family w:val="auto"/>
    <w:pitch w:val="default"/>
    <w:sig w:usb0="00000000"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68422"/>
      <w:docPartObj>
        <w:docPartGallery w:val="Page Numbers (Bottom of Page)"/>
        <w:docPartUnique/>
      </w:docPartObj>
    </w:sdtPr>
    <w:sdtContent>
      <w:p w:rsidR="00920519" w:rsidRDefault="00920519">
        <w:pPr>
          <w:pStyle w:val="a8"/>
          <w:jc w:val="center"/>
        </w:pPr>
        <w:fldSimple w:instr=" PAGE   \* MERGEFORMAT ">
          <w:r w:rsidRPr="00920519">
            <w:rPr>
              <w:noProof/>
              <w:lang w:val="zh-CN"/>
            </w:rPr>
            <w:t>9</w:t>
          </w:r>
        </w:fldSimple>
      </w:p>
    </w:sdtContent>
  </w:sdt>
  <w:p w:rsidR="00920519" w:rsidRDefault="00920519">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519" w:rsidRDefault="00920519" w:rsidP="006B2E55">
    <w:pPr>
      <w:pStyle w:val="a8"/>
      <w:framePr w:w="513" w:wrap="around" w:vAnchor="text" w:hAnchor="margin" w:xAlign="center" w:y="-5"/>
      <w:jc w:val="center"/>
      <w:rPr>
        <w:rStyle w:val="af"/>
      </w:rPr>
    </w:pPr>
    <w:r>
      <w:rPr>
        <w:rStyle w:val="af"/>
      </w:rPr>
      <w:fldChar w:fldCharType="begin"/>
    </w:r>
    <w:r>
      <w:rPr>
        <w:rStyle w:val="af"/>
      </w:rPr>
      <w:instrText xml:space="preserve">PAGE  </w:instrText>
    </w:r>
    <w:r>
      <w:rPr>
        <w:rStyle w:val="af"/>
      </w:rPr>
      <w:fldChar w:fldCharType="separate"/>
    </w:r>
    <w:r>
      <w:rPr>
        <w:rStyle w:val="af"/>
        <w:noProof/>
      </w:rPr>
      <w:t>343</w:t>
    </w:r>
    <w:r>
      <w:rPr>
        <w:rStyle w:val="af"/>
      </w:rPr>
      <w:fldChar w:fldCharType="end"/>
    </w:r>
  </w:p>
  <w:p w:rsidR="00920519" w:rsidRPr="001F05DF" w:rsidRDefault="00920519" w:rsidP="0087454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519" w:rsidRDefault="00920519">
    <w:pPr>
      <w:pStyle w:val="a8"/>
    </w:pPr>
    <w:r>
      <w:rPr>
        <w:noProof/>
      </w:rPr>
      <w:pict>
        <v:shapetype id="_x0000_t202" coordsize="21600,21600" o:spt="202" path="m,l,21600r21600,l21600,xe">
          <v:stroke joinstyle="miter"/>
          <v:path gradientshapeok="t" o:connecttype="rect"/>
        </v:shapetype>
        <v:shape id="文本框 3" o:spid="_x0000_s2049" type="#_x0000_t202" style="position:absolute;margin-left:0;margin-top:0;width:13.55pt;height:10.35pt;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" filled="f" stroked="f">
          <v:textbox style="mso-fit-shape-to-text:t" inset="0,0,0,0">
            <w:txbxContent>
              <w:p w:rsidR="00920519" w:rsidRDefault="0092051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138D8">
                  <w:rPr>
                    <w:noProof/>
                    <w:sz w:val="18"/>
                  </w:rPr>
                  <w:t>427</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5A9B" w:rsidRDefault="00465A9B" w:rsidP="007774B1">
      <w:r>
        <w:separator/>
      </w:r>
    </w:p>
  </w:footnote>
  <w:footnote w:type="continuationSeparator" w:id="1">
    <w:p w:rsidR="00465A9B" w:rsidRDefault="00465A9B" w:rsidP="007774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519" w:rsidRDefault="00920519">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C09D2"/>
    <w:multiLevelType w:val="multilevel"/>
    <w:tmpl w:val="08DC09D2"/>
    <w:lvl w:ilvl="0">
      <w:start w:val="1"/>
      <w:numFmt w:val="decimal"/>
      <w:lvlText w:val="%1."/>
      <w:lvlJc w:val="left"/>
      <w:pPr>
        <w:ind w:left="445" w:hanging="420"/>
      </w:pPr>
      <w:rPr>
        <w:rFonts w:cs="Times New Roman"/>
      </w:rPr>
    </w:lvl>
    <w:lvl w:ilvl="1">
      <w:start w:val="1"/>
      <w:numFmt w:val="lowerLetter"/>
      <w:lvlText w:val="%2)"/>
      <w:lvlJc w:val="left"/>
      <w:pPr>
        <w:ind w:left="865" w:hanging="420"/>
      </w:pPr>
      <w:rPr>
        <w:rFonts w:cs="Times New Roman"/>
      </w:rPr>
    </w:lvl>
    <w:lvl w:ilvl="2">
      <w:start w:val="1"/>
      <w:numFmt w:val="lowerRoman"/>
      <w:lvlText w:val="%3."/>
      <w:lvlJc w:val="right"/>
      <w:pPr>
        <w:ind w:left="1285" w:hanging="420"/>
      </w:pPr>
      <w:rPr>
        <w:rFonts w:cs="Times New Roman"/>
      </w:rPr>
    </w:lvl>
    <w:lvl w:ilvl="3">
      <w:start w:val="1"/>
      <w:numFmt w:val="decimal"/>
      <w:lvlText w:val="%4."/>
      <w:lvlJc w:val="left"/>
      <w:pPr>
        <w:ind w:left="1705" w:hanging="420"/>
      </w:pPr>
      <w:rPr>
        <w:rFonts w:cs="Times New Roman"/>
      </w:rPr>
    </w:lvl>
    <w:lvl w:ilvl="4">
      <w:start w:val="1"/>
      <w:numFmt w:val="lowerLetter"/>
      <w:lvlText w:val="%5)"/>
      <w:lvlJc w:val="left"/>
      <w:pPr>
        <w:ind w:left="2125" w:hanging="420"/>
      </w:pPr>
      <w:rPr>
        <w:rFonts w:cs="Times New Roman"/>
      </w:rPr>
    </w:lvl>
    <w:lvl w:ilvl="5">
      <w:start w:val="1"/>
      <w:numFmt w:val="lowerRoman"/>
      <w:lvlText w:val="%6."/>
      <w:lvlJc w:val="right"/>
      <w:pPr>
        <w:ind w:left="2545" w:hanging="420"/>
      </w:pPr>
      <w:rPr>
        <w:rFonts w:cs="Times New Roman"/>
      </w:rPr>
    </w:lvl>
    <w:lvl w:ilvl="6">
      <w:start w:val="1"/>
      <w:numFmt w:val="decimal"/>
      <w:lvlText w:val="%7."/>
      <w:lvlJc w:val="left"/>
      <w:pPr>
        <w:ind w:left="2965" w:hanging="420"/>
      </w:pPr>
      <w:rPr>
        <w:rFonts w:cs="Times New Roman"/>
      </w:rPr>
    </w:lvl>
    <w:lvl w:ilvl="7">
      <w:start w:val="1"/>
      <w:numFmt w:val="lowerLetter"/>
      <w:lvlText w:val="%8)"/>
      <w:lvlJc w:val="left"/>
      <w:pPr>
        <w:ind w:left="3385" w:hanging="420"/>
      </w:pPr>
      <w:rPr>
        <w:rFonts w:cs="Times New Roman"/>
      </w:rPr>
    </w:lvl>
    <w:lvl w:ilvl="8">
      <w:start w:val="1"/>
      <w:numFmt w:val="lowerRoman"/>
      <w:lvlText w:val="%9."/>
      <w:lvlJc w:val="right"/>
      <w:pPr>
        <w:ind w:left="3805" w:hanging="420"/>
      </w:pPr>
      <w:rPr>
        <w:rFonts w:cs="Times New Roman"/>
      </w:rPr>
    </w:lvl>
  </w:abstractNum>
  <w:abstractNum w:abstractNumId="1">
    <w:nsid w:val="107B7D1C"/>
    <w:multiLevelType w:val="multilevel"/>
    <w:tmpl w:val="107B7D1C"/>
    <w:lvl w:ilvl="0">
      <w:start w:val="1"/>
      <w:numFmt w:val="upperLetter"/>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2">
    <w:nsid w:val="12016C6A"/>
    <w:multiLevelType w:val="multilevel"/>
    <w:tmpl w:val="12016C6A"/>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nsid w:val="232A3799"/>
    <w:multiLevelType w:val="multilevel"/>
    <w:tmpl w:val="232A3799"/>
    <w:lvl w:ilvl="0">
      <w:start w:val="1"/>
      <w:numFmt w:val="japaneseCounting"/>
      <w:lvlText w:val="%1、"/>
      <w:lvlJc w:val="left"/>
      <w:pPr>
        <w:tabs>
          <w:tab w:val="num" w:pos="1320"/>
        </w:tabs>
        <w:ind w:left="1320" w:hanging="720"/>
      </w:pPr>
      <w:rPr>
        <w:rFonts w:cs="Times New Roman" w:hint="default"/>
      </w:rPr>
    </w:lvl>
    <w:lvl w:ilvl="1">
      <w:start w:val="1"/>
      <w:numFmt w:val="lowerLetter"/>
      <w:lvlText w:val="%2)"/>
      <w:lvlJc w:val="left"/>
      <w:pPr>
        <w:tabs>
          <w:tab w:val="num" w:pos="1440"/>
        </w:tabs>
        <w:ind w:left="1440" w:hanging="420"/>
      </w:pPr>
      <w:rPr>
        <w:rFonts w:cs="Times New Roman"/>
      </w:rPr>
    </w:lvl>
    <w:lvl w:ilvl="2">
      <w:start w:val="1"/>
      <w:numFmt w:val="lowerRoman"/>
      <w:lvlText w:val="%3."/>
      <w:lvlJc w:val="right"/>
      <w:pPr>
        <w:tabs>
          <w:tab w:val="num" w:pos="1860"/>
        </w:tabs>
        <w:ind w:left="1860" w:hanging="420"/>
      </w:pPr>
      <w:rPr>
        <w:rFonts w:cs="Times New Roman"/>
      </w:rPr>
    </w:lvl>
    <w:lvl w:ilvl="3">
      <w:start w:val="1"/>
      <w:numFmt w:val="decimal"/>
      <w:lvlText w:val="%4."/>
      <w:lvlJc w:val="left"/>
      <w:pPr>
        <w:tabs>
          <w:tab w:val="num" w:pos="2280"/>
        </w:tabs>
        <w:ind w:left="2280" w:hanging="420"/>
      </w:pPr>
      <w:rPr>
        <w:rFonts w:cs="Times New Roman"/>
      </w:rPr>
    </w:lvl>
    <w:lvl w:ilvl="4">
      <w:start w:val="1"/>
      <w:numFmt w:val="lowerLetter"/>
      <w:lvlText w:val="%5)"/>
      <w:lvlJc w:val="left"/>
      <w:pPr>
        <w:tabs>
          <w:tab w:val="num" w:pos="2700"/>
        </w:tabs>
        <w:ind w:left="2700" w:hanging="420"/>
      </w:pPr>
      <w:rPr>
        <w:rFonts w:cs="Times New Roman"/>
      </w:rPr>
    </w:lvl>
    <w:lvl w:ilvl="5">
      <w:start w:val="1"/>
      <w:numFmt w:val="lowerRoman"/>
      <w:lvlText w:val="%6."/>
      <w:lvlJc w:val="right"/>
      <w:pPr>
        <w:tabs>
          <w:tab w:val="num" w:pos="3120"/>
        </w:tabs>
        <w:ind w:left="3120" w:hanging="420"/>
      </w:pPr>
      <w:rPr>
        <w:rFonts w:cs="Times New Roman"/>
      </w:rPr>
    </w:lvl>
    <w:lvl w:ilvl="6">
      <w:start w:val="1"/>
      <w:numFmt w:val="decimal"/>
      <w:lvlText w:val="%7."/>
      <w:lvlJc w:val="left"/>
      <w:pPr>
        <w:tabs>
          <w:tab w:val="num" w:pos="3540"/>
        </w:tabs>
        <w:ind w:left="3540" w:hanging="420"/>
      </w:pPr>
      <w:rPr>
        <w:rFonts w:cs="Times New Roman"/>
      </w:rPr>
    </w:lvl>
    <w:lvl w:ilvl="7">
      <w:start w:val="1"/>
      <w:numFmt w:val="lowerLetter"/>
      <w:lvlText w:val="%8)"/>
      <w:lvlJc w:val="left"/>
      <w:pPr>
        <w:tabs>
          <w:tab w:val="num" w:pos="3960"/>
        </w:tabs>
        <w:ind w:left="3960" w:hanging="420"/>
      </w:pPr>
      <w:rPr>
        <w:rFonts w:cs="Times New Roman"/>
      </w:rPr>
    </w:lvl>
    <w:lvl w:ilvl="8">
      <w:start w:val="1"/>
      <w:numFmt w:val="lowerRoman"/>
      <w:lvlText w:val="%9."/>
      <w:lvlJc w:val="right"/>
      <w:pPr>
        <w:tabs>
          <w:tab w:val="num" w:pos="4380"/>
        </w:tabs>
        <w:ind w:left="4380" w:hanging="420"/>
      </w:pPr>
      <w:rPr>
        <w:rFonts w:cs="Times New Roman"/>
      </w:rPr>
    </w:lvl>
  </w:abstractNum>
  <w:abstractNum w:abstractNumId="4">
    <w:nsid w:val="2B145C07"/>
    <w:multiLevelType w:val="multilevel"/>
    <w:tmpl w:val="2B145C07"/>
    <w:lvl w:ilvl="0">
      <w:start w:val="1"/>
      <w:numFmt w:val="decimal"/>
      <w:suff w:val="space"/>
      <w:lvlText w:val="%1."/>
      <w:lvlJc w:val="left"/>
      <w:pPr>
        <w:ind w:left="360" w:hanging="360"/>
      </w:pPr>
      <w:rPr>
        <w:rFonts w:hAnsi="Times New Roman"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5">
    <w:nsid w:val="309D38E5"/>
    <w:multiLevelType w:val="multilevel"/>
    <w:tmpl w:val="309D38E5"/>
    <w:lvl w:ilvl="0">
      <w:start w:val="1"/>
      <w:numFmt w:val="decimal"/>
      <w:lvlText w:val="%1）"/>
      <w:lvlJc w:val="left"/>
      <w:pPr>
        <w:ind w:left="1176" w:hanging="720"/>
      </w:pPr>
      <w:rPr>
        <w:rFonts w:cs="Times New Roman" w:hint="default"/>
      </w:rPr>
    </w:lvl>
    <w:lvl w:ilvl="1">
      <w:start w:val="1"/>
      <w:numFmt w:val="upperLetter"/>
      <w:lvlText w:val="%2."/>
      <w:lvlJc w:val="left"/>
      <w:pPr>
        <w:ind w:left="1596" w:hanging="720"/>
      </w:pPr>
      <w:rPr>
        <w:rFonts w:cs="Times New Roman" w:hint="default"/>
      </w:rPr>
    </w:lvl>
    <w:lvl w:ilvl="2">
      <w:start w:val="1"/>
      <w:numFmt w:val="lowerLetter"/>
      <w:lvlText w:val="%3."/>
      <w:lvlJc w:val="left"/>
      <w:pPr>
        <w:ind w:left="2151" w:hanging="855"/>
      </w:pPr>
      <w:rPr>
        <w:rFonts w:cs="Times New Roman" w:hint="default"/>
      </w:rPr>
    </w:lvl>
    <w:lvl w:ilvl="3">
      <w:start w:val="2"/>
      <w:numFmt w:val="decimalEnclosedCircle"/>
      <w:lvlText w:val="%4"/>
      <w:lvlJc w:val="left"/>
      <w:pPr>
        <w:ind w:left="2076" w:hanging="360"/>
      </w:pPr>
      <w:rPr>
        <w:rFonts w:cs="Times New Roman" w:hint="default"/>
      </w:rPr>
    </w:lvl>
    <w:lvl w:ilvl="4">
      <w:start w:val="1"/>
      <w:numFmt w:val="lowerLetter"/>
      <w:lvlText w:val="%5)"/>
      <w:lvlJc w:val="left"/>
      <w:pPr>
        <w:ind w:left="2556" w:hanging="420"/>
      </w:pPr>
      <w:rPr>
        <w:rFonts w:cs="Times New Roman"/>
      </w:rPr>
    </w:lvl>
    <w:lvl w:ilvl="5">
      <w:start w:val="1"/>
      <w:numFmt w:val="lowerRoman"/>
      <w:lvlText w:val="%6."/>
      <w:lvlJc w:val="right"/>
      <w:pPr>
        <w:ind w:left="2976" w:hanging="420"/>
      </w:pPr>
      <w:rPr>
        <w:rFonts w:cs="Times New Roman"/>
      </w:rPr>
    </w:lvl>
    <w:lvl w:ilvl="6">
      <w:start w:val="1"/>
      <w:numFmt w:val="decimal"/>
      <w:lvlText w:val="%7."/>
      <w:lvlJc w:val="left"/>
      <w:pPr>
        <w:ind w:left="3396" w:hanging="420"/>
      </w:pPr>
      <w:rPr>
        <w:rFonts w:cs="Times New Roman"/>
      </w:rPr>
    </w:lvl>
    <w:lvl w:ilvl="7">
      <w:start w:val="1"/>
      <w:numFmt w:val="lowerLetter"/>
      <w:lvlText w:val="%8)"/>
      <w:lvlJc w:val="left"/>
      <w:pPr>
        <w:ind w:left="3816" w:hanging="420"/>
      </w:pPr>
      <w:rPr>
        <w:rFonts w:cs="Times New Roman"/>
      </w:rPr>
    </w:lvl>
    <w:lvl w:ilvl="8">
      <w:start w:val="1"/>
      <w:numFmt w:val="lowerRoman"/>
      <w:lvlText w:val="%9."/>
      <w:lvlJc w:val="right"/>
      <w:pPr>
        <w:ind w:left="4236" w:hanging="420"/>
      </w:pPr>
      <w:rPr>
        <w:rFonts w:cs="Times New Roman"/>
      </w:rPr>
    </w:lvl>
  </w:abstractNum>
  <w:abstractNum w:abstractNumId="6">
    <w:nsid w:val="354022BF"/>
    <w:multiLevelType w:val="hybridMultilevel"/>
    <w:tmpl w:val="E76476F4"/>
    <w:lvl w:ilvl="0" w:tplc="BE64A546">
      <w:start w:val="1"/>
      <w:numFmt w:val="japaneseCounting"/>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7">
    <w:nsid w:val="36702E7C"/>
    <w:multiLevelType w:val="multilevel"/>
    <w:tmpl w:val="36702E7C"/>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nsid w:val="3E807442"/>
    <w:multiLevelType w:val="hybridMultilevel"/>
    <w:tmpl w:val="B66CF8DC"/>
    <w:lvl w:ilvl="0" w:tplc="511E5A5C">
      <w:start w:val="1"/>
      <w:numFmt w:val="lowerLetter"/>
      <w:lvlText w:val="%1、"/>
      <w:lvlJc w:val="left"/>
      <w:pPr>
        <w:ind w:left="1020" w:hanging="420"/>
      </w:pPr>
      <w:rPr>
        <w:rFonts w:hint="eastAsia"/>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9">
    <w:nsid w:val="46DE6A9F"/>
    <w:multiLevelType w:val="multilevel"/>
    <w:tmpl w:val="46DE6A9F"/>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
    <w:nsid w:val="4852367D"/>
    <w:multiLevelType w:val="multilevel"/>
    <w:tmpl w:val="4852367D"/>
    <w:lvl w:ilvl="0">
      <w:start w:val="1"/>
      <w:numFmt w:val="decimal"/>
      <w:lvlText w:val="%1."/>
      <w:lvlJc w:val="left"/>
      <w:pPr>
        <w:ind w:left="966" w:hanging="405"/>
      </w:pPr>
      <w:rPr>
        <w:rFonts w:cs="Times New Roman" w:hint="default"/>
        <w:color w:val="auto"/>
      </w:rPr>
    </w:lvl>
    <w:lvl w:ilvl="1">
      <w:start w:val="1"/>
      <w:numFmt w:val="lowerLetter"/>
      <w:lvlText w:val="%2)"/>
      <w:lvlJc w:val="left"/>
      <w:pPr>
        <w:ind w:left="1401" w:hanging="420"/>
      </w:pPr>
      <w:rPr>
        <w:rFonts w:cs="Times New Roman"/>
      </w:rPr>
    </w:lvl>
    <w:lvl w:ilvl="2">
      <w:start w:val="1"/>
      <w:numFmt w:val="lowerRoman"/>
      <w:lvlText w:val="%3."/>
      <w:lvlJc w:val="right"/>
      <w:pPr>
        <w:ind w:left="1821" w:hanging="420"/>
      </w:pPr>
      <w:rPr>
        <w:rFonts w:cs="Times New Roman"/>
      </w:rPr>
    </w:lvl>
    <w:lvl w:ilvl="3">
      <w:start w:val="1"/>
      <w:numFmt w:val="decimal"/>
      <w:lvlText w:val="%4."/>
      <w:lvlJc w:val="left"/>
      <w:pPr>
        <w:ind w:left="2241" w:hanging="420"/>
      </w:pPr>
      <w:rPr>
        <w:rFonts w:cs="Times New Roman"/>
      </w:rPr>
    </w:lvl>
    <w:lvl w:ilvl="4">
      <w:start w:val="1"/>
      <w:numFmt w:val="lowerLetter"/>
      <w:lvlText w:val="%5)"/>
      <w:lvlJc w:val="left"/>
      <w:pPr>
        <w:ind w:left="2661" w:hanging="420"/>
      </w:pPr>
      <w:rPr>
        <w:rFonts w:cs="Times New Roman"/>
      </w:rPr>
    </w:lvl>
    <w:lvl w:ilvl="5">
      <w:start w:val="1"/>
      <w:numFmt w:val="lowerRoman"/>
      <w:lvlText w:val="%6."/>
      <w:lvlJc w:val="right"/>
      <w:pPr>
        <w:ind w:left="3081" w:hanging="420"/>
      </w:pPr>
      <w:rPr>
        <w:rFonts w:cs="Times New Roman"/>
      </w:rPr>
    </w:lvl>
    <w:lvl w:ilvl="6">
      <w:start w:val="1"/>
      <w:numFmt w:val="decimal"/>
      <w:lvlText w:val="%7."/>
      <w:lvlJc w:val="left"/>
      <w:pPr>
        <w:ind w:left="3501" w:hanging="420"/>
      </w:pPr>
      <w:rPr>
        <w:rFonts w:cs="Times New Roman"/>
      </w:rPr>
    </w:lvl>
    <w:lvl w:ilvl="7">
      <w:start w:val="1"/>
      <w:numFmt w:val="lowerLetter"/>
      <w:lvlText w:val="%8)"/>
      <w:lvlJc w:val="left"/>
      <w:pPr>
        <w:ind w:left="3921" w:hanging="420"/>
      </w:pPr>
      <w:rPr>
        <w:rFonts w:cs="Times New Roman"/>
      </w:rPr>
    </w:lvl>
    <w:lvl w:ilvl="8">
      <w:start w:val="1"/>
      <w:numFmt w:val="lowerRoman"/>
      <w:lvlText w:val="%9."/>
      <w:lvlJc w:val="right"/>
      <w:pPr>
        <w:ind w:left="4341" w:hanging="420"/>
      </w:pPr>
      <w:rPr>
        <w:rFonts w:cs="Times New Roman"/>
      </w:rPr>
    </w:lvl>
  </w:abstractNum>
  <w:abstractNum w:abstractNumId="11">
    <w:nsid w:val="50AC2080"/>
    <w:multiLevelType w:val="hybridMultilevel"/>
    <w:tmpl w:val="56AEB826"/>
    <w:lvl w:ilvl="0" w:tplc="B4BE651C">
      <w:start w:val="2"/>
      <w:numFmt w:val="japaneseCounting"/>
      <w:lvlText w:val="%1、"/>
      <w:lvlJc w:val="left"/>
      <w:pPr>
        <w:ind w:left="862"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1707BD3"/>
    <w:multiLevelType w:val="multilevel"/>
    <w:tmpl w:val="51707BD3"/>
    <w:lvl w:ilvl="0">
      <w:start w:val="1"/>
      <w:numFmt w:val="decimal"/>
      <w:lvlText w:val="%1）"/>
      <w:lvlJc w:val="left"/>
      <w:pPr>
        <w:ind w:left="1176" w:hanging="720"/>
      </w:pPr>
      <w:rPr>
        <w:rFonts w:ascii="仿宋" w:eastAsia="仿宋" w:hAnsi="仿宋" w:cs="宋体"/>
      </w:rPr>
    </w:lvl>
    <w:lvl w:ilvl="1">
      <w:start w:val="1"/>
      <w:numFmt w:val="upperLetter"/>
      <w:lvlText w:val="%2."/>
      <w:lvlJc w:val="left"/>
      <w:pPr>
        <w:ind w:left="1596" w:hanging="720"/>
      </w:pPr>
      <w:rPr>
        <w:rFonts w:cs="Times New Roman" w:hint="default"/>
      </w:rPr>
    </w:lvl>
    <w:lvl w:ilvl="2">
      <w:start w:val="1"/>
      <w:numFmt w:val="lowerRoman"/>
      <w:lvlText w:val="%3."/>
      <w:lvlJc w:val="right"/>
      <w:pPr>
        <w:ind w:left="1716" w:hanging="420"/>
      </w:pPr>
      <w:rPr>
        <w:rFonts w:cs="Times New Roman"/>
      </w:rPr>
    </w:lvl>
    <w:lvl w:ilvl="3">
      <w:start w:val="1"/>
      <w:numFmt w:val="decimal"/>
      <w:lvlText w:val="%4."/>
      <w:lvlJc w:val="left"/>
      <w:pPr>
        <w:ind w:left="2136" w:hanging="420"/>
      </w:pPr>
      <w:rPr>
        <w:rFonts w:cs="Times New Roman"/>
      </w:rPr>
    </w:lvl>
    <w:lvl w:ilvl="4">
      <w:start w:val="1"/>
      <w:numFmt w:val="lowerLetter"/>
      <w:lvlText w:val="%5)"/>
      <w:lvlJc w:val="left"/>
      <w:pPr>
        <w:ind w:left="2556" w:hanging="420"/>
      </w:pPr>
      <w:rPr>
        <w:rFonts w:cs="Times New Roman"/>
      </w:rPr>
    </w:lvl>
    <w:lvl w:ilvl="5">
      <w:start w:val="1"/>
      <w:numFmt w:val="lowerRoman"/>
      <w:lvlText w:val="%6."/>
      <w:lvlJc w:val="right"/>
      <w:pPr>
        <w:ind w:left="2976" w:hanging="420"/>
      </w:pPr>
      <w:rPr>
        <w:rFonts w:cs="Times New Roman"/>
      </w:rPr>
    </w:lvl>
    <w:lvl w:ilvl="6">
      <w:start w:val="1"/>
      <w:numFmt w:val="decimal"/>
      <w:lvlText w:val="%7."/>
      <w:lvlJc w:val="left"/>
      <w:pPr>
        <w:ind w:left="3396" w:hanging="420"/>
      </w:pPr>
      <w:rPr>
        <w:rFonts w:cs="Times New Roman"/>
      </w:rPr>
    </w:lvl>
    <w:lvl w:ilvl="7">
      <w:start w:val="1"/>
      <w:numFmt w:val="lowerLetter"/>
      <w:lvlText w:val="%8)"/>
      <w:lvlJc w:val="left"/>
      <w:pPr>
        <w:ind w:left="3816" w:hanging="420"/>
      </w:pPr>
      <w:rPr>
        <w:rFonts w:cs="Times New Roman"/>
      </w:rPr>
    </w:lvl>
    <w:lvl w:ilvl="8">
      <w:start w:val="1"/>
      <w:numFmt w:val="lowerRoman"/>
      <w:lvlText w:val="%9."/>
      <w:lvlJc w:val="right"/>
      <w:pPr>
        <w:ind w:left="4236" w:hanging="420"/>
      </w:pPr>
      <w:rPr>
        <w:rFonts w:cs="Times New Roman"/>
      </w:rPr>
    </w:lvl>
  </w:abstractNum>
  <w:abstractNum w:abstractNumId="13">
    <w:nsid w:val="542A0E59"/>
    <w:multiLevelType w:val="hybridMultilevel"/>
    <w:tmpl w:val="041AD43A"/>
    <w:lvl w:ilvl="0" w:tplc="31222D02">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nsid w:val="56E8D007"/>
    <w:multiLevelType w:val="singleLevel"/>
    <w:tmpl w:val="56E8D007"/>
    <w:lvl w:ilvl="0">
      <w:start w:val="2"/>
      <w:numFmt w:val="decimal"/>
      <w:suff w:val="nothing"/>
      <w:lvlText w:val="%1."/>
      <w:lvlJc w:val="left"/>
      <w:rPr>
        <w:rFonts w:cs="Times New Roman"/>
      </w:rPr>
    </w:lvl>
  </w:abstractNum>
  <w:abstractNum w:abstractNumId="15">
    <w:nsid w:val="579C50B4"/>
    <w:multiLevelType w:val="hybridMultilevel"/>
    <w:tmpl w:val="7F045686"/>
    <w:lvl w:ilvl="0" w:tplc="C67657FA">
      <w:start w:val="2"/>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6">
    <w:nsid w:val="58A4FFB0"/>
    <w:multiLevelType w:val="singleLevel"/>
    <w:tmpl w:val="58A4FFB0"/>
    <w:lvl w:ilvl="0">
      <w:start w:val="2"/>
      <w:numFmt w:val="decimal"/>
      <w:suff w:val="nothing"/>
      <w:lvlText w:val="（%1）"/>
      <w:lvlJc w:val="left"/>
    </w:lvl>
  </w:abstractNum>
  <w:abstractNum w:abstractNumId="17">
    <w:nsid w:val="58A50106"/>
    <w:multiLevelType w:val="singleLevel"/>
    <w:tmpl w:val="58A50106"/>
    <w:lvl w:ilvl="0">
      <w:start w:val="1"/>
      <w:numFmt w:val="decimal"/>
      <w:suff w:val="nothing"/>
      <w:lvlText w:val="（%1）"/>
      <w:lvlJc w:val="left"/>
    </w:lvl>
  </w:abstractNum>
  <w:abstractNum w:abstractNumId="18">
    <w:nsid w:val="58A50204"/>
    <w:multiLevelType w:val="singleLevel"/>
    <w:tmpl w:val="58A50204"/>
    <w:lvl w:ilvl="0">
      <w:start w:val="3"/>
      <w:numFmt w:val="decimal"/>
      <w:suff w:val="nothing"/>
      <w:lvlText w:val="（%1）"/>
      <w:lvlJc w:val="left"/>
    </w:lvl>
  </w:abstractNum>
  <w:abstractNum w:abstractNumId="19">
    <w:nsid w:val="58A50720"/>
    <w:multiLevelType w:val="multilevel"/>
    <w:tmpl w:val="58A50720"/>
    <w:lvl w:ilvl="0">
      <w:start w:val="1"/>
      <w:numFmt w:val="upperLetter"/>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20">
    <w:nsid w:val="58A5072B"/>
    <w:multiLevelType w:val="multilevel"/>
    <w:tmpl w:val="58A5072B"/>
    <w:lvl w:ilvl="0">
      <w:start w:val="1"/>
      <w:numFmt w:val="upperLetter"/>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21">
    <w:nsid w:val="58A50736"/>
    <w:multiLevelType w:val="multilevel"/>
    <w:tmpl w:val="58A50736"/>
    <w:lvl w:ilvl="0">
      <w:start w:val="1"/>
      <w:numFmt w:val="upperLetter"/>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22">
    <w:nsid w:val="649043F7"/>
    <w:multiLevelType w:val="multilevel"/>
    <w:tmpl w:val="649043F7"/>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3">
    <w:nsid w:val="6AAB766F"/>
    <w:multiLevelType w:val="multilevel"/>
    <w:tmpl w:val="6AAB766F"/>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24">
    <w:nsid w:val="71650BED"/>
    <w:multiLevelType w:val="multilevel"/>
    <w:tmpl w:val="71650BED"/>
    <w:lvl w:ilvl="0">
      <w:start w:val="1"/>
      <w:numFmt w:val="decimal"/>
      <w:lvlText w:val="%1."/>
      <w:lvlJc w:val="left"/>
      <w:pPr>
        <w:ind w:left="980" w:hanging="420"/>
      </w:pPr>
      <w:rPr>
        <w:rFonts w:cs="Times New Roman"/>
      </w:rPr>
    </w:lvl>
    <w:lvl w:ilvl="1">
      <w:start w:val="1"/>
      <w:numFmt w:val="decimal"/>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25">
    <w:nsid w:val="734040DA"/>
    <w:multiLevelType w:val="multilevel"/>
    <w:tmpl w:val="734040DA"/>
    <w:lvl w:ilvl="0">
      <w:start w:val="1"/>
      <w:numFmt w:val="decimal"/>
      <w:lvlText w:val="%1）"/>
      <w:lvlJc w:val="left"/>
      <w:pPr>
        <w:ind w:left="1176" w:hanging="720"/>
      </w:pPr>
      <w:rPr>
        <w:rFonts w:cs="Times New Roman" w:hint="default"/>
      </w:rPr>
    </w:lvl>
    <w:lvl w:ilvl="1">
      <w:start w:val="1"/>
      <w:numFmt w:val="upperLetter"/>
      <w:lvlText w:val="%2."/>
      <w:lvlJc w:val="left"/>
      <w:pPr>
        <w:ind w:left="1596" w:hanging="720"/>
      </w:pPr>
      <w:rPr>
        <w:rFonts w:cs="Times New Roman" w:hint="default"/>
      </w:rPr>
    </w:lvl>
    <w:lvl w:ilvl="2">
      <w:start w:val="1"/>
      <w:numFmt w:val="decimal"/>
      <w:lvlText w:val="第%3天"/>
      <w:lvlJc w:val="left"/>
      <w:pPr>
        <w:ind w:left="2016" w:hanging="720"/>
      </w:pPr>
      <w:rPr>
        <w:rFonts w:cs="Times New Roman" w:hint="default"/>
      </w:rPr>
    </w:lvl>
    <w:lvl w:ilvl="3">
      <w:start w:val="1"/>
      <w:numFmt w:val="decimal"/>
      <w:lvlText w:val="%4."/>
      <w:lvlJc w:val="left"/>
      <w:pPr>
        <w:ind w:left="2136" w:hanging="420"/>
      </w:pPr>
      <w:rPr>
        <w:rFonts w:cs="Times New Roman"/>
      </w:rPr>
    </w:lvl>
    <w:lvl w:ilvl="4">
      <w:start w:val="1"/>
      <w:numFmt w:val="lowerLetter"/>
      <w:lvlText w:val="%5)"/>
      <w:lvlJc w:val="left"/>
      <w:pPr>
        <w:ind w:left="2556" w:hanging="420"/>
      </w:pPr>
      <w:rPr>
        <w:rFonts w:cs="Times New Roman"/>
      </w:rPr>
    </w:lvl>
    <w:lvl w:ilvl="5">
      <w:start w:val="1"/>
      <w:numFmt w:val="lowerRoman"/>
      <w:lvlText w:val="%6."/>
      <w:lvlJc w:val="right"/>
      <w:pPr>
        <w:ind w:left="2976" w:hanging="420"/>
      </w:pPr>
      <w:rPr>
        <w:rFonts w:cs="Times New Roman"/>
      </w:rPr>
    </w:lvl>
    <w:lvl w:ilvl="6">
      <w:start w:val="1"/>
      <w:numFmt w:val="decimal"/>
      <w:lvlText w:val="%7."/>
      <w:lvlJc w:val="left"/>
      <w:pPr>
        <w:ind w:left="3396" w:hanging="420"/>
      </w:pPr>
      <w:rPr>
        <w:rFonts w:cs="Times New Roman"/>
      </w:rPr>
    </w:lvl>
    <w:lvl w:ilvl="7">
      <w:start w:val="1"/>
      <w:numFmt w:val="lowerLetter"/>
      <w:lvlText w:val="%8)"/>
      <w:lvlJc w:val="left"/>
      <w:pPr>
        <w:ind w:left="3816" w:hanging="420"/>
      </w:pPr>
      <w:rPr>
        <w:rFonts w:cs="Times New Roman"/>
      </w:rPr>
    </w:lvl>
    <w:lvl w:ilvl="8">
      <w:start w:val="1"/>
      <w:numFmt w:val="lowerRoman"/>
      <w:lvlText w:val="%9."/>
      <w:lvlJc w:val="right"/>
      <w:pPr>
        <w:ind w:left="4236" w:hanging="420"/>
      </w:pPr>
      <w:rPr>
        <w:rFonts w:cs="Times New Roman"/>
      </w:rPr>
    </w:lvl>
  </w:abstractNum>
  <w:abstractNum w:abstractNumId="26">
    <w:nsid w:val="73EB4C55"/>
    <w:multiLevelType w:val="multilevel"/>
    <w:tmpl w:val="73EB4C55"/>
    <w:lvl w:ilvl="0">
      <w:start w:val="1"/>
      <w:numFmt w:val="decimal"/>
      <w:lvlText w:val="%1）"/>
      <w:lvlJc w:val="left"/>
      <w:pPr>
        <w:ind w:left="1176" w:hanging="720"/>
      </w:pPr>
      <w:rPr>
        <w:rFonts w:cs="Times New Roman" w:hint="default"/>
      </w:rPr>
    </w:lvl>
    <w:lvl w:ilvl="1">
      <w:start w:val="1"/>
      <w:numFmt w:val="upperLetter"/>
      <w:lvlText w:val="%2."/>
      <w:lvlJc w:val="left"/>
      <w:pPr>
        <w:ind w:left="1596" w:hanging="720"/>
      </w:pPr>
      <w:rPr>
        <w:rFonts w:cs="Times New Roman" w:hint="default"/>
      </w:rPr>
    </w:lvl>
    <w:lvl w:ilvl="2">
      <w:start w:val="1"/>
      <w:numFmt w:val="lowerRoman"/>
      <w:lvlText w:val="%3."/>
      <w:lvlJc w:val="right"/>
      <w:pPr>
        <w:ind w:left="1716" w:hanging="420"/>
      </w:pPr>
      <w:rPr>
        <w:rFonts w:cs="Times New Roman"/>
      </w:rPr>
    </w:lvl>
    <w:lvl w:ilvl="3">
      <w:start w:val="1"/>
      <w:numFmt w:val="decimal"/>
      <w:lvlText w:val="%4."/>
      <w:lvlJc w:val="left"/>
      <w:pPr>
        <w:ind w:left="2136" w:hanging="420"/>
      </w:pPr>
      <w:rPr>
        <w:rFonts w:cs="Times New Roman"/>
      </w:rPr>
    </w:lvl>
    <w:lvl w:ilvl="4">
      <w:start w:val="1"/>
      <w:numFmt w:val="lowerLetter"/>
      <w:lvlText w:val="%5)"/>
      <w:lvlJc w:val="left"/>
      <w:pPr>
        <w:ind w:left="2556" w:hanging="420"/>
      </w:pPr>
      <w:rPr>
        <w:rFonts w:cs="Times New Roman"/>
      </w:rPr>
    </w:lvl>
    <w:lvl w:ilvl="5">
      <w:start w:val="1"/>
      <w:numFmt w:val="lowerRoman"/>
      <w:lvlText w:val="%6."/>
      <w:lvlJc w:val="right"/>
      <w:pPr>
        <w:ind w:left="2976" w:hanging="420"/>
      </w:pPr>
      <w:rPr>
        <w:rFonts w:cs="Times New Roman"/>
      </w:rPr>
    </w:lvl>
    <w:lvl w:ilvl="6">
      <w:start w:val="1"/>
      <w:numFmt w:val="decimal"/>
      <w:lvlText w:val="%7."/>
      <w:lvlJc w:val="left"/>
      <w:pPr>
        <w:ind w:left="3396" w:hanging="420"/>
      </w:pPr>
      <w:rPr>
        <w:rFonts w:cs="Times New Roman"/>
      </w:rPr>
    </w:lvl>
    <w:lvl w:ilvl="7">
      <w:start w:val="1"/>
      <w:numFmt w:val="lowerLetter"/>
      <w:lvlText w:val="%8)"/>
      <w:lvlJc w:val="left"/>
      <w:pPr>
        <w:ind w:left="3816" w:hanging="420"/>
      </w:pPr>
      <w:rPr>
        <w:rFonts w:cs="Times New Roman"/>
      </w:rPr>
    </w:lvl>
    <w:lvl w:ilvl="8">
      <w:start w:val="1"/>
      <w:numFmt w:val="lowerRoman"/>
      <w:lvlText w:val="%9."/>
      <w:lvlJc w:val="right"/>
      <w:pPr>
        <w:ind w:left="4236" w:hanging="420"/>
      </w:pPr>
      <w:rPr>
        <w:rFonts w:cs="Times New Roman"/>
      </w:rPr>
    </w:lvl>
  </w:abstractNum>
  <w:abstractNum w:abstractNumId="27">
    <w:nsid w:val="7C6B6742"/>
    <w:multiLevelType w:val="hybridMultilevel"/>
    <w:tmpl w:val="0136CEA8"/>
    <w:lvl w:ilvl="0" w:tplc="00423E44">
      <w:start w:val="1"/>
      <w:numFmt w:val="decimal"/>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FA82271"/>
    <w:multiLevelType w:val="multilevel"/>
    <w:tmpl w:val="7FA82271"/>
    <w:lvl w:ilvl="0">
      <w:start w:val="1"/>
      <w:numFmt w:val="japaneseCounting"/>
      <w:lvlText w:val="%1、"/>
      <w:lvlJc w:val="left"/>
      <w:pPr>
        <w:tabs>
          <w:tab w:val="num" w:pos="450"/>
        </w:tabs>
        <w:ind w:left="450" w:hanging="450"/>
      </w:pPr>
      <w:rPr>
        <w:rFonts w:cs="Times New Roman" w:hint="default"/>
      </w:rPr>
    </w:lvl>
    <w:lvl w:ilvl="1">
      <w:start w:val="1"/>
      <w:numFmt w:val="decimal"/>
      <w:lvlText w:val="%2、"/>
      <w:lvlJc w:val="left"/>
      <w:pPr>
        <w:ind w:left="780" w:hanging="360"/>
      </w:pPr>
      <w:rPr>
        <w:rFonts w:cs="Times New Roman" w:hint="default"/>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num w:numId="1">
    <w:abstractNumId w:val="9"/>
  </w:num>
  <w:num w:numId="2">
    <w:abstractNumId w:val="8"/>
  </w:num>
  <w:num w:numId="3">
    <w:abstractNumId w:val="3"/>
  </w:num>
  <w:num w:numId="4">
    <w:abstractNumId w:val="14"/>
  </w:num>
  <w:num w:numId="5">
    <w:abstractNumId w:val="12"/>
  </w:num>
  <w:num w:numId="6">
    <w:abstractNumId w:val="1"/>
  </w:num>
  <w:num w:numId="7">
    <w:abstractNumId w:val="25"/>
  </w:num>
  <w:num w:numId="8">
    <w:abstractNumId w:val="5"/>
  </w:num>
  <w:num w:numId="9">
    <w:abstractNumId w:val="26"/>
  </w:num>
  <w:num w:numId="10">
    <w:abstractNumId w:val="4"/>
  </w:num>
  <w:num w:numId="11">
    <w:abstractNumId w:val="24"/>
  </w:num>
  <w:num w:numId="12">
    <w:abstractNumId w:val="22"/>
  </w:num>
  <w:num w:numId="13">
    <w:abstractNumId w:val="10"/>
  </w:num>
  <w:num w:numId="14">
    <w:abstractNumId w:val="2"/>
  </w:num>
  <w:num w:numId="15">
    <w:abstractNumId w:val="7"/>
  </w:num>
  <w:num w:numId="16">
    <w:abstractNumId w:val="28"/>
  </w:num>
  <w:num w:numId="17">
    <w:abstractNumId w:val="0"/>
  </w:num>
  <w:num w:numId="18">
    <w:abstractNumId w:val="23"/>
  </w:num>
  <w:num w:numId="19">
    <w:abstractNumId w:val="27"/>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6"/>
  </w:num>
  <w:num w:numId="28">
    <w:abstractNumId w:val="17"/>
  </w:num>
  <w:num w:numId="29">
    <w:abstractNumId w:val="18"/>
  </w:num>
  <w:num w:numId="30">
    <w:abstractNumId w:val="21"/>
  </w:num>
  <w:num w:numId="31">
    <w:abstractNumId w:val="19"/>
  </w:num>
  <w:num w:numId="32">
    <w:abstractNumId w:val="20"/>
  </w:num>
  <w:num w:numId="33">
    <w:abstractNumId w:val="13"/>
  </w:num>
  <w:num w:numId="34">
    <w:abstractNumId w:val="6"/>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433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74B6F"/>
    <w:rsid w:val="00002E04"/>
    <w:rsid w:val="00010CA1"/>
    <w:rsid w:val="0001546F"/>
    <w:rsid w:val="00037F94"/>
    <w:rsid w:val="00044AA1"/>
    <w:rsid w:val="00077F94"/>
    <w:rsid w:val="00087EBB"/>
    <w:rsid w:val="00092DA8"/>
    <w:rsid w:val="000A0E0C"/>
    <w:rsid w:val="000C099A"/>
    <w:rsid w:val="000C5E23"/>
    <w:rsid w:val="000D2B95"/>
    <w:rsid w:val="000E126A"/>
    <w:rsid w:val="000E7A47"/>
    <w:rsid w:val="000F2257"/>
    <w:rsid w:val="000F2FC2"/>
    <w:rsid w:val="001138D8"/>
    <w:rsid w:val="0016408A"/>
    <w:rsid w:val="001764F6"/>
    <w:rsid w:val="00187DBE"/>
    <w:rsid w:val="00191943"/>
    <w:rsid w:val="00194211"/>
    <w:rsid w:val="001B3F76"/>
    <w:rsid w:val="001B678C"/>
    <w:rsid w:val="001C3D1F"/>
    <w:rsid w:val="001C3E73"/>
    <w:rsid w:val="001C792F"/>
    <w:rsid w:val="001D2FD6"/>
    <w:rsid w:val="001E4141"/>
    <w:rsid w:val="002017FE"/>
    <w:rsid w:val="002027B3"/>
    <w:rsid w:val="00221EBF"/>
    <w:rsid w:val="00225A89"/>
    <w:rsid w:val="00230D41"/>
    <w:rsid w:val="0024011D"/>
    <w:rsid w:val="00254BEE"/>
    <w:rsid w:val="00257B94"/>
    <w:rsid w:val="00275B1A"/>
    <w:rsid w:val="00283BFC"/>
    <w:rsid w:val="002B5F9F"/>
    <w:rsid w:val="002B6246"/>
    <w:rsid w:val="002D3E77"/>
    <w:rsid w:val="002F07B1"/>
    <w:rsid w:val="0031040F"/>
    <w:rsid w:val="003137DC"/>
    <w:rsid w:val="00320659"/>
    <w:rsid w:val="00322E0A"/>
    <w:rsid w:val="00352897"/>
    <w:rsid w:val="00355B10"/>
    <w:rsid w:val="00372FEE"/>
    <w:rsid w:val="00374CED"/>
    <w:rsid w:val="003865C9"/>
    <w:rsid w:val="003963F3"/>
    <w:rsid w:val="003B49F8"/>
    <w:rsid w:val="003D0C24"/>
    <w:rsid w:val="003D5223"/>
    <w:rsid w:val="003E1923"/>
    <w:rsid w:val="003E64A1"/>
    <w:rsid w:val="003F55FC"/>
    <w:rsid w:val="003F57C0"/>
    <w:rsid w:val="004006B2"/>
    <w:rsid w:val="00406F92"/>
    <w:rsid w:val="00421D35"/>
    <w:rsid w:val="00452A6E"/>
    <w:rsid w:val="00454666"/>
    <w:rsid w:val="00463DD5"/>
    <w:rsid w:val="00465A9B"/>
    <w:rsid w:val="00470443"/>
    <w:rsid w:val="00475116"/>
    <w:rsid w:val="00480D12"/>
    <w:rsid w:val="00495897"/>
    <w:rsid w:val="004A36CD"/>
    <w:rsid w:val="004A41D9"/>
    <w:rsid w:val="004C40FC"/>
    <w:rsid w:val="004D0F01"/>
    <w:rsid w:val="004E2D9B"/>
    <w:rsid w:val="004E73DB"/>
    <w:rsid w:val="0051056B"/>
    <w:rsid w:val="00523042"/>
    <w:rsid w:val="00550132"/>
    <w:rsid w:val="0055149B"/>
    <w:rsid w:val="00556712"/>
    <w:rsid w:val="00556E23"/>
    <w:rsid w:val="005617CC"/>
    <w:rsid w:val="00564F01"/>
    <w:rsid w:val="00584A16"/>
    <w:rsid w:val="005A2303"/>
    <w:rsid w:val="005A3508"/>
    <w:rsid w:val="005E6817"/>
    <w:rsid w:val="005F1EB2"/>
    <w:rsid w:val="005F5BBE"/>
    <w:rsid w:val="00612BFE"/>
    <w:rsid w:val="00613BAC"/>
    <w:rsid w:val="00616B84"/>
    <w:rsid w:val="00622B9D"/>
    <w:rsid w:val="006254BE"/>
    <w:rsid w:val="00626D30"/>
    <w:rsid w:val="00637520"/>
    <w:rsid w:val="00653C6B"/>
    <w:rsid w:val="00661E52"/>
    <w:rsid w:val="00662D9D"/>
    <w:rsid w:val="00664F42"/>
    <w:rsid w:val="006710C7"/>
    <w:rsid w:val="0067244E"/>
    <w:rsid w:val="006A7F7C"/>
    <w:rsid w:val="006B2E55"/>
    <w:rsid w:val="006B33C3"/>
    <w:rsid w:val="006C0F6C"/>
    <w:rsid w:val="006C7728"/>
    <w:rsid w:val="006D622B"/>
    <w:rsid w:val="006E2E09"/>
    <w:rsid w:val="006E54B4"/>
    <w:rsid w:val="006F037D"/>
    <w:rsid w:val="006F268A"/>
    <w:rsid w:val="00730C44"/>
    <w:rsid w:val="00737F6E"/>
    <w:rsid w:val="00750067"/>
    <w:rsid w:val="00765609"/>
    <w:rsid w:val="007774B1"/>
    <w:rsid w:val="007849BA"/>
    <w:rsid w:val="007A4676"/>
    <w:rsid w:val="007D4A6C"/>
    <w:rsid w:val="008072A2"/>
    <w:rsid w:val="00832C45"/>
    <w:rsid w:val="00854ECF"/>
    <w:rsid w:val="00855945"/>
    <w:rsid w:val="00857F80"/>
    <w:rsid w:val="0086737E"/>
    <w:rsid w:val="0086789C"/>
    <w:rsid w:val="0087454A"/>
    <w:rsid w:val="008776CB"/>
    <w:rsid w:val="008A4D4B"/>
    <w:rsid w:val="008B25E1"/>
    <w:rsid w:val="008C0366"/>
    <w:rsid w:val="008C771A"/>
    <w:rsid w:val="008E6A80"/>
    <w:rsid w:val="008E6B0B"/>
    <w:rsid w:val="00917600"/>
    <w:rsid w:val="00920519"/>
    <w:rsid w:val="00921A2F"/>
    <w:rsid w:val="009248FC"/>
    <w:rsid w:val="00931AF8"/>
    <w:rsid w:val="00953B31"/>
    <w:rsid w:val="009637B8"/>
    <w:rsid w:val="00973314"/>
    <w:rsid w:val="00984318"/>
    <w:rsid w:val="009E48E9"/>
    <w:rsid w:val="009E6CBF"/>
    <w:rsid w:val="009F6245"/>
    <w:rsid w:val="00A01DB0"/>
    <w:rsid w:val="00A248B7"/>
    <w:rsid w:val="00A25DB8"/>
    <w:rsid w:val="00A31094"/>
    <w:rsid w:val="00A346A6"/>
    <w:rsid w:val="00A601ED"/>
    <w:rsid w:val="00A64DA1"/>
    <w:rsid w:val="00A70A89"/>
    <w:rsid w:val="00A74430"/>
    <w:rsid w:val="00A773DC"/>
    <w:rsid w:val="00A7789C"/>
    <w:rsid w:val="00A828BE"/>
    <w:rsid w:val="00A82DD3"/>
    <w:rsid w:val="00A970AF"/>
    <w:rsid w:val="00A97B91"/>
    <w:rsid w:val="00AA0B50"/>
    <w:rsid w:val="00AA6DEE"/>
    <w:rsid w:val="00AC2F93"/>
    <w:rsid w:val="00AC7F31"/>
    <w:rsid w:val="00AD0618"/>
    <w:rsid w:val="00AD1559"/>
    <w:rsid w:val="00AF4890"/>
    <w:rsid w:val="00B1366A"/>
    <w:rsid w:val="00B35EAA"/>
    <w:rsid w:val="00B37A68"/>
    <w:rsid w:val="00B46809"/>
    <w:rsid w:val="00BA1477"/>
    <w:rsid w:val="00BA6414"/>
    <w:rsid w:val="00BC3DEC"/>
    <w:rsid w:val="00BE6154"/>
    <w:rsid w:val="00C00321"/>
    <w:rsid w:val="00C04CB6"/>
    <w:rsid w:val="00C44BE7"/>
    <w:rsid w:val="00C579F4"/>
    <w:rsid w:val="00C75B3B"/>
    <w:rsid w:val="00CA69C6"/>
    <w:rsid w:val="00CA724F"/>
    <w:rsid w:val="00CB418D"/>
    <w:rsid w:val="00CD26C7"/>
    <w:rsid w:val="00CE17E5"/>
    <w:rsid w:val="00CE4538"/>
    <w:rsid w:val="00CF227D"/>
    <w:rsid w:val="00CF25D3"/>
    <w:rsid w:val="00D01240"/>
    <w:rsid w:val="00D11366"/>
    <w:rsid w:val="00D216B6"/>
    <w:rsid w:val="00D245A2"/>
    <w:rsid w:val="00D254DF"/>
    <w:rsid w:val="00D35F2D"/>
    <w:rsid w:val="00D37B7C"/>
    <w:rsid w:val="00D41BED"/>
    <w:rsid w:val="00D426ED"/>
    <w:rsid w:val="00D448E6"/>
    <w:rsid w:val="00E0239C"/>
    <w:rsid w:val="00E24AA0"/>
    <w:rsid w:val="00E35BE0"/>
    <w:rsid w:val="00E35EE2"/>
    <w:rsid w:val="00E45853"/>
    <w:rsid w:val="00E50988"/>
    <w:rsid w:val="00E609CD"/>
    <w:rsid w:val="00EB6FC1"/>
    <w:rsid w:val="00EE2648"/>
    <w:rsid w:val="00EE33E5"/>
    <w:rsid w:val="00EE4079"/>
    <w:rsid w:val="00EF0274"/>
    <w:rsid w:val="00EF1099"/>
    <w:rsid w:val="00EF5C9F"/>
    <w:rsid w:val="00EF7007"/>
    <w:rsid w:val="00F00FF5"/>
    <w:rsid w:val="00F01EEB"/>
    <w:rsid w:val="00F22AC2"/>
    <w:rsid w:val="00F41A07"/>
    <w:rsid w:val="00F74B6F"/>
    <w:rsid w:val="00F756B2"/>
    <w:rsid w:val="00F76F27"/>
    <w:rsid w:val="00FA084D"/>
    <w:rsid w:val="00FA4246"/>
    <w:rsid w:val="00FD5F5A"/>
    <w:rsid w:val="00FD7810"/>
    <w:rsid w:val="00FE5D7F"/>
    <w:rsid w:val="00FF3DA6"/>
    <w:rsid w:val="00FF46F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14338"/>
    <o:shapelayout v:ext="edit">
      <o:idmap v:ext="edit" data="1"/>
      <o:rules v:ext="edit">
        <o:r id="V:Rule1" type="callout" idref="#矩形标注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B6F"/>
    <w:pPr>
      <w:widowControl w:val="0"/>
      <w:jc w:val="both"/>
    </w:pPr>
    <w:rPr>
      <w:rFonts w:ascii="Calibri" w:eastAsia="宋体" w:hAnsi="Calibri" w:cs="Times New Roman"/>
      <w:szCs w:val="24"/>
    </w:rPr>
  </w:style>
  <w:style w:type="paragraph" w:styleId="1">
    <w:name w:val="heading 1"/>
    <w:basedOn w:val="a"/>
    <w:next w:val="a"/>
    <w:link w:val="1Char"/>
    <w:qFormat/>
    <w:rsid w:val="00F74B6F"/>
    <w:pPr>
      <w:keepNext/>
      <w:keepLines/>
      <w:spacing w:before="340" w:after="330" w:line="360" w:lineRule="auto"/>
      <w:jc w:val="center"/>
      <w:outlineLvl w:val="0"/>
    </w:pPr>
    <w:rPr>
      <w:rFonts w:ascii="宋体" w:hAnsi="宋体"/>
      <w:b/>
      <w:bCs/>
      <w:kern w:val="44"/>
      <w:sz w:val="48"/>
      <w:szCs w:val="28"/>
    </w:rPr>
  </w:style>
  <w:style w:type="paragraph" w:styleId="2">
    <w:name w:val="heading 2"/>
    <w:basedOn w:val="a"/>
    <w:next w:val="a"/>
    <w:link w:val="2Char"/>
    <w:qFormat/>
    <w:rsid w:val="00F74B6F"/>
    <w:pPr>
      <w:keepNext/>
      <w:keepLines/>
      <w:spacing w:line="360" w:lineRule="auto"/>
      <w:jc w:val="center"/>
      <w:outlineLvl w:val="1"/>
    </w:pPr>
    <w:rPr>
      <w:rFonts w:ascii="Arial" w:eastAsia="华文宋体" w:hAnsi="Arial"/>
      <w:b/>
      <w:bCs/>
      <w:sz w:val="28"/>
      <w:szCs w:val="32"/>
    </w:rPr>
  </w:style>
  <w:style w:type="paragraph" w:styleId="3">
    <w:name w:val="heading 3"/>
    <w:basedOn w:val="a"/>
    <w:next w:val="a"/>
    <w:link w:val="3Char"/>
    <w:unhideWhenUsed/>
    <w:qFormat/>
    <w:rsid w:val="00F74B6F"/>
    <w:pPr>
      <w:keepNext/>
      <w:keepLines/>
      <w:spacing w:before="260" w:after="260" w:line="416" w:lineRule="auto"/>
      <w:outlineLvl w:val="2"/>
    </w:pPr>
    <w:rPr>
      <w:b/>
      <w:bCs/>
      <w:sz w:val="32"/>
      <w:szCs w:val="32"/>
    </w:rPr>
  </w:style>
  <w:style w:type="paragraph" w:styleId="4">
    <w:name w:val="heading 4"/>
    <w:basedOn w:val="a"/>
    <w:next w:val="a"/>
    <w:link w:val="4Char"/>
    <w:qFormat/>
    <w:rsid w:val="00F74B6F"/>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F74B6F"/>
    <w:rPr>
      <w:rFonts w:ascii="宋体" w:eastAsia="宋体" w:hAnsi="宋体" w:cs="Times New Roman"/>
      <w:b/>
      <w:bCs/>
      <w:kern w:val="44"/>
      <w:sz w:val="48"/>
      <w:szCs w:val="28"/>
    </w:rPr>
  </w:style>
  <w:style w:type="character" w:customStyle="1" w:styleId="2Char">
    <w:name w:val="标题 2 Char"/>
    <w:basedOn w:val="a0"/>
    <w:link w:val="2"/>
    <w:rsid w:val="00F74B6F"/>
    <w:rPr>
      <w:rFonts w:ascii="Arial" w:eastAsia="华文宋体" w:hAnsi="Arial" w:cs="Times New Roman"/>
      <w:b/>
      <w:bCs/>
      <w:sz w:val="28"/>
      <w:szCs w:val="32"/>
    </w:rPr>
  </w:style>
  <w:style w:type="character" w:customStyle="1" w:styleId="3Char">
    <w:name w:val="标题 3 Char"/>
    <w:basedOn w:val="a0"/>
    <w:link w:val="3"/>
    <w:rsid w:val="00F74B6F"/>
    <w:rPr>
      <w:rFonts w:ascii="Calibri" w:eastAsia="宋体" w:hAnsi="Calibri" w:cs="Times New Roman"/>
      <w:b/>
      <w:bCs/>
      <w:sz w:val="32"/>
      <w:szCs w:val="32"/>
    </w:rPr>
  </w:style>
  <w:style w:type="character" w:customStyle="1" w:styleId="4Char">
    <w:name w:val="标题 4 Char"/>
    <w:basedOn w:val="a0"/>
    <w:link w:val="4"/>
    <w:rsid w:val="00F74B6F"/>
    <w:rPr>
      <w:rFonts w:ascii="Cambria" w:eastAsia="宋体" w:hAnsi="Cambria" w:cs="Times New Roman"/>
      <w:b/>
      <w:bCs/>
      <w:sz w:val="28"/>
      <w:szCs w:val="28"/>
    </w:rPr>
  </w:style>
  <w:style w:type="character" w:customStyle="1" w:styleId="Char">
    <w:name w:val="纯文本 Char"/>
    <w:basedOn w:val="a0"/>
    <w:link w:val="a3"/>
    <w:qFormat/>
    <w:locked/>
    <w:rsid w:val="00F74B6F"/>
    <w:rPr>
      <w:rFonts w:ascii="宋体" w:hAnsi="Courier New" w:cs="Courier New"/>
      <w:szCs w:val="21"/>
    </w:rPr>
  </w:style>
  <w:style w:type="character" w:styleId="a4">
    <w:name w:val="Hyperlink"/>
    <w:basedOn w:val="a0"/>
    <w:rsid w:val="00F74B6F"/>
    <w:rPr>
      <w:rFonts w:cs="Times New Roman"/>
      <w:color w:val="0000FF"/>
      <w:u w:val="single"/>
    </w:rPr>
  </w:style>
  <w:style w:type="paragraph" w:customStyle="1" w:styleId="10">
    <w:name w:val="列出段落1"/>
    <w:basedOn w:val="a"/>
    <w:uiPriority w:val="34"/>
    <w:qFormat/>
    <w:rsid w:val="00F74B6F"/>
    <w:pPr>
      <w:ind w:firstLineChars="200" w:firstLine="420"/>
    </w:pPr>
    <w:rPr>
      <w:sz w:val="28"/>
      <w:szCs w:val="22"/>
    </w:rPr>
  </w:style>
  <w:style w:type="paragraph" w:customStyle="1" w:styleId="a5">
    <w:name w:val="表格"/>
    <w:basedOn w:val="a"/>
    <w:uiPriority w:val="99"/>
    <w:qFormat/>
    <w:rsid w:val="00F74B6F"/>
    <w:pPr>
      <w:snapToGrid w:val="0"/>
    </w:pPr>
    <w:rPr>
      <w:rFonts w:ascii="仿宋" w:eastAsia="仿宋" w:hAnsi="仿宋"/>
      <w:kern w:val="0"/>
      <w:sz w:val="24"/>
      <w:szCs w:val="28"/>
    </w:rPr>
  </w:style>
  <w:style w:type="paragraph" w:customStyle="1" w:styleId="-11">
    <w:name w:val="彩色列表 - 着色 11"/>
    <w:basedOn w:val="a"/>
    <w:uiPriority w:val="99"/>
    <w:qFormat/>
    <w:rsid w:val="00F74B6F"/>
    <w:pPr>
      <w:ind w:firstLineChars="200" w:firstLine="420"/>
    </w:pPr>
    <w:rPr>
      <w:rFonts w:ascii="Times New Roman" w:hAnsi="Times New Roman"/>
    </w:rPr>
  </w:style>
  <w:style w:type="paragraph" w:styleId="a3">
    <w:name w:val="Plain Text"/>
    <w:basedOn w:val="a"/>
    <w:link w:val="Char"/>
    <w:qFormat/>
    <w:rsid w:val="00F74B6F"/>
    <w:rPr>
      <w:rFonts w:ascii="宋体" w:eastAsiaTheme="minorEastAsia" w:hAnsi="Courier New" w:cs="Courier New"/>
      <w:szCs w:val="21"/>
    </w:rPr>
  </w:style>
  <w:style w:type="character" w:customStyle="1" w:styleId="Char1">
    <w:name w:val="纯文本 Char1"/>
    <w:basedOn w:val="a0"/>
    <w:link w:val="a3"/>
    <w:semiHidden/>
    <w:rsid w:val="00F74B6F"/>
    <w:rPr>
      <w:rFonts w:ascii="宋体" w:eastAsia="宋体" w:hAnsi="Courier New" w:cs="Courier New"/>
      <w:szCs w:val="21"/>
    </w:rPr>
  </w:style>
  <w:style w:type="paragraph" w:styleId="a6">
    <w:name w:val="Normal (Web)"/>
    <w:basedOn w:val="a"/>
    <w:qFormat/>
    <w:rsid w:val="00F74B6F"/>
    <w:pPr>
      <w:widowControl/>
      <w:jc w:val="left"/>
    </w:pPr>
    <w:rPr>
      <w:rFonts w:ascii="宋体" w:hAnsi="宋体" w:cs="宋体"/>
      <w:kern w:val="0"/>
      <w:sz w:val="24"/>
    </w:rPr>
  </w:style>
  <w:style w:type="paragraph" w:styleId="a7">
    <w:name w:val="header"/>
    <w:basedOn w:val="a"/>
    <w:link w:val="Char0"/>
    <w:uiPriority w:val="99"/>
    <w:unhideWhenUsed/>
    <w:qFormat/>
    <w:rsid w:val="00F74B6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qFormat/>
    <w:rsid w:val="00F74B6F"/>
    <w:rPr>
      <w:rFonts w:ascii="Calibri" w:eastAsia="宋体" w:hAnsi="Calibri" w:cs="Times New Roman"/>
      <w:sz w:val="18"/>
      <w:szCs w:val="18"/>
    </w:rPr>
  </w:style>
  <w:style w:type="paragraph" w:styleId="a8">
    <w:name w:val="footer"/>
    <w:basedOn w:val="a"/>
    <w:link w:val="Char2"/>
    <w:uiPriority w:val="99"/>
    <w:unhideWhenUsed/>
    <w:qFormat/>
    <w:rsid w:val="00F74B6F"/>
    <w:pPr>
      <w:tabs>
        <w:tab w:val="center" w:pos="4153"/>
        <w:tab w:val="right" w:pos="8306"/>
      </w:tabs>
      <w:snapToGrid w:val="0"/>
      <w:jc w:val="left"/>
    </w:pPr>
    <w:rPr>
      <w:sz w:val="18"/>
      <w:szCs w:val="18"/>
    </w:rPr>
  </w:style>
  <w:style w:type="character" w:customStyle="1" w:styleId="Char2">
    <w:name w:val="页脚 Char"/>
    <w:basedOn w:val="a0"/>
    <w:link w:val="a8"/>
    <w:uiPriority w:val="99"/>
    <w:qFormat/>
    <w:rsid w:val="00F74B6F"/>
    <w:rPr>
      <w:rFonts w:ascii="Calibri" w:eastAsia="宋体" w:hAnsi="Calibri" w:cs="Times New Roman"/>
      <w:sz w:val="18"/>
      <w:szCs w:val="18"/>
    </w:rPr>
  </w:style>
  <w:style w:type="paragraph" w:styleId="a9">
    <w:name w:val="List Paragraph"/>
    <w:basedOn w:val="a"/>
    <w:uiPriority w:val="34"/>
    <w:qFormat/>
    <w:rsid w:val="00F74B6F"/>
    <w:pPr>
      <w:ind w:firstLineChars="200" w:firstLine="420"/>
    </w:pPr>
    <w:rPr>
      <w:szCs w:val="22"/>
    </w:rPr>
  </w:style>
  <w:style w:type="character" w:customStyle="1" w:styleId="CharChar">
    <w:name w:val="正文方正仿宋 Char Char"/>
    <w:link w:val="aa"/>
    <w:locked/>
    <w:rsid w:val="00F74B6F"/>
    <w:rPr>
      <w:rFonts w:ascii="方正仿宋简体" w:eastAsia="方正仿宋简体" w:hAnsi="方正仿宋简体"/>
      <w:b/>
      <w:color w:val="000000"/>
      <w:sz w:val="32"/>
    </w:rPr>
  </w:style>
  <w:style w:type="paragraph" w:customStyle="1" w:styleId="aa">
    <w:name w:val="正文方正仿宋"/>
    <w:basedOn w:val="a"/>
    <w:link w:val="CharChar"/>
    <w:rsid w:val="00F74B6F"/>
    <w:pPr>
      <w:spacing w:line="560" w:lineRule="exact"/>
      <w:ind w:firstLineChars="200" w:firstLine="200"/>
    </w:pPr>
    <w:rPr>
      <w:rFonts w:ascii="方正仿宋简体" w:eastAsia="方正仿宋简体" w:hAnsi="方正仿宋简体" w:cstheme="minorBidi"/>
      <w:b/>
      <w:color w:val="000000"/>
      <w:sz w:val="32"/>
      <w:szCs w:val="22"/>
    </w:rPr>
  </w:style>
  <w:style w:type="character" w:styleId="ab">
    <w:name w:val="annotation reference"/>
    <w:uiPriority w:val="99"/>
    <w:rsid w:val="00F74B6F"/>
    <w:rPr>
      <w:rFonts w:cs="Times New Roman"/>
      <w:sz w:val="21"/>
      <w:szCs w:val="21"/>
    </w:rPr>
  </w:style>
  <w:style w:type="paragraph" w:customStyle="1" w:styleId="20">
    <w:name w:val="列出段落2"/>
    <w:basedOn w:val="a"/>
    <w:qFormat/>
    <w:rsid w:val="00F74B6F"/>
    <w:pPr>
      <w:ind w:firstLineChars="200" w:firstLine="420"/>
    </w:pPr>
    <w:rPr>
      <w:rFonts w:ascii="Times New Roman" w:hAnsi="Times New Roman"/>
    </w:rPr>
  </w:style>
  <w:style w:type="paragraph" w:customStyle="1" w:styleId="30">
    <w:name w:val="列出段落3"/>
    <w:basedOn w:val="a"/>
    <w:rsid w:val="00F74B6F"/>
    <w:pPr>
      <w:ind w:firstLineChars="200" w:firstLine="420"/>
    </w:pPr>
    <w:rPr>
      <w:rFonts w:ascii="Times New Roman" w:hAnsi="Times New Roman"/>
    </w:rPr>
  </w:style>
  <w:style w:type="paragraph" w:customStyle="1" w:styleId="ListParagraph1">
    <w:name w:val="List Paragraph1"/>
    <w:basedOn w:val="a"/>
    <w:rsid w:val="00F74B6F"/>
    <w:pPr>
      <w:ind w:firstLineChars="200" w:firstLine="420"/>
    </w:pPr>
    <w:rPr>
      <w:rFonts w:cs="Calibri"/>
      <w:szCs w:val="21"/>
    </w:rPr>
  </w:style>
  <w:style w:type="numbering" w:customStyle="1" w:styleId="11">
    <w:name w:val="无列表1"/>
    <w:next w:val="a2"/>
    <w:uiPriority w:val="99"/>
    <w:semiHidden/>
    <w:unhideWhenUsed/>
    <w:rsid w:val="00F74B6F"/>
  </w:style>
  <w:style w:type="character" w:customStyle="1" w:styleId="Char3">
    <w:name w:val="引用 Char"/>
    <w:basedOn w:val="a0"/>
    <w:link w:val="12"/>
    <w:qFormat/>
    <w:locked/>
    <w:rsid w:val="00F74B6F"/>
    <w:rPr>
      <w:rFonts w:ascii="仿宋_GB2312" w:eastAsia="仿宋_GB2312"/>
      <w:iCs/>
      <w:color w:val="000000"/>
      <w:sz w:val="28"/>
      <w:szCs w:val="28"/>
    </w:rPr>
  </w:style>
  <w:style w:type="character" w:customStyle="1" w:styleId="Char4">
    <w:name w:val="批注文字 Char"/>
    <w:basedOn w:val="a0"/>
    <w:link w:val="ac"/>
    <w:qFormat/>
    <w:locked/>
    <w:rsid w:val="00F74B6F"/>
    <w:rPr>
      <w:sz w:val="24"/>
      <w:szCs w:val="24"/>
    </w:rPr>
  </w:style>
  <w:style w:type="character" w:customStyle="1" w:styleId="Char5">
    <w:name w:val="脚注文本 Char"/>
    <w:basedOn w:val="a0"/>
    <w:link w:val="ad"/>
    <w:locked/>
    <w:rsid w:val="00F74B6F"/>
    <w:rPr>
      <w:sz w:val="18"/>
      <w:szCs w:val="18"/>
    </w:rPr>
  </w:style>
  <w:style w:type="character" w:customStyle="1" w:styleId="HTMLChar">
    <w:name w:val="HTML 预设格式 Char"/>
    <w:basedOn w:val="a0"/>
    <w:link w:val="HTML"/>
    <w:locked/>
    <w:rsid w:val="00F74B6F"/>
    <w:rPr>
      <w:rFonts w:ascii="Courier New" w:eastAsia="黑体" w:hAnsi="Courier New"/>
    </w:rPr>
  </w:style>
  <w:style w:type="character" w:customStyle="1" w:styleId="Char6">
    <w:name w:val="正文文本 Char"/>
    <w:basedOn w:val="a0"/>
    <w:link w:val="ae"/>
    <w:locked/>
    <w:rsid w:val="00F74B6F"/>
    <w:rPr>
      <w:szCs w:val="21"/>
    </w:rPr>
  </w:style>
  <w:style w:type="character" w:styleId="af">
    <w:name w:val="page number"/>
    <w:basedOn w:val="a0"/>
    <w:rsid w:val="00F74B6F"/>
    <w:rPr>
      <w:rFonts w:cs="Times New Roman"/>
    </w:rPr>
  </w:style>
  <w:style w:type="character" w:customStyle="1" w:styleId="Char7">
    <w:name w:val="文档结构图 Char"/>
    <w:basedOn w:val="a0"/>
    <w:link w:val="af0"/>
    <w:semiHidden/>
    <w:locked/>
    <w:rsid w:val="00F74B6F"/>
    <w:rPr>
      <w:sz w:val="24"/>
      <w:szCs w:val="24"/>
      <w:shd w:val="clear" w:color="auto" w:fill="000080"/>
    </w:rPr>
  </w:style>
  <w:style w:type="character" w:customStyle="1" w:styleId="2Char0">
    <w:name w:val="正文文本 2 Char"/>
    <w:basedOn w:val="a0"/>
    <w:link w:val="21"/>
    <w:locked/>
    <w:rsid w:val="00F74B6F"/>
    <w:rPr>
      <w:sz w:val="24"/>
      <w:szCs w:val="24"/>
    </w:rPr>
  </w:style>
  <w:style w:type="character" w:customStyle="1" w:styleId="Char8">
    <w:name w:val="正文首行缩进 Char"/>
    <w:basedOn w:val="CharChar13"/>
    <w:link w:val="af1"/>
    <w:locked/>
    <w:rsid w:val="00F74B6F"/>
  </w:style>
  <w:style w:type="character" w:customStyle="1" w:styleId="5-Char">
    <w:name w:val="5-内文 Char"/>
    <w:link w:val="5-"/>
    <w:locked/>
    <w:rsid w:val="00F74B6F"/>
    <w:rPr>
      <w:rFonts w:eastAsia="仿宋_GB2312"/>
      <w:sz w:val="28"/>
    </w:rPr>
  </w:style>
  <w:style w:type="character" w:customStyle="1" w:styleId="CharChar0">
    <w:name w:val="Char Char"/>
    <w:basedOn w:val="a0"/>
    <w:semiHidden/>
    <w:rsid w:val="00F74B6F"/>
    <w:rPr>
      <w:rFonts w:ascii="Times New Roman" w:eastAsia="宋体" w:hAnsi="Times New Roman" w:cs="Times New Roman"/>
      <w:kern w:val="2"/>
      <w:sz w:val="18"/>
      <w:szCs w:val="18"/>
    </w:rPr>
  </w:style>
  <w:style w:type="character" w:customStyle="1" w:styleId="Char9">
    <w:name w:val="副标题 Char"/>
    <w:basedOn w:val="a0"/>
    <w:link w:val="af2"/>
    <w:locked/>
    <w:rsid w:val="00F74B6F"/>
    <w:rPr>
      <w:rFonts w:ascii="Cambria" w:hAnsi="Cambria"/>
      <w:b/>
      <w:kern w:val="28"/>
      <w:sz w:val="32"/>
    </w:rPr>
  </w:style>
  <w:style w:type="character" w:customStyle="1" w:styleId="CharChar13">
    <w:name w:val="Char Char13"/>
    <w:basedOn w:val="a0"/>
    <w:locked/>
    <w:rsid w:val="00F74B6F"/>
    <w:rPr>
      <w:rFonts w:eastAsia="宋体" w:cs="Times New Roman"/>
      <w:sz w:val="21"/>
      <w:szCs w:val="21"/>
      <w:lang w:val="en-US" w:eastAsia="zh-CN" w:bidi="ar-SA"/>
    </w:rPr>
  </w:style>
  <w:style w:type="character" w:customStyle="1" w:styleId="3Char0">
    <w:name w:val="正文文本缩进 3 Char"/>
    <w:basedOn w:val="a0"/>
    <w:link w:val="31"/>
    <w:locked/>
    <w:rsid w:val="00F74B6F"/>
    <w:rPr>
      <w:rFonts w:ascii="宋体" w:hAnsi="Arial"/>
      <w:sz w:val="12"/>
      <w:szCs w:val="12"/>
      <w:lang w:eastAsia="ja-JP"/>
    </w:rPr>
  </w:style>
  <w:style w:type="character" w:customStyle="1" w:styleId="Chara">
    <w:name w:val="批注主题 Char"/>
    <w:basedOn w:val="Char4"/>
    <w:link w:val="af3"/>
    <w:locked/>
    <w:rsid w:val="00F74B6F"/>
    <w:rPr>
      <w:b/>
    </w:rPr>
  </w:style>
  <w:style w:type="character" w:customStyle="1" w:styleId="Charb">
    <w:name w:val="正文文本缩进 Char"/>
    <w:basedOn w:val="a0"/>
    <w:link w:val="af4"/>
    <w:locked/>
    <w:rsid w:val="00F74B6F"/>
    <w:rPr>
      <w:sz w:val="23"/>
    </w:rPr>
  </w:style>
  <w:style w:type="character" w:customStyle="1" w:styleId="CharChar5">
    <w:name w:val="Char Char5"/>
    <w:rsid w:val="00F74B6F"/>
    <w:rPr>
      <w:rFonts w:ascii="宋体" w:eastAsia="宋体" w:hAnsi="Courier New"/>
      <w:kern w:val="2"/>
      <w:sz w:val="21"/>
      <w:lang w:val="en-US" w:eastAsia="zh-CN"/>
    </w:rPr>
  </w:style>
  <w:style w:type="character" w:customStyle="1" w:styleId="Charc">
    <w:name w:val="批注框文本 Char"/>
    <w:basedOn w:val="a0"/>
    <w:link w:val="af5"/>
    <w:locked/>
    <w:rsid w:val="00F74B6F"/>
    <w:rPr>
      <w:sz w:val="18"/>
    </w:rPr>
  </w:style>
  <w:style w:type="character" w:customStyle="1" w:styleId="Chard">
    <w:name w:val="标题 Char"/>
    <w:basedOn w:val="a0"/>
    <w:link w:val="af6"/>
    <w:locked/>
    <w:rsid w:val="00F74B6F"/>
    <w:rPr>
      <w:rFonts w:ascii="Arial" w:hAnsi="Arial"/>
      <w:b/>
      <w:sz w:val="32"/>
    </w:rPr>
  </w:style>
  <w:style w:type="paragraph" w:styleId="ae">
    <w:name w:val="Body Text"/>
    <w:basedOn w:val="a"/>
    <w:link w:val="Char6"/>
    <w:rsid w:val="00F74B6F"/>
    <w:rPr>
      <w:rFonts w:asciiTheme="minorHAnsi" w:eastAsiaTheme="minorEastAsia" w:hAnsiTheme="minorHAnsi" w:cstheme="minorBidi"/>
      <w:szCs w:val="21"/>
    </w:rPr>
  </w:style>
  <w:style w:type="character" w:customStyle="1" w:styleId="Char10">
    <w:name w:val="正文文本 Char1"/>
    <w:basedOn w:val="a0"/>
    <w:link w:val="ae"/>
    <w:semiHidden/>
    <w:rsid w:val="00F74B6F"/>
    <w:rPr>
      <w:rFonts w:ascii="Calibri" w:eastAsia="宋体" w:hAnsi="Calibri" w:cs="Times New Roman"/>
      <w:szCs w:val="24"/>
    </w:rPr>
  </w:style>
  <w:style w:type="character" w:customStyle="1" w:styleId="Char11">
    <w:name w:val="正文文本 Char11"/>
    <w:basedOn w:val="a0"/>
    <w:uiPriority w:val="99"/>
    <w:semiHidden/>
    <w:rsid w:val="00F74B6F"/>
    <w:rPr>
      <w:rFonts w:cs="Times New Roman"/>
      <w:kern w:val="2"/>
      <w:sz w:val="24"/>
      <w:szCs w:val="24"/>
    </w:rPr>
  </w:style>
  <w:style w:type="paragraph" w:styleId="ac">
    <w:name w:val="annotation text"/>
    <w:basedOn w:val="a"/>
    <w:link w:val="Char4"/>
    <w:qFormat/>
    <w:rsid w:val="00F74B6F"/>
    <w:pPr>
      <w:jc w:val="left"/>
    </w:pPr>
    <w:rPr>
      <w:rFonts w:asciiTheme="minorHAnsi" w:eastAsiaTheme="minorEastAsia" w:hAnsiTheme="minorHAnsi" w:cstheme="minorBidi"/>
      <w:sz w:val="24"/>
    </w:rPr>
  </w:style>
  <w:style w:type="character" w:customStyle="1" w:styleId="Char12">
    <w:name w:val="批注文字 Char1"/>
    <w:basedOn w:val="a0"/>
    <w:link w:val="ac"/>
    <w:semiHidden/>
    <w:rsid w:val="00F74B6F"/>
    <w:rPr>
      <w:rFonts w:ascii="Calibri" w:eastAsia="宋体" w:hAnsi="Calibri" w:cs="Times New Roman"/>
      <w:szCs w:val="24"/>
    </w:rPr>
  </w:style>
  <w:style w:type="character" w:customStyle="1" w:styleId="Char110">
    <w:name w:val="批注文字 Char11"/>
    <w:basedOn w:val="a0"/>
    <w:uiPriority w:val="99"/>
    <w:semiHidden/>
    <w:rsid w:val="00F74B6F"/>
    <w:rPr>
      <w:rFonts w:cs="Times New Roman"/>
      <w:kern w:val="2"/>
      <w:sz w:val="24"/>
      <w:szCs w:val="24"/>
    </w:rPr>
  </w:style>
  <w:style w:type="paragraph" w:styleId="af1">
    <w:name w:val="Body Text First Indent"/>
    <w:basedOn w:val="ae"/>
    <w:link w:val="Char8"/>
    <w:rsid w:val="00F74B6F"/>
    <w:pPr>
      <w:spacing w:after="120"/>
      <w:ind w:firstLineChars="100" w:firstLine="420"/>
    </w:pPr>
    <w:rPr>
      <w:rFonts w:eastAsia="宋体" w:cs="Times New Roman"/>
    </w:rPr>
  </w:style>
  <w:style w:type="character" w:customStyle="1" w:styleId="Char13">
    <w:name w:val="正文首行缩进 Char1"/>
    <w:basedOn w:val="Char10"/>
    <w:link w:val="af1"/>
    <w:semiHidden/>
    <w:rsid w:val="00F74B6F"/>
  </w:style>
  <w:style w:type="character" w:customStyle="1" w:styleId="Char111">
    <w:name w:val="正文首行缩进 Char11"/>
    <w:basedOn w:val="Char11"/>
    <w:uiPriority w:val="99"/>
    <w:semiHidden/>
    <w:rsid w:val="00F74B6F"/>
  </w:style>
  <w:style w:type="paragraph" w:styleId="31">
    <w:name w:val="Body Text Indent 3"/>
    <w:basedOn w:val="a"/>
    <w:link w:val="3Char0"/>
    <w:rsid w:val="00F74B6F"/>
    <w:pPr>
      <w:widowControl/>
      <w:ind w:firstLineChars="200" w:firstLine="480"/>
      <w:jc w:val="left"/>
    </w:pPr>
    <w:rPr>
      <w:rFonts w:ascii="宋体" w:eastAsiaTheme="minorEastAsia" w:hAnsi="Arial" w:cstheme="minorBidi"/>
      <w:sz w:val="12"/>
      <w:szCs w:val="12"/>
      <w:lang w:eastAsia="ja-JP"/>
    </w:rPr>
  </w:style>
  <w:style w:type="character" w:customStyle="1" w:styleId="3Char1">
    <w:name w:val="正文文本缩进 3 Char1"/>
    <w:basedOn w:val="a0"/>
    <w:link w:val="31"/>
    <w:semiHidden/>
    <w:rsid w:val="00F74B6F"/>
    <w:rPr>
      <w:rFonts w:ascii="Calibri" w:eastAsia="宋体" w:hAnsi="Calibri" w:cs="Times New Roman"/>
      <w:sz w:val="16"/>
      <w:szCs w:val="16"/>
    </w:rPr>
  </w:style>
  <w:style w:type="character" w:customStyle="1" w:styleId="3Char11">
    <w:name w:val="正文文本缩进 3 Char11"/>
    <w:basedOn w:val="a0"/>
    <w:uiPriority w:val="99"/>
    <w:semiHidden/>
    <w:rsid w:val="00F74B6F"/>
    <w:rPr>
      <w:rFonts w:cs="Times New Roman"/>
      <w:kern w:val="2"/>
      <w:sz w:val="16"/>
      <w:szCs w:val="16"/>
    </w:rPr>
  </w:style>
  <w:style w:type="paragraph" w:styleId="ad">
    <w:name w:val="footnote text"/>
    <w:basedOn w:val="a"/>
    <w:link w:val="Char5"/>
    <w:rsid w:val="00F74B6F"/>
    <w:pPr>
      <w:snapToGrid w:val="0"/>
      <w:jc w:val="left"/>
    </w:pPr>
    <w:rPr>
      <w:rFonts w:asciiTheme="minorHAnsi" w:eastAsiaTheme="minorEastAsia" w:hAnsiTheme="minorHAnsi" w:cstheme="minorBidi"/>
      <w:sz w:val="18"/>
      <w:szCs w:val="18"/>
    </w:rPr>
  </w:style>
  <w:style w:type="character" w:customStyle="1" w:styleId="Char14">
    <w:name w:val="脚注文本 Char1"/>
    <w:basedOn w:val="a0"/>
    <w:link w:val="ad"/>
    <w:semiHidden/>
    <w:rsid w:val="00F74B6F"/>
    <w:rPr>
      <w:rFonts w:ascii="Calibri" w:eastAsia="宋体" w:hAnsi="Calibri" w:cs="Times New Roman"/>
      <w:sz w:val="18"/>
      <w:szCs w:val="18"/>
    </w:rPr>
  </w:style>
  <w:style w:type="character" w:customStyle="1" w:styleId="Char112">
    <w:name w:val="脚注文本 Char11"/>
    <w:basedOn w:val="a0"/>
    <w:uiPriority w:val="99"/>
    <w:semiHidden/>
    <w:rsid w:val="00F74B6F"/>
    <w:rPr>
      <w:rFonts w:cs="Times New Roman"/>
      <w:kern w:val="2"/>
      <w:sz w:val="18"/>
      <w:szCs w:val="18"/>
    </w:rPr>
  </w:style>
  <w:style w:type="paragraph" w:styleId="af3">
    <w:name w:val="annotation subject"/>
    <w:basedOn w:val="ac"/>
    <w:next w:val="ac"/>
    <w:link w:val="Chara"/>
    <w:rsid w:val="00F74B6F"/>
    <w:rPr>
      <w:b/>
    </w:rPr>
  </w:style>
  <w:style w:type="character" w:customStyle="1" w:styleId="Char15">
    <w:name w:val="批注主题 Char1"/>
    <w:basedOn w:val="Char12"/>
    <w:link w:val="af3"/>
    <w:semiHidden/>
    <w:rsid w:val="00F74B6F"/>
    <w:rPr>
      <w:b/>
      <w:bCs/>
    </w:rPr>
  </w:style>
  <w:style w:type="character" w:customStyle="1" w:styleId="Char113">
    <w:name w:val="批注主题 Char11"/>
    <w:basedOn w:val="Char110"/>
    <w:uiPriority w:val="99"/>
    <w:semiHidden/>
    <w:rsid w:val="00F74B6F"/>
    <w:rPr>
      <w:b/>
      <w:bCs/>
    </w:rPr>
  </w:style>
  <w:style w:type="paragraph" w:customStyle="1" w:styleId="Style1">
    <w:name w:val="_Style 1"/>
    <w:basedOn w:val="a"/>
    <w:qFormat/>
    <w:rsid w:val="00F74B6F"/>
    <w:pPr>
      <w:ind w:firstLineChars="200" w:firstLine="420"/>
    </w:pPr>
  </w:style>
  <w:style w:type="paragraph" w:customStyle="1" w:styleId="12">
    <w:name w:val="引用1"/>
    <w:basedOn w:val="a"/>
    <w:next w:val="a"/>
    <w:link w:val="Char3"/>
    <w:qFormat/>
    <w:rsid w:val="00F74B6F"/>
    <w:pPr>
      <w:spacing w:line="520" w:lineRule="exact"/>
      <w:ind w:firstLineChars="200" w:firstLine="560"/>
    </w:pPr>
    <w:rPr>
      <w:rFonts w:ascii="仿宋_GB2312" w:eastAsia="仿宋_GB2312" w:hAnsiTheme="minorHAnsi" w:cstheme="minorBidi"/>
      <w:iCs/>
      <w:color w:val="000000"/>
      <w:sz w:val="28"/>
      <w:szCs w:val="28"/>
    </w:rPr>
  </w:style>
  <w:style w:type="paragraph" w:customStyle="1" w:styleId="5-">
    <w:name w:val="5-内文"/>
    <w:basedOn w:val="a"/>
    <w:link w:val="5-Char"/>
    <w:qFormat/>
    <w:rsid w:val="00F74B6F"/>
    <w:pPr>
      <w:spacing w:beforeLines="25" w:afterLines="25" w:line="300" w:lineRule="auto"/>
      <w:ind w:firstLineChars="200" w:firstLine="200"/>
    </w:pPr>
    <w:rPr>
      <w:rFonts w:asciiTheme="minorHAnsi" w:eastAsia="仿宋_GB2312" w:hAnsiTheme="minorHAnsi" w:cstheme="minorBidi"/>
      <w:sz w:val="28"/>
      <w:szCs w:val="22"/>
    </w:rPr>
  </w:style>
  <w:style w:type="paragraph" w:styleId="af6">
    <w:name w:val="Title"/>
    <w:basedOn w:val="a"/>
    <w:link w:val="Chard"/>
    <w:qFormat/>
    <w:rsid w:val="00F74B6F"/>
    <w:pPr>
      <w:spacing w:before="240" w:after="60" w:line="360" w:lineRule="auto"/>
      <w:jc w:val="center"/>
      <w:outlineLvl w:val="0"/>
    </w:pPr>
    <w:rPr>
      <w:rFonts w:ascii="Arial" w:eastAsiaTheme="minorEastAsia" w:hAnsi="Arial" w:cstheme="minorBidi"/>
      <w:b/>
      <w:sz w:val="32"/>
      <w:szCs w:val="22"/>
    </w:rPr>
  </w:style>
  <w:style w:type="character" w:customStyle="1" w:styleId="Char16">
    <w:name w:val="标题 Char1"/>
    <w:basedOn w:val="a0"/>
    <w:link w:val="af6"/>
    <w:uiPriority w:val="10"/>
    <w:rsid w:val="00F74B6F"/>
    <w:rPr>
      <w:rFonts w:asciiTheme="majorHAnsi" w:eastAsia="宋体" w:hAnsiTheme="majorHAnsi" w:cstheme="majorBidi"/>
      <w:b/>
      <w:bCs/>
      <w:sz w:val="32"/>
      <w:szCs w:val="32"/>
    </w:rPr>
  </w:style>
  <w:style w:type="character" w:customStyle="1" w:styleId="Char114">
    <w:name w:val="标题 Char11"/>
    <w:basedOn w:val="a0"/>
    <w:uiPriority w:val="10"/>
    <w:rsid w:val="00F74B6F"/>
    <w:rPr>
      <w:rFonts w:ascii="Cambria" w:hAnsi="Cambria" w:cs="Times New Roman"/>
      <w:b/>
      <w:bCs/>
      <w:kern w:val="2"/>
      <w:sz w:val="32"/>
      <w:szCs w:val="32"/>
    </w:rPr>
  </w:style>
  <w:style w:type="paragraph" w:customStyle="1" w:styleId="Style3">
    <w:name w:val="_Style 3"/>
    <w:basedOn w:val="a"/>
    <w:qFormat/>
    <w:rsid w:val="00F74B6F"/>
    <w:pPr>
      <w:ind w:firstLineChars="200" w:firstLine="420"/>
    </w:pPr>
    <w:rPr>
      <w:szCs w:val="22"/>
    </w:rPr>
  </w:style>
  <w:style w:type="paragraph" w:styleId="21">
    <w:name w:val="Body Text 2"/>
    <w:basedOn w:val="a"/>
    <w:link w:val="2Char0"/>
    <w:rsid w:val="00F74B6F"/>
    <w:pPr>
      <w:adjustRightInd w:val="0"/>
      <w:snapToGrid w:val="0"/>
      <w:spacing w:after="120" w:line="480" w:lineRule="auto"/>
      <w:ind w:firstLineChars="200" w:firstLine="200"/>
    </w:pPr>
    <w:rPr>
      <w:rFonts w:asciiTheme="minorHAnsi" w:eastAsiaTheme="minorEastAsia" w:hAnsiTheme="minorHAnsi" w:cstheme="minorBidi"/>
      <w:sz w:val="24"/>
    </w:rPr>
  </w:style>
  <w:style w:type="character" w:customStyle="1" w:styleId="2Char1">
    <w:name w:val="正文文本 2 Char1"/>
    <w:basedOn w:val="a0"/>
    <w:link w:val="21"/>
    <w:semiHidden/>
    <w:rsid w:val="00F74B6F"/>
    <w:rPr>
      <w:rFonts w:ascii="Calibri" w:eastAsia="宋体" w:hAnsi="Calibri" w:cs="Times New Roman"/>
      <w:szCs w:val="24"/>
    </w:rPr>
  </w:style>
  <w:style w:type="character" w:customStyle="1" w:styleId="2Char11">
    <w:name w:val="正文文本 2 Char11"/>
    <w:basedOn w:val="a0"/>
    <w:uiPriority w:val="99"/>
    <w:semiHidden/>
    <w:rsid w:val="00F74B6F"/>
    <w:rPr>
      <w:rFonts w:cs="Times New Roman"/>
      <w:kern w:val="2"/>
      <w:sz w:val="24"/>
      <w:szCs w:val="24"/>
    </w:rPr>
  </w:style>
  <w:style w:type="paragraph" w:styleId="af5">
    <w:name w:val="Balloon Text"/>
    <w:basedOn w:val="a"/>
    <w:link w:val="Charc"/>
    <w:rsid w:val="00F74B6F"/>
    <w:rPr>
      <w:rFonts w:asciiTheme="minorHAnsi" w:eastAsiaTheme="minorEastAsia" w:hAnsiTheme="minorHAnsi" w:cstheme="minorBidi"/>
      <w:sz w:val="18"/>
      <w:szCs w:val="22"/>
    </w:rPr>
  </w:style>
  <w:style w:type="character" w:customStyle="1" w:styleId="Char17">
    <w:name w:val="批注框文本 Char1"/>
    <w:basedOn w:val="a0"/>
    <w:link w:val="af5"/>
    <w:semiHidden/>
    <w:rsid w:val="00F74B6F"/>
    <w:rPr>
      <w:rFonts w:ascii="Calibri" w:eastAsia="宋体" w:hAnsi="Calibri" w:cs="Times New Roman"/>
      <w:sz w:val="18"/>
      <w:szCs w:val="18"/>
    </w:rPr>
  </w:style>
  <w:style w:type="character" w:customStyle="1" w:styleId="Char115">
    <w:name w:val="批注框文本 Char11"/>
    <w:basedOn w:val="a0"/>
    <w:uiPriority w:val="99"/>
    <w:semiHidden/>
    <w:rsid w:val="00F74B6F"/>
    <w:rPr>
      <w:rFonts w:cs="Times New Roman"/>
      <w:kern w:val="2"/>
      <w:sz w:val="18"/>
      <w:szCs w:val="18"/>
    </w:rPr>
  </w:style>
  <w:style w:type="paragraph" w:styleId="af0">
    <w:name w:val="Document Map"/>
    <w:basedOn w:val="a"/>
    <w:link w:val="Char7"/>
    <w:semiHidden/>
    <w:rsid w:val="00F74B6F"/>
    <w:pPr>
      <w:shd w:val="clear" w:color="auto" w:fill="000080"/>
    </w:pPr>
    <w:rPr>
      <w:rFonts w:asciiTheme="minorHAnsi" w:eastAsiaTheme="minorEastAsia" w:hAnsiTheme="minorHAnsi" w:cstheme="minorBidi"/>
      <w:sz w:val="24"/>
    </w:rPr>
  </w:style>
  <w:style w:type="character" w:customStyle="1" w:styleId="Char18">
    <w:name w:val="文档结构图 Char1"/>
    <w:basedOn w:val="a0"/>
    <w:link w:val="af0"/>
    <w:semiHidden/>
    <w:rsid w:val="00F74B6F"/>
    <w:rPr>
      <w:rFonts w:ascii="宋体" w:eastAsia="宋体" w:hAnsi="Calibri" w:cs="Times New Roman"/>
      <w:sz w:val="18"/>
      <w:szCs w:val="18"/>
    </w:rPr>
  </w:style>
  <w:style w:type="character" w:customStyle="1" w:styleId="Char116">
    <w:name w:val="文档结构图 Char11"/>
    <w:basedOn w:val="a0"/>
    <w:uiPriority w:val="99"/>
    <w:semiHidden/>
    <w:rsid w:val="00F74B6F"/>
    <w:rPr>
      <w:rFonts w:ascii="宋体" w:cs="Times New Roman"/>
      <w:kern w:val="2"/>
      <w:sz w:val="18"/>
      <w:szCs w:val="18"/>
    </w:rPr>
  </w:style>
  <w:style w:type="character" w:customStyle="1" w:styleId="Char19">
    <w:name w:val="页眉 Char1"/>
    <w:basedOn w:val="a0"/>
    <w:semiHidden/>
    <w:rsid w:val="00F74B6F"/>
    <w:rPr>
      <w:sz w:val="18"/>
      <w:szCs w:val="18"/>
    </w:rPr>
  </w:style>
  <w:style w:type="character" w:customStyle="1" w:styleId="Char117">
    <w:name w:val="页眉 Char11"/>
    <w:basedOn w:val="a0"/>
    <w:uiPriority w:val="99"/>
    <w:semiHidden/>
    <w:rsid w:val="00F74B6F"/>
    <w:rPr>
      <w:rFonts w:cs="Times New Roman"/>
      <w:kern w:val="2"/>
      <w:sz w:val="18"/>
      <w:szCs w:val="18"/>
    </w:rPr>
  </w:style>
  <w:style w:type="character" w:customStyle="1" w:styleId="Char118">
    <w:name w:val="纯文本 Char11"/>
    <w:basedOn w:val="a0"/>
    <w:uiPriority w:val="99"/>
    <w:semiHidden/>
    <w:rsid w:val="00F74B6F"/>
    <w:rPr>
      <w:rFonts w:ascii="宋体" w:hAnsi="Courier New" w:cs="Courier New"/>
      <w:kern w:val="2"/>
      <w:sz w:val="21"/>
      <w:szCs w:val="21"/>
    </w:rPr>
  </w:style>
  <w:style w:type="paragraph" w:styleId="af4">
    <w:name w:val="Body Text Indent"/>
    <w:basedOn w:val="a"/>
    <w:link w:val="Charb"/>
    <w:rsid w:val="00F74B6F"/>
    <w:pPr>
      <w:spacing w:line="340" w:lineRule="exact"/>
      <w:ind w:firstLineChars="200" w:firstLine="460"/>
    </w:pPr>
    <w:rPr>
      <w:rFonts w:asciiTheme="minorHAnsi" w:eastAsiaTheme="minorEastAsia" w:hAnsiTheme="minorHAnsi" w:cstheme="minorBidi"/>
      <w:sz w:val="23"/>
      <w:szCs w:val="22"/>
    </w:rPr>
  </w:style>
  <w:style w:type="character" w:customStyle="1" w:styleId="Char1a">
    <w:name w:val="正文文本缩进 Char1"/>
    <w:basedOn w:val="a0"/>
    <w:link w:val="af4"/>
    <w:semiHidden/>
    <w:rsid w:val="00F74B6F"/>
    <w:rPr>
      <w:rFonts w:ascii="Calibri" w:eastAsia="宋体" w:hAnsi="Calibri" w:cs="Times New Roman"/>
      <w:szCs w:val="24"/>
    </w:rPr>
  </w:style>
  <w:style w:type="character" w:customStyle="1" w:styleId="Char119">
    <w:name w:val="正文文本缩进 Char11"/>
    <w:basedOn w:val="a0"/>
    <w:uiPriority w:val="99"/>
    <w:semiHidden/>
    <w:rsid w:val="00F74B6F"/>
    <w:rPr>
      <w:rFonts w:cs="Times New Roman"/>
      <w:kern w:val="2"/>
      <w:sz w:val="24"/>
      <w:szCs w:val="24"/>
    </w:rPr>
  </w:style>
  <w:style w:type="paragraph" w:styleId="HTML">
    <w:name w:val="HTML Preformatted"/>
    <w:basedOn w:val="a"/>
    <w:link w:val="HTMLChar"/>
    <w:rsid w:val="00F74B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黑体" w:hAnsi="Courier New" w:cstheme="minorBidi"/>
      <w:szCs w:val="22"/>
    </w:rPr>
  </w:style>
  <w:style w:type="character" w:customStyle="1" w:styleId="HTMLChar1">
    <w:name w:val="HTML 预设格式 Char1"/>
    <w:basedOn w:val="a0"/>
    <w:link w:val="HTML"/>
    <w:semiHidden/>
    <w:rsid w:val="00F74B6F"/>
    <w:rPr>
      <w:rFonts w:ascii="Courier New" w:eastAsia="宋体" w:hAnsi="Courier New" w:cs="Courier New"/>
      <w:sz w:val="20"/>
      <w:szCs w:val="20"/>
    </w:rPr>
  </w:style>
  <w:style w:type="character" w:customStyle="1" w:styleId="HTMLChar11">
    <w:name w:val="HTML 预设格式 Char11"/>
    <w:basedOn w:val="a0"/>
    <w:uiPriority w:val="99"/>
    <w:semiHidden/>
    <w:rsid w:val="00F74B6F"/>
    <w:rPr>
      <w:rFonts w:ascii="Courier New" w:hAnsi="Courier New" w:cs="Courier New"/>
      <w:kern w:val="2"/>
    </w:rPr>
  </w:style>
  <w:style w:type="paragraph" w:styleId="af2">
    <w:name w:val="Subtitle"/>
    <w:basedOn w:val="a"/>
    <w:next w:val="a"/>
    <w:link w:val="Char9"/>
    <w:qFormat/>
    <w:rsid w:val="00F74B6F"/>
    <w:pPr>
      <w:spacing w:before="240" w:after="60" w:line="312" w:lineRule="auto"/>
      <w:jc w:val="center"/>
      <w:outlineLvl w:val="1"/>
    </w:pPr>
    <w:rPr>
      <w:rFonts w:ascii="Cambria" w:eastAsiaTheme="minorEastAsia" w:hAnsi="Cambria" w:cstheme="minorBidi"/>
      <w:b/>
      <w:kern w:val="28"/>
      <w:sz w:val="32"/>
      <w:szCs w:val="22"/>
    </w:rPr>
  </w:style>
  <w:style w:type="character" w:customStyle="1" w:styleId="Char1b">
    <w:name w:val="副标题 Char1"/>
    <w:basedOn w:val="a0"/>
    <w:link w:val="af2"/>
    <w:uiPriority w:val="11"/>
    <w:rsid w:val="00F74B6F"/>
    <w:rPr>
      <w:rFonts w:asciiTheme="majorHAnsi" w:eastAsia="宋体" w:hAnsiTheme="majorHAnsi" w:cstheme="majorBidi"/>
      <w:b/>
      <w:bCs/>
      <w:kern w:val="28"/>
      <w:sz w:val="32"/>
      <w:szCs w:val="32"/>
    </w:rPr>
  </w:style>
  <w:style w:type="character" w:customStyle="1" w:styleId="Char11a">
    <w:name w:val="副标题 Char11"/>
    <w:basedOn w:val="a0"/>
    <w:uiPriority w:val="11"/>
    <w:rsid w:val="00F74B6F"/>
    <w:rPr>
      <w:rFonts w:ascii="Cambria" w:hAnsi="Cambria" w:cs="Times New Roman"/>
      <w:b/>
      <w:bCs/>
      <w:kern w:val="28"/>
      <w:sz w:val="32"/>
      <w:szCs w:val="32"/>
    </w:rPr>
  </w:style>
  <w:style w:type="character" w:customStyle="1" w:styleId="Char1c">
    <w:name w:val="页脚 Char1"/>
    <w:basedOn w:val="a0"/>
    <w:semiHidden/>
    <w:rsid w:val="00F74B6F"/>
    <w:rPr>
      <w:sz w:val="18"/>
      <w:szCs w:val="18"/>
    </w:rPr>
  </w:style>
  <w:style w:type="character" w:customStyle="1" w:styleId="Char11b">
    <w:name w:val="页脚 Char11"/>
    <w:basedOn w:val="a0"/>
    <w:uiPriority w:val="99"/>
    <w:semiHidden/>
    <w:rsid w:val="00F74B6F"/>
    <w:rPr>
      <w:rFonts w:cs="Times New Roman"/>
      <w:kern w:val="2"/>
      <w:sz w:val="18"/>
      <w:szCs w:val="18"/>
    </w:rPr>
  </w:style>
  <w:style w:type="paragraph" w:customStyle="1" w:styleId="Chare">
    <w:name w:val="Char"/>
    <w:basedOn w:val="a"/>
    <w:rsid w:val="00F74B6F"/>
    <w:pPr>
      <w:widowControl/>
      <w:spacing w:after="160" w:line="240" w:lineRule="exact"/>
      <w:jc w:val="left"/>
    </w:pPr>
    <w:rPr>
      <w:rFonts w:ascii="Arial" w:hAnsi="Arial" w:cs="Verdana"/>
      <w:b/>
      <w:kern w:val="0"/>
      <w:sz w:val="24"/>
      <w:lang w:eastAsia="en-US"/>
    </w:rPr>
  </w:style>
  <w:style w:type="paragraph" w:customStyle="1" w:styleId="Default">
    <w:name w:val="Default"/>
    <w:rsid w:val="00F74B6F"/>
    <w:pPr>
      <w:widowControl w:val="0"/>
      <w:autoSpaceDE w:val="0"/>
      <w:autoSpaceDN w:val="0"/>
      <w:adjustRightInd w:val="0"/>
    </w:pPr>
    <w:rPr>
      <w:rFonts w:ascii="Times New Roman" w:eastAsia="宋体" w:hAnsi="Times New Roman" w:cs="Times New Roman"/>
      <w:color w:val="000000"/>
      <w:kern w:val="0"/>
      <w:sz w:val="24"/>
      <w:szCs w:val="24"/>
    </w:rPr>
  </w:style>
  <w:style w:type="table" w:styleId="af7">
    <w:name w:val="Table Grid"/>
    <w:basedOn w:val="a1"/>
    <w:rsid w:val="00F74B6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列出段落31"/>
    <w:basedOn w:val="a"/>
    <w:rsid w:val="00F74B6F"/>
    <w:pPr>
      <w:ind w:firstLineChars="200" w:firstLine="420"/>
    </w:pPr>
    <w:rPr>
      <w:rFonts w:ascii="Times New Roman" w:hAnsi="Times New Roman"/>
    </w:rPr>
  </w:style>
  <w:style w:type="character" w:customStyle="1" w:styleId="CharChar131">
    <w:name w:val="Char Char131"/>
    <w:basedOn w:val="a0"/>
    <w:locked/>
    <w:rsid w:val="00F74B6F"/>
    <w:rPr>
      <w:rFonts w:eastAsia="宋体"/>
      <w:sz w:val="21"/>
      <w:szCs w:val="21"/>
      <w:lang w:val="en-US" w:eastAsia="zh-CN" w:bidi="ar-SA"/>
    </w:rPr>
  </w:style>
  <w:style w:type="character" w:customStyle="1" w:styleId="CharChar1">
    <w:name w:val="Char Char1"/>
    <w:basedOn w:val="a0"/>
    <w:semiHidden/>
    <w:rsid w:val="00F74B6F"/>
    <w:rPr>
      <w:rFonts w:ascii="Times New Roman" w:eastAsia="宋体" w:hAnsi="Times New Roman" w:cs="Times New Roman"/>
      <w:kern w:val="2"/>
      <w:sz w:val="18"/>
      <w:szCs w:val="18"/>
    </w:rPr>
  </w:style>
  <w:style w:type="character" w:customStyle="1" w:styleId="CharChar51">
    <w:name w:val="Char Char51"/>
    <w:rsid w:val="00F74B6F"/>
    <w:rPr>
      <w:rFonts w:ascii="宋体" w:eastAsia="宋体" w:hAnsi="Courier New" w:cs="Courier New"/>
      <w:kern w:val="2"/>
      <w:sz w:val="21"/>
      <w:szCs w:val="21"/>
      <w:lang w:val="en-US" w:eastAsia="zh-CN" w:bidi="ar-SA"/>
    </w:rPr>
  </w:style>
  <w:style w:type="paragraph" w:customStyle="1" w:styleId="reader-word-layer">
    <w:name w:val="reader-word-layer"/>
    <w:basedOn w:val="a"/>
    <w:rsid w:val="00F74B6F"/>
    <w:pPr>
      <w:widowControl/>
      <w:spacing w:beforeAutospacing="1" w:afterAutospacing="1"/>
      <w:jc w:val="left"/>
    </w:pPr>
    <w:rPr>
      <w:rFonts w:ascii="宋体" w:hAnsi="宋体" w:hint="eastAsia"/>
      <w:kern w:val="0"/>
      <w:sz w:val="24"/>
    </w:rPr>
  </w:style>
  <w:style w:type="character" w:customStyle="1" w:styleId="fontstyle01">
    <w:name w:val="fontstyle01"/>
    <w:basedOn w:val="a0"/>
    <w:qFormat/>
    <w:rsid w:val="00F74B6F"/>
    <w:rPr>
      <w:rFonts w:ascii="宋体" w:eastAsia="宋体" w:hAnsi="宋体" w:cs="宋体" w:hint="eastAsia"/>
      <w:color w:val="000000"/>
      <w:sz w:val="36"/>
      <w:szCs w:val="36"/>
    </w:rPr>
  </w:style>
  <w:style w:type="paragraph" w:customStyle="1" w:styleId="40">
    <w:name w:val="列出段落4"/>
    <w:basedOn w:val="a"/>
    <w:rsid w:val="003137DC"/>
    <w:pPr>
      <w:ind w:firstLineChars="200" w:firstLine="420"/>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mailto:48147297@qq.com" TargetMode="External"/><Relationship Id="rId39" Type="http://schemas.openxmlformats.org/officeDocument/2006/relationships/oleObject" Target="embeddings/oleObject6.bin"/><Relationship Id="rId21" Type="http://schemas.openxmlformats.org/officeDocument/2006/relationships/image" Target="media/image10.jpeg"/><Relationship Id="rId34" Type="http://schemas.openxmlformats.org/officeDocument/2006/relationships/image" Target="media/image19.wmf"/><Relationship Id="rId42" Type="http://schemas.openxmlformats.org/officeDocument/2006/relationships/image" Target="media/image22.wmf"/><Relationship Id="rId47" Type="http://schemas.openxmlformats.org/officeDocument/2006/relationships/oleObject" Target="embeddings/oleObject9.bin"/><Relationship Id="rId50" Type="http://schemas.openxmlformats.org/officeDocument/2006/relationships/image" Target="media/image26.wmf"/><Relationship Id="rId55"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footer" Target="footer3.xml"/><Relationship Id="rId76" Type="http://schemas.openxmlformats.org/officeDocument/2006/relationships/image" Target="media/image40.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NULL"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hyperlink" Target="mailto:sxgc888@163.com" TargetMode="External"/><Relationship Id="rId24" Type="http://schemas.openxmlformats.org/officeDocument/2006/relationships/image" Target="media/image13.jpeg"/><Relationship Id="rId32" Type="http://schemas.openxmlformats.org/officeDocument/2006/relationships/image" Target="media/image18.wmf"/><Relationship Id="rId37" Type="http://schemas.openxmlformats.org/officeDocument/2006/relationships/oleObject" Target="embeddings/oleObject5.bin"/><Relationship Id="rId40" Type="http://schemas.openxmlformats.org/officeDocument/2006/relationships/footer" Target="footer1.xml"/><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30.wmf"/><Relationship Id="rId66" Type="http://schemas.openxmlformats.org/officeDocument/2006/relationships/image" Target="media/image33.jpeg"/><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hyperlink" Target="mailto:4829047@qq.com" TargetMode="External"/><Relationship Id="rId82" Type="http://schemas.openxmlformats.org/officeDocument/2006/relationships/hyperlink" Target="mailto:4829047@qq.com" TargetMode="External"/><Relationship Id="rId10" Type="http://schemas.openxmlformats.org/officeDocument/2006/relationships/hyperlink" Target="mailto:835608089@qq.com" TargetMode="External"/><Relationship Id="rId19" Type="http://schemas.openxmlformats.org/officeDocument/2006/relationships/image" Target="media/image8.jpeg"/><Relationship Id="rId31" Type="http://schemas.openxmlformats.org/officeDocument/2006/relationships/oleObject" Target="embeddings/oleObject2.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oleObject" Target="embeddings/oleObject16.bin"/><Relationship Id="rId65" Type="http://schemas.openxmlformats.org/officeDocument/2006/relationships/oleObject" Target="embeddings/oleObject18.bin"/><Relationship Id="rId73" Type="http://schemas.openxmlformats.org/officeDocument/2006/relationships/image" Target="media/image37.jpeg"/><Relationship Id="rId78" Type="http://schemas.openxmlformats.org/officeDocument/2006/relationships/image" Target="media/image42.png"/><Relationship Id="rId81" Type="http://schemas.openxmlformats.org/officeDocument/2006/relationships/hyperlink" Target="mailto:38400843@qq.com" TargetMode="External"/><Relationship Id="rId4" Type="http://schemas.openxmlformats.org/officeDocument/2006/relationships/settings" Target="settings.xml"/><Relationship Id="rId9" Type="http://schemas.openxmlformats.org/officeDocument/2006/relationships/hyperlink" Target="mailto:wwweienetcn@sina.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oleObject" Target="embeddings/oleObject4.bin"/><Relationship Id="rId43" Type="http://schemas.openxmlformats.org/officeDocument/2006/relationships/oleObject" Target="embeddings/oleObject7.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2.png"/><Relationship Id="rId69" Type="http://schemas.openxmlformats.org/officeDocument/2006/relationships/image" Target="media/image34.png"/><Relationship Id="rId77" Type="http://schemas.openxmlformats.org/officeDocument/2006/relationships/image" Target="media/image41.png"/><Relationship Id="rId8" Type="http://schemas.openxmlformats.org/officeDocument/2006/relationships/hyperlink" Target="mailto:hnjnds@163.com" TargetMode="External"/><Relationship Id="rId51" Type="http://schemas.openxmlformats.org/officeDocument/2006/relationships/oleObject" Target="embeddings/oleObject11.bin"/><Relationship Id="rId72" Type="http://schemas.openxmlformats.org/officeDocument/2006/relationships/image" Target="media/image36.png"/><Relationship Id="rId80"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oleObject" Target="embeddings/oleObject3.bin"/><Relationship Id="rId38" Type="http://schemas.openxmlformats.org/officeDocument/2006/relationships/image" Target="media/image21.wmf"/><Relationship Id="rId46" Type="http://schemas.openxmlformats.org/officeDocument/2006/relationships/image" Target="media/image24.wmf"/><Relationship Id="rId59" Type="http://schemas.openxmlformats.org/officeDocument/2006/relationships/oleObject" Target="embeddings/oleObject15.bin"/><Relationship Id="rId67"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footer" Target="footer2.xml"/><Relationship Id="rId54" Type="http://schemas.openxmlformats.org/officeDocument/2006/relationships/image" Target="media/image28.wmf"/><Relationship Id="rId62" Type="http://schemas.openxmlformats.org/officeDocument/2006/relationships/image" Target="media/image31.png"/><Relationship Id="rId70" Type="http://schemas.openxmlformats.org/officeDocument/2006/relationships/image" Target="media/image35.jpeg"/><Relationship Id="rId75" Type="http://schemas.openxmlformats.org/officeDocument/2006/relationships/image" Target="media/image3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oleObject" Target="embeddings/oleObject1.bin"/><Relationship Id="rId36" Type="http://schemas.openxmlformats.org/officeDocument/2006/relationships/image" Target="media/image20.wmf"/><Relationship Id="rId49" Type="http://schemas.openxmlformats.org/officeDocument/2006/relationships/oleObject" Target="embeddings/oleObject10.bin"/><Relationship Id="rId57" Type="http://schemas.openxmlformats.org/officeDocument/2006/relationships/oleObject" Target="embeddings/oleObject1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A1EC494-096A-4E00-9239-270817E7D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475</Pages>
  <Words>27879</Words>
  <Characters>158913</Characters>
  <Application>Microsoft Office Word</Application>
  <DocSecurity>0</DocSecurity>
  <Lines>1324</Lines>
  <Paragraphs>372</Paragraphs>
  <ScaleCrop>false</ScaleCrop>
  <Company>zz</Company>
  <LinksUpToDate>false</LinksUpToDate>
  <CharactersWithSpaces>186420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dc:creator>
  <cp:lastModifiedBy>zz</cp:lastModifiedBy>
  <cp:revision>4</cp:revision>
  <cp:lastPrinted>2017-03-27T02:25:00Z</cp:lastPrinted>
  <dcterms:created xsi:type="dcterms:W3CDTF">2017-04-10T04:33:00Z</dcterms:created>
  <dcterms:modified xsi:type="dcterms:W3CDTF">2017-04-10T04:54:00Z</dcterms:modified>
</cp:coreProperties>
</file>